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8" w:type="dxa"/>
        <w:jc w:val="center"/>
        <w:tblCellMar>
          <w:left w:w="0" w:type="dxa"/>
          <w:right w:w="0" w:type="dxa"/>
        </w:tblCellMar>
        <w:tblLook w:val="04A0" w:firstRow="1" w:lastRow="0" w:firstColumn="1" w:lastColumn="0" w:noHBand="0" w:noVBand="1"/>
      </w:tblPr>
      <w:tblGrid>
        <w:gridCol w:w="3348"/>
        <w:gridCol w:w="6260"/>
      </w:tblGrid>
      <w:tr w:rsidR="00D36A72" w:rsidRPr="00D36A72" w:rsidTr="00D36A72">
        <w:trPr>
          <w:jc w:val="center"/>
        </w:trPr>
        <w:tc>
          <w:tcPr>
            <w:tcW w:w="3348" w:type="dxa"/>
            <w:tcMar>
              <w:top w:w="0" w:type="dxa"/>
              <w:left w:w="108" w:type="dxa"/>
              <w:bottom w:w="0" w:type="dxa"/>
              <w:right w:w="108" w:type="dxa"/>
            </w:tcMar>
            <w:hideMark/>
          </w:tcPr>
          <w:p w:rsidR="00D36A72" w:rsidRPr="00D36A72" w:rsidRDefault="00D36A72" w:rsidP="00D36A72">
            <w:pPr>
              <w:spacing w:before="120" w:after="0" w:line="240" w:lineRule="auto"/>
              <w:jc w:val="center"/>
              <w:rPr>
                <w:rFonts w:ascii="Arial" w:eastAsia="Times New Roman" w:hAnsi="Arial" w:cs="Arial"/>
                <w:sz w:val="20"/>
                <w:szCs w:val="20"/>
              </w:rPr>
            </w:pPr>
            <w:r w:rsidRPr="00D36A72">
              <w:rPr>
                <w:rFonts w:ascii="Times New Roman" w:eastAsia="Times New Roman" w:hAnsi="Times New Roman" w:cs="Times New Roman"/>
                <w:b/>
                <w:bCs/>
                <w:sz w:val="24"/>
                <w:szCs w:val="24"/>
                <w:lang w:val="nl-NL"/>
              </w:rPr>
              <w:t>BỘ TÀI CHÍNH</w:t>
            </w:r>
            <w:r w:rsidRPr="00D36A72">
              <w:rPr>
                <w:rFonts w:ascii="Times New Roman" w:eastAsia="Times New Roman" w:hAnsi="Times New Roman" w:cs="Times New Roman"/>
                <w:b/>
                <w:bCs/>
                <w:sz w:val="24"/>
                <w:szCs w:val="24"/>
                <w:lang w:val="nl-NL"/>
              </w:rPr>
              <w:br/>
            </w:r>
            <w:r w:rsidRPr="00D36A72">
              <w:rPr>
                <w:rFonts w:ascii="Times New Roman" w:eastAsia="Times New Roman" w:hAnsi="Times New Roman" w:cs="Times New Roman"/>
                <w:sz w:val="24"/>
                <w:szCs w:val="24"/>
              </w:rPr>
              <w:t>--------</w:t>
            </w:r>
          </w:p>
        </w:tc>
        <w:tc>
          <w:tcPr>
            <w:tcW w:w="6260" w:type="dxa"/>
            <w:tcMar>
              <w:top w:w="0" w:type="dxa"/>
              <w:left w:w="108" w:type="dxa"/>
              <w:bottom w:w="0" w:type="dxa"/>
              <w:right w:w="108" w:type="dxa"/>
            </w:tcMar>
            <w:hideMark/>
          </w:tcPr>
          <w:p w:rsidR="00D36A72" w:rsidRPr="00D36A72" w:rsidRDefault="00D36A72" w:rsidP="00D36A72">
            <w:pPr>
              <w:spacing w:before="120" w:after="0" w:line="240" w:lineRule="auto"/>
              <w:jc w:val="center"/>
              <w:rPr>
                <w:rFonts w:ascii="Arial" w:eastAsia="Times New Roman" w:hAnsi="Arial" w:cs="Arial"/>
                <w:sz w:val="20"/>
                <w:szCs w:val="20"/>
              </w:rPr>
            </w:pPr>
            <w:r w:rsidRPr="00D36A72">
              <w:rPr>
                <w:rFonts w:ascii="Times New Roman" w:eastAsia="Times New Roman" w:hAnsi="Times New Roman" w:cs="Times New Roman"/>
                <w:b/>
                <w:bCs/>
                <w:sz w:val="24"/>
                <w:szCs w:val="24"/>
              </w:rPr>
              <w:t>CỘNG HÒA XÃ HỘI CHỦ NGHĨA VIỆT NAM</w:t>
            </w:r>
            <w:r w:rsidRPr="00D36A72">
              <w:rPr>
                <w:rFonts w:ascii="Times New Roman" w:eastAsia="Times New Roman" w:hAnsi="Times New Roman" w:cs="Times New Roman"/>
                <w:b/>
                <w:bCs/>
                <w:sz w:val="24"/>
                <w:szCs w:val="24"/>
              </w:rPr>
              <w:br/>
              <w:t>Độc lập - Tự do - Hạnh phúc</w:t>
            </w:r>
            <w:r w:rsidRPr="00D36A72">
              <w:rPr>
                <w:rFonts w:ascii="Times New Roman" w:eastAsia="Times New Roman" w:hAnsi="Times New Roman" w:cs="Times New Roman"/>
                <w:b/>
                <w:bCs/>
                <w:sz w:val="24"/>
                <w:szCs w:val="24"/>
              </w:rPr>
              <w:br/>
            </w:r>
            <w:r w:rsidRPr="00D36A72">
              <w:rPr>
                <w:rFonts w:ascii="Times New Roman" w:eastAsia="Times New Roman" w:hAnsi="Times New Roman" w:cs="Times New Roman"/>
                <w:sz w:val="24"/>
                <w:szCs w:val="24"/>
              </w:rPr>
              <w:t>----------------</w:t>
            </w:r>
          </w:p>
        </w:tc>
      </w:tr>
      <w:tr w:rsidR="00D36A72" w:rsidRPr="00D36A72" w:rsidTr="00D36A72">
        <w:trPr>
          <w:jc w:val="center"/>
        </w:trPr>
        <w:tc>
          <w:tcPr>
            <w:tcW w:w="3348" w:type="dxa"/>
            <w:tcMar>
              <w:top w:w="0" w:type="dxa"/>
              <w:left w:w="108" w:type="dxa"/>
              <w:bottom w:w="0" w:type="dxa"/>
              <w:right w:w="108" w:type="dxa"/>
            </w:tcMar>
            <w:hideMark/>
          </w:tcPr>
          <w:p w:rsidR="00D36A72" w:rsidRPr="00D36A72" w:rsidRDefault="00D36A72" w:rsidP="00D36A72">
            <w:pPr>
              <w:spacing w:before="120" w:after="0" w:line="240" w:lineRule="auto"/>
              <w:jc w:val="center"/>
              <w:rPr>
                <w:rFonts w:ascii="Arial" w:eastAsia="Times New Roman" w:hAnsi="Arial" w:cs="Arial"/>
                <w:sz w:val="20"/>
                <w:szCs w:val="20"/>
              </w:rPr>
            </w:pPr>
            <w:r w:rsidRPr="00D36A72">
              <w:rPr>
                <w:rFonts w:ascii="Times New Roman" w:eastAsia="Times New Roman" w:hAnsi="Times New Roman" w:cs="Times New Roman"/>
                <w:sz w:val="24"/>
                <w:szCs w:val="24"/>
                <w:lang w:val="nl-NL"/>
              </w:rPr>
              <w:t>Số: 200/2014/TT-BTC</w:t>
            </w:r>
          </w:p>
        </w:tc>
        <w:tc>
          <w:tcPr>
            <w:tcW w:w="6260" w:type="dxa"/>
            <w:tcMar>
              <w:top w:w="0" w:type="dxa"/>
              <w:left w:w="108" w:type="dxa"/>
              <w:bottom w:w="0" w:type="dxa"/>
              <w:right w:w="108" w:type="dxa"/>
            </w:tcMar>
            <w:hideMark/>
          </w:tcPr>
          <w:p w:rsidR="00D36A72" w:rsidRPr="00D36A72" w:rsidRDefault="00D36A72" w:rsidP="00D36A72">
            <w:pPr>
              <w:spacing w:before="120" w:after="0" w:line="240" w:lineRule="auto"/>
              <w:jc w:val="center"/>
              <w:rPr>
                <w:rFonts w:ascii="Arial" w:eastAsia="Times New Roman" w:hAnsi="Arial" w:cs="Arial"/>
                <w:sz w:val="20"/>
                <w:szCs w:val="20"/>
              </w:rPr>
            </w:pPr>
            <w:r w:rsidRPr="00D36A72">
              <w:rPr>
                <w:rFonts w:ascii="Times New Roman" w:eastAsia="Times New Roman" w:hAnsi="Times New Roman" w:cs="Times New Roman"/>
                <w:i/>
                <w:iCs/>
                <w:sz w:val="24"/>
                <w:szCs w:val="24"/>
                <w:lang w:val="nl-NL"/>
              </w:rPr>
              <w:t>Hà Nội, ngày 22 tháng 12 năm 2014</w:t>
            </w:r>
          </w:p>
        </w:tc>
      </w:tr>
    </w:tbl>
    <w:p w:rsidR="00D36A72" w:rsidRPr="00D36A72" w:rsidRDefault="00D36A72" w:rsidP="00D36A72">
      <w:pPr>
        <w:spacing w:before="120" w:after="0" w:line="240" w:lineRule="auto"/>
        <w:jc w:val="center"/>
        <w:rPr>
          <w:rFonts w:ascii="Arial" w:eastAsia="Times New Roman" w:hAnsi="Arial" w:cs="Arial"/>
          <w:color w:val="000000"/>
          <w:sz w:val="20"/>
          <w:szCs w:val="20"/>
        </w:rPr>
      </w:pPr>
      <w:bookmarkStart w:id="0" w:name="loai_1"/>
      <w:r w:rsidRPr="00D36A72">
        <w:rPr>
          <w:rFonts w:ascii="Times New Roman" w:eastAsia="Times New Roman" w:hAnsi="Times New Roman" w:cs="Times New Roman"/>
          <w:b/>
          <w:bCs/>
          <w:color w:val="000000"/>
          <w:sz w:val="24"/>
          <w:szCs w:val="24"/>
          <w:lang w:val="nl-NL"/>
        </w:rPr>
        <w:t> </w:t>
      </w:r>
      <w:bookmarkEnd w:id="0"/>
    </w:p>
    <w:p w:rsidR="00D36A72" w:rsidRPr="00D36A72" w:rsidRDefault="00D36A72" w:rsidP="00D36A72">
      <w:pPr>
        <w:spacing w:before="120" w:after="0" w:line="240" w:lineRule="auto"/>
        <w:jc w:val="center"/>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THÔNG TƯ</w:t>
      </w:r>
    </w:p>
    <w:p w:rsidR="00D36A72" w:rsidRPr="00D36A72" w:rsidRDefault="00D36A72" w:rsidP="00D36A72">
      <w:pPr>
        <w:spacing w:before="120" w:after="0" w:line="240" w:lineRule="auto"/>
        <w:jc w:val="center"/>
        <w:rPr>
          <w:rFonts w:ascii="Arial" w:eastAsia="Times New Roman" w:hAnsi="Arial" w:cs="Arial"/>
          <w:color w:val="000000"/>
          <w:sz w:val="20"/>
          <w:szCs w:val="20"/>
        </w:rPr>
      </w:pPr>
      <w:bookmarkStart w:id="1" w:name="loai_1_name"/>
      <w:r w:rsidRPr="00D36A72">
        <w:rPr>
          <w:rFonts w:ascii="Times New Roman" w:eastAsia="Times New Roman" w:hAnsi="Times New Roman" w:cs="Times New Roman"/>
          <w:b/>
          <w:bCs/>
          <w:color w:val="000000"/>
          <w:sz w:val="24"/>
          <w:szCs w:val="24"/>
          <w:lang w:val="nl-NL"/>
        </w:rPr>
        <w:t>Hướng dẫn chế độ kế toán doanh nghiệ</w:t>
      </w:r>
      <w:bookmarkEnd w:id="1"/>
      <w:r w:rsidRPr="00D36A72">
        <w:rPr>
          <w:rFonts w:ascii="Times New Roman" w:eastAsia="Times New Roman" w:hAnsi="Times New Roman" w:cs="Times New Roman"/>
          <w:b/>
          <w:bCs/>
          <w:color w:val="000000"/>
          <w:sz w:val="24"/>
          <w:szCs w:val="24"/>
          <w:lang w:val="nl-NL"/>
        </w:rPr>
        <w:t>p</w:t>
      </w:r>
    </w:p>
    <w:p w:rsidR="00D36A72" w:rsidRPr="00D36A72" w:rsidRDefault="00D36A72" w:rsidP="00D36A72">
      <w:pPr>
        <w:spacing w:before="120" w:after="0" w:line="240" w:lineRule="auto"/>
        <w:jc w:val="center"/>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Căn cứ Luật Kế toán ngày 17 tháng 06 năm 2003;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Căn cứ Nghị định số 129/2004/NĐ-CP ngày 31 tháng 05 năm 2004 của Chính phủ quy định chi tiết và hướng dẫn thi hành một số điều của Luật Kế toán trong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Căn cứ Nghị định số 215/2013/NĐ-CP ngày 13 tháng 12 năm 2013 của Chính phủ quy định chức năng, nhiệm vụ, quyền hạn và cơ cấu tổ chức của Bộ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Theo đề nghị của Vụ trưởng Vụ Chế độ kế toán và kiểm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Bộ trưởng Bộ Tài chính ban hành Thông tư hướng dẫn Chế độ kế toán doanh nghiệp.</w:t>
      </w:r>
    </w:p>
    <w:p w:rsidR="00D36A72" w:rsidRPr="00D36A72" w:rsidRDefault="00D36A72" w:rsidP="00D36A72">
      <w:pPr>
        <w:spacing w:after="0" w:line="240" w:lineRule="auto"/>
        <w:jc w:val="center"/>
        <w:rPr>
          <w:rFonts w:ascii="Arial" w:eastAsia="Times New Roman" w:hAnsi="Arial" w:cs="Arial"/>
          <w:color w:val="000000"/>
          <w:sz w:val="20"/>
          <w:szCs w:val="20"/>
        </w:rPr>
      </w:pPr>
      <w:bookmarkStart w:id="2" w:name="chuong_1"/>
      <w:r w:rsidRPr="00D36A72">
        <w:rPr>
          <w:rFonts w:ascii="Times New Roman" w:eastAsia="Times New Roman" w:hAnsi="Times New Roman" w:cs="Times New Roman"/>
          <w:b/>
          <w:bCs/>
          <w:color w:val="000000"/>
          <w:sz w:val="24"/>
          <w:szCs w:val="24"/>
          <w:lang w:val="nl-NL"/>
        </w:rPr>
        <w:t>Chương I</w:t>
      </w:r>
      <w:bookmarkEnd w:id="2"/>
    </w:p>
    <w:p w:rsidR="00D36A72" w:rsidRPr="00D36A72" w:rsidRDefault="00D36A72" w:rsidP="00D36A72">
      <w:pPr>
        <w:spacing w:after="0" w:line="240" w:lineRule="auto"/>
        <w:jc w:val="center"/>
        <w:rPr>
          <w:rFonts w:ascii="Arial" w:eastAsia="Times New Roman" w:hAnsi="Arial" w:cs="Arial"/>
          <w:color w:val="000000"/>
          <w:sz w:val="20"/>
          <w:szCs w:val="20"/>
        </w:rPr>
      </w:pPr>
      <w:bookmarkStart w:id="3" w:name="chuong_1_name"/>
      <w:r w:rsidRPr="00D36A72">
        <w:rPr>
          <w:rFonts w:ascii="Times New Roman" w:eastAsia="Times New Roman" w:hAnsi="Times New Roman" w:cs="Times New Roman"/>
          <w:b/>
          <w:bCs/>
          <w:color w:val="000000"/>
          <w:sz w:val="24"/>
          <w:szCs w:val="24"/>
          <w:lang w:val="nl-NL"/>
        </w:rPr>
        <w:t>QUY ĐỊNH CHUNG</w:t>
      </w:r>
      <w:bookmarkEnd w:id="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 w:name="dieu_1"/>
      <w:r w:rsidRPr="00D36A72">
        <w:rPr>
          <w:rFonts w:ascii="Times New Roman" w:eastAsia="Times New Roman" w:hAnsi="Times New Roman" w:cs="Times New Roman"/>
          <w:b/>
          <w:bCs/>
          <w:color w:val="000000"/>
          <w:sz w:val="24"/>
          <w:szCs w:val="24"/>
          <w:lang w:val="nl-NL"/>
        </w:rPr>
        <w:t>Điều 1. Đối tượng áp dụng</w:t>
      </w:r>
      <w:bookmarkEnd w:id="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Thông tư này hướng dẫn kế toán áp dụng đối với các doanh nghiệp thuộc mọi lĩnh vực, mọi thành phần kinh tế. Các doanh nghiệp vừa và nhỏ đang thực hiện kế toán theo Chế độ kế toán áp dụng cho doanh nghiệp vừa và nhỏ được vận dụng quy định của Thông tư này để kế toán phù hợp với đặc điểm kinh doanh và yêu cầu quản lý của mình.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 w:name="dieu_2"/>
      <w:r w:rsidRPr="00D36A72">
        <w:rPr>
          <w:rFonts w:ascii="Times New Roman" w:eastAsia="Times New Roman" w:hAnsi="Times New Roman" w:cs="Times New Roman"/>
          <w:b/>
          <w:bCs/>
          <w:color w:val="000000"/>
          <w:sz w:val="24"/>
          <w:szCs w:val="24"/>
          <w:lang w:val="nl-NL"/>
        </w:rPr>
        <w:t>Điều 2. Phạm vi điều chỉnh</w:t>
      </w:r>
      <w:bookmarkEnd w:id="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Thông tư này hướng dẫn việc ghi sổ kế toán, lập và trình bày Báo cáo tài chính, không áp dụng cho việc xác định nghĩa vụ thuế của doanh nghiệp đối với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 w:name="dieu_3"/>
      <w:r w:rsidRPr="00D36A72">
        <w:rPr>
          <w:rFonts w:ascii="Times New Roman" w:eastAsia="Times New Roman" w:hAnsi="Times New Roman" w:cs="Times New Roman"/>
          <w:b/>
          <w:bCs/>
          <w:color w:val="000000"/>
          <w:sz w:val="24"/>
          <w:szCs w:val="24"/>
          <w:lang w:val="nl-NL"/>
        </w:rPr>
        <w:t>Điều 3. Đơn vị tiền tệ trong kế toán</w:t>
      </w:r>
      <w:bookmarkEnd w:id="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“Đơn vị tiền tệ trong kế toán” là Đồng Việt Nam (ký hiệu quốc gia là “đ”; ký hiệu quốc tế là “VND”) được dùng để ghi sổ kế toán, lập và trình bày Báo cáo tài chính của doanh nghiệp. Trường hợp đơn vị kế toán chủ yếu thu, chi bằng ngoại tệ, đáp ứng được các tiêu chuẩn quy định tại Điều 4 Thông tư này thì được chọn một loại ngoại tệ làm đơn vị tiền tệ để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 w:name="dieu_4"/>
      <w:r w:rsidRPr="00D36A72">
        <w:rPr>
          <w:rFonts w:ascii="Times New Roman" w:eastAsia="Times New Roman" w:hAnsi="Times New Roman" w:cs="Times New Roman"/>
          <w:b/>
          <w:bCs/>
          <w:color w:val="000000"/>
          <w:sz w:val="24"/>
          <w:szCs w:val="24"/>
          <w:lang w:val="nl-NL"/>
        </w:rPr>
        <w:t>Điều 4. Lựa chọn đơn vị tiền tệ trong kế toán</w:t>
      </w:r>
      <w:bookmarkEnd w:id="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1. Doanh nghiệp có nghiệp vụ thu, chi chủ yếu bằng ngoại tệ căn cứ vào quy định của Luật Kế toán, để xem xét, quyết định lựa chọn đơn vị tiền tệ trong kế toán và chịu trách nhiệm về quyết </w:t>
      </w:r>
      <w:r w:rsidRPr="00D36A72">
        <w:rPr>
          <w:rFonts w:ascii="Times New Roman" w:eastAsia="Times New Roman" w:hAnsi="Times New Roman" w:cs="Times New Roman"/>
          <w:color w:val="000000"/>
          <w:sz w:val="24"/>
          <w:szCs w:val="24"/>
          <w:lang w:val="nl-NL"/>
        </w:rPr>
        <w:lastRenderedPageBreak/>
        <w:t>định đó trước pháp luật. Khi lựa chọn đơn vị tiền tệ trong kế toán, doanh nghiệp phải thông báo cho cơ quan thuế quản lý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Đơn vị tiền tệ trong kế toán là đơn vị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Được sử dụng chủ yếu trong các giao dịch bán hàng, cung cấp dịch vụ của đơn vị, có ảnh hưởng lớn đến giá bán hàng hoá và cung cấp dịch vụ và thường chính là đơn vị tiền tệ dùng để niêm yết giá bán và được thanh toán; và</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Được sử dụng chủ yếu trong việc mua hàng hóa, dịch vụ, có ảnh hưởng lớn đến chi phí nhân công, nguyên vật liệu và các chi phí sản xuất, kinh doanh khác, thông thường chính là đơn vị tiền tệ dùng để thanh toán cho các chi phí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de-DE"/>
        </w:rPr>
        <w:t>3. Các yếu tố sau đây cũng được xem xét và cung cấp bằng chứng về đơn vị tiền tệ trong kế toán của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de-DE"/>
        </w:rPr>
        <w:t>a) Đơn vị tiền tệ sử dụng để huy động các nguồn lực tài chính (như phát hành cổ phiếu,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de-DE"/>
        </w:rPr>
        <w:t>b) Đơn vị tiền tệ thường xuyên thu được từ các hoạt động kinh doanh và được tích trữ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de-DE"/>
        </w:rPr>
        <w:t>4. Đơn vị tiền tệ trong kế toán phản ánh các giao dịch, sự kiện, điều kiện liên quan đến hoạt động của đơn vị. Sau khi xác định được đơn vị tiền tệ trong kế toán thì đơn vị không được thay đổi trừ khi có sự thay đổi trọng yếu trong các giao dịch, sự kiện và điều kiện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 w:name="dieu_5"/>
      <w:r w:rsidRPr="00D36A72">
        <w:rPr>
          <w:rFonts w:ascii="Times New Roman" w:eastAsia="Times New Roman" w:hAnsi="Times New Roman" w:cs="Times New Roman"/>
          <w:b/>
          <w:bCs/>
          <w:color w:val="000000"/>
          <w:sz w:val="24"/>
          <w:szCs w:val="24"/>
          <w:lang w:val="de-DE"/>
        </w:rPr>
        <w:t>Điều 5. Chuyển đổi Báo cáo tài chính lập bằng đơn vị tiền tệ trong kế toán là ngoại tệ sang Đồng Việt Nam</w:t>
      </w:r>
      <w:bookmarkEnd w:id="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Doanh nghiệp</w:t>
      </w: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sử dụng ngoại tệ làm đơn vị tiền tệ trong kế toán thì đồng thời với việc lập Báo cáo tài chính theo đơn vị tiền tệ trong kế toán (ngoại tệ) còn phải chuyển đổi Báo cáo tài chính sang Đồng Việt Nam khi công bố và nộp Báo cáo tài chính cho cơ quan quản lý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Nguyên tắc chuyển đổi Báo cáo tài chính lập bằng đơn vị tiền tệ kế toán là ngoại tệ sang Đồng Việt Nam, trình bày thông tin so sánh được thực hiện theo quy định tại Chương III Thông tư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Khi chuyển đổi Báo cáo tài chính được lập bằng ngoại tệ sang Đồng Việt Nam, doanh nghiệp phải trình bày rõ trên Bản thuyết minh Báo cáo tài chính những ảnh hưởng (nếu có) đối với Báo cáo tài chính do việc chuyển đổi Báo cáo tài chính từ đồng ngoại tệ sang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 w:name="dieu_6"/>
      <w:r w:rsidRPr="00D36A72">
        <w:rPr>
          <w:rFonts w:ascii="Times New Roman" w:eastAsia="Times New Roman" w:hAnsi="Times New Roman" w:cs="Times New Roman"/>
          <w:b/>
          <w:bCs/>
          <w:color w:val="000000"/>
          <w:sz w:val="24"/>
          <w:szCs w:val="24"/>
          <w:lang w:val="nl-NL"/>
        </w:rPr>
        <w:t>Điều 6. Kiểm toán Báo cáo tài chính trong trường hợp sử dụng đơn vị tiền tệ trong kế toán là ngoại tệ</w:t>
      </w:r>
      <w:bookmarkEnd w:id="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Báo cáo tài chính mang tính pháp lý để công bố ra công chúng và nộp các cơ quan có thẩm quyền tại Việt Nam là Báo cáo tài chính được trình bày bằng Đồng Việt Nam và phải được kiểm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0" w:name="dieu_7"/>
      <w:r w:rsidRPr="00D36A72">
        <w:rPr>
          <w:rFonts w:ascii="Times New Roman" w:eastAsia="Times New Roman" w:hAnsi="Times New Roman" w:cs="Times New Roman"/>
          <w:b/>
          <w:bCs/>
          <w:color w:val="000000"/>
          <w:sz w:val="24"/>
          <w:szCs w:val="24"/>
          <w:lang w:val="nl-NL"/>
        </w:rPr>
        <w:t>Điều 7. Thay đổi đơn vị tiền tệ trong kế toán</w:t>
      </w:r>
      <w:bookmarkEnd w:id="1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Khi có sự thay đổi lớn về hoạt động quản lý và kinh doanh dẫn đến đơn vị tiền tệ được sử dụng trong các giao dịch kinh tế không còn thoả mãn các tiêu chuẩn nêu tại khoản 2, 3 Điều 4 Thông tư này thì doanh nghiệp được thay đổi đơn vị tiền tệ trong kế toán. Việc thay đổi từ một đơn vị tiền tệ ghi sổ kế toán này sang một đơn vị tiền tệ ghi sổ kế toán khác chỉ được thực hiện tại thời điểm bắt đầu niên độ kế toán mới. Doanh nghiệp phải thông báo cho cơ quan thuế quản lý trực tiếp về việc thay đổi đơn vị tiền tệ trong kế toán chậm nhất là sau 10 ngày làm việc kể từ ngày kết thúc niên độ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 w:name="dieu_8"/>
      <w:r w:rsidRPr="00D36A72">
        <w:rPr>
          <w:rFonts w:ascii="Times New Roman" w:eastAsia="Times New Roman" w:hAnsi="Times New Roman" w:cs="Times New Roman"/>
          <w:b/>
          <w:bCs/>
          <w:color w:val="000000"/>
          <w:sz w:val="24"/>
          <w:szCs w:val="24"/>
          <w:lang w:val="nl-NL"/>
        </w:rPr>
        <w:t>Điều 8. Quyền và trách nhiệm của doanh nghiệp đối với việc tổ chức kế toán tại các đơn vị trực thuộc không có tư cách pháp nhân hạch toán phụ thuộc (gọi tắt là đơn vị hạch toán phụ thuộc)</w:t>
      </w:r>
      <w:bookmarkEnd w:id="1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Doanh nghiệp có trách nhiệm tổ chức bộ máy kế toán và phân cấp hạch toán ở các đơn vị hạch toán phụ thuộc phù hợp với đặc điểm hoạt động, yêu cầu quản lý của mình và không trái với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Doanh nghiệp quyết định việc kế toán tại đơn vị hạch toán phụ thuộc có tổ chức bộ máy kế toán riêng đối với: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Việc ghi nhận khoản vốn kinh doanh được doanh nghiệp cấp: Doanh nghiệp quyết định đơn vị hạch toán phụ thuộc ghi nhận là nợ phải trả hoặc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Đối với các giao dịch mua, bán, điều chuyển sản phẩm, hàng hóa, dịch vụ nội bộ: Doanh thu, giá vốn chỉ được ghi nhận riêng tại từng đơn vị hạch toán phụ thuộc nếu sự luân chuyển sản phẩm, hàng hóa, dịch vụ giữa các khâu trong nội bộ về bản chất tạo ra giá trị gia tăng trong sản phẩm, hàng hóa, dịch vụ. Việc ghi nhận doanh thu từ các giao dịch nội bộ để trình bày trên Báo cáo tài chính của các đơn vị không phụ thuộc vào hình thức của chứng từ kế toán (hóa đơn hay chứng từ luân chuyển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Việc phân cấp kế toán tại đơn vị hạch toán phụ thuộc: Tùy thuộc mô hình tổ chức kế toán tập trung hay phân tán, doanh nghiệp có thể giao đơn vị hạch toán phụ thuộc phản ánh đến lợi nhuận sau thuế chưa phân phối hoặc chỉ phản ánh đến doanh thu,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2" w:name="dieu_9"/>
      <w:r w:rsidRPr="00D36A72">
        <w:rPr>
          <w:rFonts w:ascii="Times New Roman" w:eastAsia="Times New Roman" w:hAnsi="Times New Roman" w:cs="Times New Roman"/>
          <w:b/>
          <w:bCs/>
          <w:color w:val="000000"/>
          <w:sz w:val="24"/>
          <w:szCs w:val="24"/>
          <w:lang w:val="nl-NL"/>
        </w:rPr>
        <w:t>Điều 9. Đăng ký sửa đổi Chế độ kế toán</w:t>
      </w:r>
      <w:bookmarkEnd w:id="1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Đối với hệ thống tài khoản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Doanh nghiệp căn cứ vào hệ thống tài khoản kế toán của Chế độ kế toán doanh nghiệp ban hành kèm theo Thông tư này để vận dụng và chi tiết hoá hệ thống tài khoản kế toán phù hợp với đặc điểm sản xuất, kinh doanh, yêu cầu quản lý của từng ngành và từng đơn vị, nhưng phải phù hợp với nội dung, kết cấu và phương pháp hạch toán của các tài khoản tổng hợp tương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doanh nghiệp cần bổ sung tài khoản cấp 1, cấp 2 hoặc sửa đổi tài khoản cấp 1, cấp 2 về tên, ký hiệu, nội dung và phương pháp hạch toán các nghiệp vụ kinh tế phát sinh đặc thù phải được sự chấp thuận bằng văn bản của Bộ Tài chính trước khi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 Doanh nghiệp có thể mở thêm các tài khoản cấp 2 và các tài khoản cấp 3 đối với những tài khoản không có qui định tài khoản cấp 2, tài khoản cấp 3 tại danh mục Hệ thống tài khoản kế toán doanh nghiệp quy định tại phụ lục 1 - Thông tư này nhằm phục vụ yêu cầu quản lý của doanh nghiệp mà không phải đề nghị Bộ Tài chính chấp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Đối với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Doanh nghiệp căn cứ biểu mẫu và nội dung của các chỉ tiêu của Báo cáo tài chính tại phụ lục 2 Thông tư này để chi tiết hoá các chỉ tiêu (có sẵn) của hệ thống Báo cáo tài chính phù hợp với đặc điểm sản xuất, kinh doanh, yêu cầu quản lý của từng ngành và từng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doanh nghiệp cần bổ sung mới hoặc sửa đổi biểu mẫu, tên và nội dung các chỉ tiêu của Báo cáo tài chính phải được sự chấp thuận bằng văn bản của Bộ Tài chính trước khi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Đối với chứng từ và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Các chứng từ kế toán đều thuộc loại hướng dẫn (không bắt buộc), doanh nghiệp có thể lựa chọn áp dụng theo biểu mẫu ban hành kèm theo phụ lục số 3 Thông tư này hoặc được tự thiết kế phù hợp với đặc điểm hoạt động và yêu cầu quản lý của đơn vị nhưng phải đảm bảo cung cấp những thông tin theo quy định của Luật Kế toán và các văn bản sửa đổi, bổ sung,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Tất cả các biểu mẫu sổ kế toán (kể cả các loại Sổ Cái, sổ Nhật ký) đều thuộc loại không bắt buộc. Doanh nghiệp có thể áp dụng biểu mẫu sổ theo hướng dẫn tại phụ lục số 4 Thông tư này hoặc bổ sung, sửa đổi biểu mẫu sổ, thẻ kế toán phù hợp với đặc điểm hoạt động và yêu cầu quản lý nhưng phải đảm bảo trình bày thông tin đầy đủ, rõ ràng, dễ kiểm tra,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3" w:name="dieu_10"/>
      <w:r w:rsidRPr="00D36A72">
        <w:rPr>
          <w:rFonts w:ascii="Times New Roman" w:eastAsia="Times New Roman" w:hAnsi="Times New Roman" w:cs="Times New Roman"/>
          <w:b/>
          <w:bCs/>
          <w:color w:val="000000"/>
          <w:sz w:val="24"/>
          <w:szCs w:val="24"/>
          <w:lang w:val="nl-NL"/>
        </w:rPr>
        <w:t>Điều 10. Chế độ kế toán áp dụng đối với nhà thầu nước ngoài</w:t>
      </w:r>
      <w:bookmarkEnd w:id="1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Nhà thầu nước ngoài có cơ sở thường trú hoặc cư trú tại Việt Nam mà cơ sở thường trú hoặc cư trú không phải là đơn vị độc lập có tư cách pháp nhân thực hiện Chế độ kế toán tại Việt Nam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Các nhà thầu có đặc thù áp dụng theo Chế độ kế toán do Bộ Tài chính ban hành riêng cho nhà thầu;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Các nhà thầu không có Chế độ kế toán do Bộ Tài chính ban hành riêng thì được lựa chọn áp dụng đầy đủ Chế độ kế toán doanh nghiệp Việt Nam hoặc vận dụng một số nội dung của Chế độ kế toán doanh nghiệp Việt Nam phù hợp với đặc điểm hoạt động, yêu cầu quản lý của mình.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Trường hợp nhà thầu lựa chọn áp dụng đầy đủ Chế độ kế toán doanh nghiệp Việt Nam thì phải thực hiện nhất quán cho cả niên độ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Nhà thầu phải thông báo cho cơ quan thuế về Chế độ kế toán áp dụng không chậm hơn 90 ngày kể từ thời điểm bắt đầu chính thức hoạt động tại Việt Nam. Khi thay đổi thể thức áp dụng Chế độ kế toán, nhà thầu phải thông báo cho cơ quan thuế không chậm hơn 15 ngày làm việc kể từ ngày thay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2. Nhà thầu nước ngoài phải kế toán chi tiết theo từng Hợp đồng nhận thầu (từng Giấy phép nhận thầu), từng giao dịch làm cơ sở để quyết toán hợp đồng và quyết toán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Trường hợp Nhà thầu nước ngoài áp dụng đầy đủ Chế độ kế toán doanh nghiệp Việt Nam nhưng có nhu cầu bổ sung, sửa đổi thì phải đăng ký theo quy định tại Điều 9 Thông tư này và chỉ được thực hiện khi có ý kiến chấp thuận bằng văn bản của Bộ Tài chính. Trong vòng 15 ngày làm việc kể từ ngày nhận đủ hồ sơ, Bộ Tài chính có trách nhiệm trả lời bằng văn bản cho nhà thầu nước ngoài về việc đăng ký nội dung sửa đổi, bổ sung Chế độ kế toán.</w:t>
      </w:r>
    </w:p>
    <w:p w:rsidR="00D36A72" w:rsidRPr="00D36A72" w:rsidRDefault="00D36A72" w:rsidP="00D36A72">
      <w:pPr>
        <w:spacing w:after="0" w:line="240" w:lineRule="auto"/>
        <w:jc w:val="center"/>
        <w:rPr>
          <w:rFonts w:ascii="Arial" w:eastAsia="Times New Roman" w:hAnsi="Arial" w:cs="Arial"/>
          <w:color w:val="000000"/>
          <w:sz w:val="20"/>
          <w:szCs w:val="20"/>
        </w:rPr>
      </w:pPr>
      <w:bookmarkStart w:id="14" w:name="chuong_2"/>
      <w:r w:rsidRPr="00D36A72">
        <w:rPr>
          <w:rFonts w:ascii="Times New Roman" w:eastAsia="Times New Roman" w:hAnsi="Times New Roman" w:cs="Times New Roman"/>
          <w:b/>
          <w:bCs/>
          <w:color w:val="000000"/>
          <w:sz w:val="24"/>
          <w:szCs w:val="24"/>
          <w:lang w:val="nl-NL"/>
        </w:rPr>
        <w:t>Chương II</w:t>
      </w:r>
      <w:bookmarkEnd w:id="14"/>
    </w:p>
    <w:p w:rsidR="00D36A72" w:rsidRPr="00D36A72" w:rsidRDefault="00D36A72" w:rsidP="00D36A72">
      <w:pPr>
        <w:spacing w:after="0" w:line="240" w:lineRule="auto"/>
        <w:jc w:val="center"/>
        <w:rPr>
          <w:rFonts w:ascii="Arial" w:eastAsia="Times New Roman" w:hAnsi="Arial" w:cs="Arial"/>
          <w:color w:val="000000"/>
          <w:sz w:val="20"/>
          <w:szCs w:val="20"/>
        </w:rPr>
      </w:pPr>
      <w:bookmarkStart w:id="15" w:name="chuong_2_name"/>
      <w:r w:rsidRPr="00D36A72">
        <w:rPr>
          <w:rFonts w:ascii="Times New Roman" w:eastAsia="Times New Roman" w:hAnsi="Times New Roman" w:cs="Times New Roman"/>
          <w:b/>
          <w:bCs/>
          <w:color w:val="000000"/>
          <w:sz w:val="24"/>
          <w:szCs w:val="24"/>
          <w:lang w:val="nl-NL"/>
        </w:rPr>
        <w:t>TÀI KHOẢN KẾ TOÁN</w:t>
      </w:r>
      <w:bookmarkEnd w:id="1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6" w:name="dieu_11"/>
      <w:r w:rsidRPr="00D36A72">
        <w:rPr>
          <w:rFonts w:ascii="Times New Roman" w:eastAsia="Times New Roman" w:hAnsi="Times New Roman" w:cs="Times New Roman"/>
          <w:b/>
          <w:bCs/>
          <w:color w:val="000000"/>
          <w:sz w:val="24"/>
          <w:szCs w:val="24"/>
          <w:lang w:val="nl-NL"/>
        </w:rPr>
        <w:t>Điều 11. Nguyên tắc kế toán tiền</w:t>
      </w:r>
      <w:bookmarkEnd w:id="1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Kế toán phải mở sổ kế toán ghi chép hàng ngày liên tục theo trình tự phát sinh các khoản thu, chi, xuất, nhập tiền, ngoại tệ và tính ra số tồn tại quỹ và từng tài khoản ở Ngân hàng tại mọi thời điểm để tiện cho việc kiểm tra, đối chiếu.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Các khoản tiền do doanh nghiệp khác và cá nhân ký cược, ký quỹ tại doanh nghiệp được quản lý và hạch toán như tiền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Khi thu, chi phải có phiếu thu, phiếu chi và có đủ chữ ký theo quy định của chế độ chứng từ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 Kế toán phải theo dõi chi tiết tiền theo nguyên tệ. Khi phát sinh các giao dịch bằng ngoại tệ, kế toán phải quy đổi ngoại tệ ra Đồng Việt Nam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Nợ các tài khoản tiền áp dụng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Có các tài khoản tiền áp dụng tỷ giá ghi sổ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5. Tại thời điểm lập Báo cáo tài chính theo quy định của pháp luật, doanh nghiệp phải đánh giá lại số dư ngoại tệ và vàng tiền tệ theo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7" w:name="dieu_12"/>
      <w:r w:rsidRPr="00D36A72">
        <w:rPr>
          <w:rFonts w:ascii="Times New Roman" w:eastAsia="Times New Roman" w:hAnsi="Times New Roman" w:cs="Times New Roman"/>
          <w:b/>
          <w:bCs/>
          <w:color w:val="000000"/>
          <w:sz w:val="24"/>
          <w:szCs w:val="24"/>
          <w:lang w:val="nl-NL"/>
        </w:rPr>
        <w:t>Điều 12. Tài khoản 111 – Tiền mặt</w:t>
      </w:r>
      <w:bookmarkEnd w:id="1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tình hình thu, chi, tồn quỹ tại quỹ doanh nghiệp bao gồm: Tiền Việt Nam, ngoại tệ và vàng tiền tệ. Chỉ phản ánh vào TK 111 “Tiền mặt” số tiền mặt, ngoại tệ, vàng tiền tệ thực tế nhập, xuất, tồn quỹ. Đối với khoản tiền thu được chuyển nộp ngay vào Ngân hàng (không qua quỹ tiền mặt của doanh nghiệp) thì không ghi vào bên Nợ TK 111 “Tiền mặt” mà ghi vào bên Nợ TK 113 “Tiền đang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Các khoản tiền mặt do doanh nghiệp khác và cá nhân ký cược, ký quỹ tại doanh nghiệp được quản lý và hạch toán như các loại tài sản bằng tiền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tiến hành nhập, xuất quỹ tiền mặt phải có phiếu thu, phiếu chi và có đủ chữ ký của người nhận, người giao, người có thẩm quyền cho phép nhập, xuất quỹ theo quy định của chế độ chứng từ kế toán. Một số trường hợp đặc biệt phải có lệnh nhập quỹ, xuất quỹ đính kèm.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d) Kế toán quỹ tiền mặt phải có trách nhiệm mở sổ kế toán quỹ tiền mặt, ghi chép hàng ngày liên tục theo trình tự phát sinh các khoản thu, chi, xuất, nhập quỹ tiền mặt, ngoại tệ và tính ra số tồn quỹ tại mọi thời điểm.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Thủ quỹ chịu trách nhiệm quản lý và nhập, xuất quỹ tiền mặt. Hàng ngày thủ quỹ phải kiểm kê số tồn quỹ tiền mặt thực tế, đối chiếu số liệu sổ quỹ tiền mặt và sổ kế toán tiền mặt. Nếu có chênh lệch, kế toán và thủ quỹ phải kiểm tra lại để xác định nguyên nhân và kiến nghị biện pháp xử lý chênh lệch.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Khi phát sinh các giao dịch bằng ngoại tệ, kế toán phải quy đổi ngoại tệ ra Đồng Việt Nam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Nợ TK 1112 áp dụng tỷ giá giao dịch thực tế. Riêng trường hợp rút ngoại tệ từ ngân hàng về nhập quỹ tiền mặt thì áp dụng tỷ giá ghi sổ kế toán của TK 1122;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Có TK 1112 áp dụng tỷ giá ghi sổ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Việc xác định tỷ giá hối đoái giao dịch thực tế được thực hiện theo quy định tại phần hướng dẫn tài khoản 413 - Chênh lệch tỷ giá hối đoái và các tài khoản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Vàng tiền tệ được phản ánh trong tài khoản này là vàng được sử dụng với các chức năng cất trữ giá trị, không bao gồm các loại vàng được phân loại là hàng tồn kho sử dụng với mục đích là nguyên vật liệu để sản xuất sản phẩm hoặc hàng hoá để bán. Việc quản lý và sử dụng vàng tiền tệ phải thực hiện theo quy định của pháp luật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Tại tất cả các thời điểm lập Báo cáo tài chính theo quy định của pháp luật, doanh nghiệp phải đánh giá lại số dư ngoại tệ và vàng tiền tệ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giao dịch thực tế áp dụng khi đánh giá lại số dư tiền mặt bằng ngoại tệ là tỷ giá mua ngoại tệ của ngân hàng thương mại nơi doanh nghiệp thường xuyên có giao dịch (do doanh nghiệp tự lựa chọn) tại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Vàng tiền tệ được đánh giá lại theo giá mua trên thị trường trong nước tại thời điểm lập Báo cáo tài chính. Giá mua trên thị trường trong nước là giá mua được công bố bởi Ngân hàng Nhà nước. Trường hợp Ngân hàng Nhà nước không công bố giá mua vàng thì tính theo giá mua công bố bởi các đơn vị được phép kinh doanh vàng theo luật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tiền mặt, ngoại tệ, vàng tiền tệ nhập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mặt, ngoại tệ, vàng tiền tệ thừa ở quỹ phát hiện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tỷ giá hối đoái do đánh giá lại số dư ngoại tệ tại thời điểm báo cáo (trường hợp tỷ giá ngoại tệ tăng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đánh giá lại vàng tiền tệ tăng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lastRenderedPageBreak/>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tiền mặt, ngoại tệ, vàng tiền tệ xuất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mặt, ngoại tệ, vàng tiền tệ thiếu hụt quỹ phát hiện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tỷ giá hối đoái do đánh giá lại số dư ngoại tệ báo cáo (trường hợp tỷ giá ngoại tệ giảm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đánh giá lại vàng tiền tệ giảm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Các khoản tiền mặt, ngoại tệ, vàng tiền tệ còn tồn quỹ tiền mặt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Tài khoản 111 - Tiền mặt, có 3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Tài khoản 1111 - Tiền Việt Nam: Phản ánh tình hình thu, chi, tồn quỹ tiền Việt Nam tại quỹ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Tài khoản 1112 - Ngoại tệ: Phản ánh tình hình thu, chi, chênh lệch tỷ giá và số dư ngoại tệ tại quỹ tiền mặt theo giá trị quy đổi ra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Tài khoản 1113 - Vàng tiền tệ: Phản ánh tình hình biến động và giá trị vàng tiền tệ tại quỹ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 Khi bán sản phẩm, hàng hoá, cung cấp dịch vụ thu ngay bằng tiền mặt, kế toán ghi nhận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Đối với sản phẩm, hàng hoá, dịch vụ, bất động sản đầu tư thuộc đối tượng chịu thuế GTGT, thuế tiêu thụ đặc biệt, thuế xuất khẩu, thuế bảo vệ môi trường, kế toán phản ánh doanh thu bán hàng và cung cấp dịch vụ theo giá bán chưa có thuế, các khoản thuế (gián thu) phải nộp này được tách riêng theo từng loại ngay khi ghi nhận doanh thu (kể cả thuế GTGT phải nộp theo phương pháp trực tiếp),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111 - Tiền mặt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 (giá chưa có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Trường hợp không tách ngay được các khoản thuế phải nộp, kế toán ghi nhận doanh thu bao gồm cả thuế phải nộp. Định kỳ kế toán xác định nghĩa vụ thuế phải nộp và ghi giảm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3.2. Khi nhận được tiền của Ngân sách Nhà nước thanh toán về khoản trợ cấp, trợ giá bằng tiền mặt,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3.3. Khi phát sinh các khoản doanh thu hoạt động tài chính, các khoản thu nhập khác bằng tiền mặt,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3.4. Rút tiền gửi Ngân hàng về nhập quỹ tiền mặt; vay dài hạn, ngắn hạn bằng tiền mặt (tiền Việt Nam hoặc ngoại tệ ghi theo tỷ giá giao dịch thực tế),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 (1111, 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 (1121, 1122)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nợ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3.5. Thu hồi các khoản nợ phải thu, cho vay, ký cược, ký quỹ bằng tiền mặt; Nhận ký quỹ, ký cược của các doanh nghiệp khác bằng tiền mặt,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 (1111, 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128, 131, 136, 138, 141, 244, 344.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3.6. Khi bán các khoản đầu tư ngắn hạn, dài hạn thu bằng tiền mặt, kế toán ghi nhận chênh lệch giữa số tiền thu được và giá vốn khoản đầu tư (được xác định theo phương pháp bình quân gia quyền) vào doanh thu hoạt động tài chính hoặc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 (1111, 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121 - Chứng khoán kinh doanh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221, 222, 228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3.7. Khi nhận được vốn góp của chủ sở hữu bằng tiền mặt,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3.8. Khi nhận tiền của các bên trong hợp đồng hợp tác kinh doanh không thành lập pháp nhân để trang trải cho các hoạt động chung,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3.9. Xuất quỹ tiền mặt gửi vào tài khoản tại Ngân hàng, ký quỹ, ký cược,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3.10. Xuất quỹ tiền mặt mua chứng khoán, cho vay hoặc đầu tư vào công ty con, đầu tư vào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121, 128, 221, 222, 228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3.11. Xuất quỹ tiền mặt mua hàng tồn kho (theo phương pháp kê khai thường xuyên), mua TSCĐ, chi cho hoạt động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được khấu trừ, kế toán phản ánh giá mua không bao gồm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151, 152, 153, 156, 157, 211, 213, 241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không được khấu trừ, kế toán phản ánh giá mua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3.12. Xuất quỹ tiền mặt mua hàng tồn kho (theo phương pháp kiểm kê định kỳ),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611 - Mua hàng (6111, 6112)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Nếu thuế GTGT đầu vào không được khấu trừ, kế toán phản ánh giá mua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3.13. Khi mua nguyên vật liệu thanh toán bằng tiền mặt sử dụng ngay vào sản xuất, kinh doanh,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621,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Nếu thuế GTGT đầu vào không được khấu trừ, kế toán phản ánh chi phí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3.14. Xuất quỹ tiền mặt thanh toán các khoản vay, nợ phải trả,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331, 333, 334, 335, 336, 338,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3.15. Xuất quỹ tiền mặt sử dụng cho hoạt động tài chính, hoạt động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635, 811,…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3.16. Các khoản thiếu quỹ tiền mặt phát hiện khi kiểm kê chưa xác định rõ nguyên nhân,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3.17. Các khoản thừa quỹ tiền mặt phát hiện khi kiểm kê chưa xác định rõ nguyên nhân,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 (3381).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3.18. Kế toán hợp đồng mua bán lại trái phiếu Chính phủ: Thực hiện theo quy định tại phần hướng dẫn TK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3.19. Các giao dịch liên quan đến ngoại tệ là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mua hàng hóa, dịch vụ thanh toán bằng tiền mặt là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lỗ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151,152,153,156,157,211,213,241, 623, 627, 641,642,133,… (theo tỷ giá hối đoái giao dịch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(1112) (theo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lãi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151, 152, 153,156,157,211,213,241,623, 627, 641, 642,133,… (theo tỷ giá hối đoái giao dịch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(1112) (theo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thanh toán các khoản nợ phải trả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Nếu phát sinh lỗ tỷ giá hối đoái ,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331, 335, 336, 338, 341,…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(1112)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lãi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331, 336, 341,…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(1112)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trả trước tiền bằng ngoại tệ cho người bán, bên Nợ tài khoản phải trả áp dụng tỷ giá giao dịch thực tế tại thời điểm trả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(tỷ giá thực tế thời điểm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(1112)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phát sinh doanh thu, thu nhập khác bằng ngoại tệ là tiền mặt,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(1112)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511, 515, 711,...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Khi thu được tiền nợ phải thu bằng ngoại tệ,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lỗ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(1112) (tỷ giá hối đoái giao dich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131, 136, 138,...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lãi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(1112) (tỷ giá hối đoái giao dịch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131, 136, 138,…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nhận trước tiền của người mua, bên Có tài khoản phải thu áp dụng tỷ giá giao dịch thực tế tại thời điểm nhận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(1112) (tỷ giá giao dịch thực tế tại thời điểm nhận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131 (tỷ giá giao dịch thực tế tại thời điểm nhận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3.20. Kế toán sử dụng tỷ giá hối đoái giao dịch thực tế (là tỷ giá mua của ngân hàng) để đánh giá lại các khoản ngoại tệ là tiền mặt tại thời điểm lập Báo cáo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tỷ giá ngoại tệ tăng so với Đồng Việt Nam, kế toán ghi nhận lãi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tỷ giá ngoại tệ giảm so với Đồng Việt Nam, kế toán ghi nhận lỗ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Sau khi bù trừ lãi, lỗ tỷ giá phát sinh do đánh giá lại, kế toán kết chuyển phần chênh lệch lãi, lỗ tỷ giá vào doanh thu hoạt động tài chính (nếu lãi lớn hơn lỗ) hoặc chi phí tài chính (nếu lãi nhỏ hơn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3.21. Kế toán đánh giá lại vàng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giá đánh giá lại vàng tiền tệ phát sinh lãi, kế toán ghi nhận doanh thu hoạt động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1113 - Vàng tiền tệ (theo giá mua trong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giá đánh giá lại vàng tiền tệ phát sinh lỗ, kế toán ghi nhận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1113 - Vàng tiền tệ (theo giá mua trong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8" w:name="dieu_13"/>
      <w:r w:rsidRPr="00D36A72">
        <w:rPr>
          <w:rFonts w:ascii="Times New Roman" w:eastAsia="Times New Roman" w:hAnsi="Times New Roman" w:cs="Times New Roman"/>
          <w:b/>
          <w:bCs/>
          <w:color w:val="000000"/>
          <w:sz w:val="24"/>
          <w:szCs w:val="24"/>
          <w:lang w:val="nl-NL"/>
        </w:rPr>
        <w:t>Điều 13. Tài khoản 112 - Tiền gửi ngân hàng</w:t>
      </w:r>
      <w:bookmarkEnd w:id="1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khoản này dùng để phản ánh số hiện có và tình hình biến động tăng, giảm các khoản tiền gửi không kỳ hạn tại Ngân hàng của doanh nghiệp. Căn cứ để hạch toán trên tài khoản 112 “tiền gửi Ngân hàng” là các giấy báo Có, báo Nợ hoặc bản sao kê của Ngân hàng kèm theo các chứng từ gốc (uỷ nhiệm chi, uỷ nhiệm thu, séc chuyển khoản, séc bảo chi,…).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a) Khi nhận được chứng từ của Ngân hàng gửi đến, kế toán phải kiểm tra, đối chiếu với chứng từ gốc kèm theo. Nếu có sự chênh lệch giữa số liệu trên sổ kế toán của doanh nghiệp, số liệu ở chứng từ gốc với số liệu trên chứng từ của Ngân hàng thì doanh nghiệp phải thông báo cho Ngân hàng để cùng đối chiếu, xác minh và xử lý kịp thời. Cuối tháng, chưa xác định được nguyên nhân chênh lệch thì kế toán ghi sổ theo số liệu của Ngân hàng trên giấy báo Nợ, báo Có hoặc bản sao kê. Số chênh lệch (nếu có) ghi vào bên Nợ TK 138 “Phải thu khác” (1388) (nếu số liệu của kế toán lớn hơn số liệu của Ngân hàng) hoặc ghi vào bên Có TK 338 “Phải trả, phải nộp khác” (3388) </w:t>
      </w:r>
      <w:r w:rsidRPr="00D36A72">
        <w:rPr>
          <w:rFonts w:ascii="Times New Roman" w:eastAsia="Times New Roman" w:hAnsi="Times New Roman" w:cs="Times New Roman"/>
          <w:color w:val="000000"/>
          <w:sz w:val="24"/>
          <w:szCs w:val="24"/>
          <w:lang w:val="nl-NL"/>
        </w:rPr>
        <w:lastRenderedPageBreak/>
        <w:t>(nếu số liệu của kế toán nhỏ hơn số liệu của Ngân hàng). Sang tháng sau, tiếp tục kiểm tra, đối chiếu, xác định nguyên nhân để điều chỉnh số liệu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Ở những doanh nghiệp có các tổ chức, bộ phận phụ thuộc không tổ chức kế toán riêng, có thể mở tài khoản chuyên thu, chuyên chi hoặc mở tài khoản thanh toán phù hợp để thuận tiện cho việc giao dịch, thanh toán. Kế toán phải mở sổ chi tiết theo từng loại tiền gửi (Đồng Việt Nam, ngoại tệ các loại).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Phải tổ chức hạch toán chi tiết số tiền gửi theo từng tài khoản ở Ngân hàng để tiện cho việc kiểm tra, đối chiếu.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Khoản thấu chi ngân hàng không được ghi âm trên tài khoản tiền gửi ngân hàng mà được phản ánh tương tự như khoản vay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Khi phát sinh các giao dịch bằng ngoại tệ, kế toán phải quy đổi ngoại tệ ra Đồng Việt Nam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Nợ TK 1122 áp dụng tỷ giá giao dịch thực tế. Riêng trường hợp rút quỹ tiền mặt bằng ngoại tệ gửi vào Ngân hàng thì phải được quy đổi ra Đồng Việt Nam theo tỷ giá ghi sổ kế toán của tài khoản 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Có TK 1122 áp dụng tỷ giá ghi sổ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Việc xác định tỷ giá hối đoái giao dịch thực tế được thực hiện theo quy định tại phần hướng dẫn tài khoản 413 - Chênh lệch tỷ giá hối đoái và các tài khoản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Vàng tiền tệ được phản ánh trong tài khoản này là vàng được sử dụng với các chức năng cất trữ giá trị, không bao gồm các loại vàng được phân loại là hàng tồn kho sử dụng với mục đích là nguyên vật liệu để sản xuất sản phẩm hoặc hàng hoá để bán. Việc quản lý và sử dụng vàng tiền tệ phải thực hiện theo quy định của pháp luật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Tại tất cả các thời điểm lập Báo cáo tài chính theo quy định của pháp luật, doanh nghiệp phải đánh giá lại số dư ngoại tệ và vàng tiền tệ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giao dịch thực tế áp dụng khi đánh giá lại số dư tiền gửi ngân hàng bằng ngoại tệ là tỷ giá mua ngoại tệ của chính ngân hàng thương mại nơi doanh nghiệp mở tài khoản ngoại tệ tại thời điểm lập Báo cáo tài chính. Trường hợp doanh nghiệp có nhiều tài khoản ngoại tệ ở nhiều ngân hàng khác nhau và tỷ giá mua của các ngân hàng không có chênh lệch đáng kể thì có thể lựa chọn tỷ giá mua của một trong số các ngân hàng nơi doanh nghiệp mở tài khoản ngoại tệ làm căn cứ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Vàng tiền tệ được đánh giá lại theo giá mua trên thị trường trong nước tại thời điểm lập Báo cáo tài chính. Giá mua trên thị trường trong nước là giá mua được công bố bởi Ngân hàng Nhà nước. Trường hợp Ngân hàng Nhà nước không công bố giá mua vàng thì tính theo giá mua công bố bởi các đơn vị được phép kinh doanh vàng theo luật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lastRenderedPageBreak/>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tiền Việt Nam, ngoại tệ, vàng tiền tệ gửi vào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tỷ giá hối đoái do đánh giá lại số dư ngoại tệ tại thời điểm báo cáo (trường hợp tỷ giá ngoại tệ tăng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đánh giá lại vàng tiền tệ tăng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tiền Việt Nam, ngoại tệ, vàng tiền tệ rút ra từ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tỷ giá hối đoái do đánh giá lại số dư ngoại tệ cuối kỳ (trường hợp tỷ giá ngoại tệ giảm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đánh giá lại vàng tiền tệ giảm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tiền Việt Nam, ngoại tệ, vàng tiền tệ hiện còn gửi tại Ngân hàng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112 - Tiền gửi Ngân hàng, có 3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Tài khoản 1121 - Tiền Việt Nam</w:t>
      </w:r>
      <w:r w:rsidRPr="00D36A72">
        <w:rPr>
          <w:rFonts w:ascii="Times New Roman" w:eastAsia="Times New Roman" w:hAnsi="Times New Roman" w:cs="Times New Roman"/>
          <w:color w:val="000000"/>
          <w:sz w:val="24"/>
          <w:szCs w:val="24"/>
          <w:lang w:val="nl-NL"/>
        </w:rPr>
        <w:t>: Phản ánh số tiền gửi vào, rút ra và hiện đang gửi tại Ngân hàng bằng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Tài khoản 1122 - Ngoại tệ</w:t>
      </w:r>
      <w:r w:rsidRPr="00D36A72">
        <w:rPr>
          <w:rFonts w:ascii="Times New Roman" w:eastAsia="Times New Roman" w:hAnsi="Times New Roman" w:cs="Times New Roman"/>
          <w:color w:val="000000"/>
          <w:sz w:val="24"/>
          <w:szCs w:val="24"/>
          <w:lang w:val="nl-NL"/>
        </w:rPr>
        <w:t>: Phản ánh số tiền gửi vào, rút ra và hiện đang gửi tại Ngân hàng bằng ngoại tệ các loại đã quy đổi ra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Tài khoản 1123 - Vàng tiền tệ</w:t>
      </w:r>
      <w:r w:rsidRPr="00D36A72">
        <w:rPr>
          <w:rFonts w:ascii="Times New Roman" w:eastAsia="Times New Roman" w:hAnsi="Times New Roman" w:cs="Times New Roman"/>
          <w:color w:val="000000"/>
          <w:sz w:val="24"/>
          <w:szCs w:val="24"/>
          <w:lang w:val="nl-NL"/>
        </w:rPr>
        <w:t>: Phản ánh tình hình biến động và giá trị vàng tiền tệ của doanh nghiệp đang gửi tại Ngân hàng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 Khi bán sản phẩm, hàng hoá, cung cấp dịch vụ thu ngay bằng tiền gửi ngân hàng, kế toán ghi nhận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Đối với sản phẩm, hàng hoá, dịch vụ, bất động sản đầu tư thuộc đối tượng chịu thuế gián thu (thuế GTGT, thuế tiêu thụ đặc biệt, thuế xuất khẩu, thuế bảo vệ môi trường), kế toán phản ánh doanh thu bán hàng và cung cấp dịch vụ theo giá bán chưa có thuế, các khoản thuế gián thu phải nộp được tách riêng theo từng loại thuế ngay khi ghi nhận doanh thu (kể cả thuế GTGT phải nộp theo phương pháp trực tiếp),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8"/>
          <w:sz w:val="24"/>
          <w:szCs w:val="24"/>
          <w:lang w:val="nl-NL"/>
        </w:rPr>
        <w:t>Có TK 511 - Doanh thu bán hàng và cung cấp dịch vụ (giá chưa có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Trường hợp không tách ngay được các khoản thuế phải nộp, kế toán ghi nhận doanh thu bao gồm cả thuế phải nộp. Định kỳ kế toán xác định nghĩa vụ thuế phải nộp và ghi giảm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 Khi nhận được tiền của Ngân sách Nhà nước thanh toán về khoản trợ cấp, trợ giá bằng tiền gửi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3.3. Khi phát sinh các khoản doanh thu hoạt động tài chính, các khoản thu nhập khác bằng tiền gửi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112 - Tiền gửi ngân hàng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515 - Doanh thu hoạt động tài chính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711 - Thu nhập khác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3.4. </w:t>
      </w:r>
      <w:r w:rsidRPr="00D36A72">
        <w:rPr>
          <w:rFonts w:ascii="Times New Roman" w:eastAsia="Times New Roman" w:hAnsi="Times New Roman" w:cs="Times New Roman"/>
          <w:color w:val="000000"/>
          <w:sz w:val="24"/>
          <w:szCs w:val="24"/>
          <w:lang w:val="nl-NL"/>
        </w:rPr>
        <w:t>Xuất quỹ tiền mặt gửi vào tài khoản tại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3.5. Nhận được tiền ứng trước hoặc khi khách hàng trả nợ bằng chuyển khoản, căn cứ giấy báo Có của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113 - Tiền đang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3.6. Thu hồi các khoản nợ phải thu, cho vay, ký cược, ký quỹ bằng tiền gửi ngân hàng; Nhận ký quỹ, ký cược của các doanh nghiệp khác bằng tiền gửi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 (1121, 1122)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128, 131, 136, 141, 244, 344.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3.7. Khi bán các khoản đầu tư ngắn hạn, dài hạn thu bằng tiền gửi ngân hàng, kế toán ghi nhận chênh lệch giữa số tiền thu được và giá vốn khoản đầu tư (được xác định theo phương pháp bình quân gia quyền) vào doanh thu hoạt động tài chính hoặc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 (1121, 1122)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121 - Chứng khoán kinh doanh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221, 222, 228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3.8. Khi nhận được vốn góp của chủ sở hữu bằng tiền mặt,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3.9. Khi nhận tiền của các bên trong hợp đồng hợp tác kinh doanh không thành lập pháp nhân để trang trải cho các hoạt động chung,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3.10. Rút tiền gửi Ngân hàng về nhập quỹ tiền mặt, chuyển tiền gửi Ngân hàng đi ký quỹ, ký cược,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3.11. Mua chứng khoán, cho vay hoặc đầu tư vào công ty con, công ty liên doanh, liên kết... bằng tiền gửi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121, 128, 221, 222, 228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3.12. Mua hàng tồn kho (theo phương pháp kê khai thường xuyên), mua TSCĐ, chi cho hoạt động đầu tư XDCB bằng tiền gửi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được khấu trừ, kế toán phản ánh giá mua không bao gồm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151, 152, 153, 156, 157, 211, 213, 241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không được khấu trừ, kế toán phản ánh giá mua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3.13. Mua hàng tồn kho bằng tiền gửi ngân hàng (theo phương pháp kiểm kê định kỳ),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611 - Mua hàng (6111, 6112)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Nếu thuế GTGT đầu vào không được khấu trừ, kế toán phản ánh giá mua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3.14. Khi mua nguyên vật liệu thanh toán bằng tiền gửi ngân hàng sử dụng ngay vào sản xuất, kinh doanh,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621,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Nếu thuế GTGT đầu vào không được khấu trừ, kế toán phản ánh chi phí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3.15. Thanh toán các khoản nợ phải trả bằng tiền gửi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331, 333, 334, 335, 336, 338,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3.16. Chi phí tài chính, chi phí khác </w:t>
      </w:r>
      <w:r w:rsidRPr="00D36A72">
        <w:rPr>
          <w:rFonts w:ascii="Times New Roman" w:eastAsia="Times New Roman" w:hAnsi="Times New Roman" w:cs="Times New Roman"/>
          <w:color w:val="000000"/>
          <w:sz w:val="24"/>
          <w:szCs w:val="24"/>
          <w:lang w:val="nl-NL"/>
        </w:rPr>
        <w:t>bằng tiền gửi ngân hàng</w:t>
      </w:r>
      <w:r w:rsidRPr="00D36A72">
        <w:rPr>
          <w:rFonts w:ascii="Times New Roman" w:eastAsia="Times New Roman" w:hAnsi="Times New Roman" w:cs="Times New Roman"/>
          <w:color w:val="000000"/>
          <w:spacing w:val="-4"/>
          <w:sz w:val="24"/>
          <w:szCs w:val="24"/>
          <w:lang w:val="nl-NL"/>
        </w:rPr>
        <w: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635, 811,…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3.17. Trả vốn góp hoặc trả cổ tức, lợi nhuận cho các bên góp vốn, chi các quỹ khen thưởng, phúc lợi bằng tiền gửi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3.18. Thanh toán các khoản chiết khấu thương mại, giảm giá hàng bán, hàng bán bị trả lại bằng tiền gửi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521 - Các khoản giảm trừ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3331-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3.19. Kế toán hợp đồng mua bán lại trái phiếu Chính phủ: Thực hiện theo quy định tại phần hướng dẫn tài khoản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3.20. Các nghiệp vụ kinh tế liên quan đến ngoại tệ: Phương pháp kế toán các giao dịch liên quan đến ngoại tệ là tiền gửi ngân hàng thực hiện tương tự như ngoại tệ là tiền mặt (xem tài khoản 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3.21. Kế toán đánh giá lại vàng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giá đánh giá lại vàng tiền tệ phát sinh lãi, kế toán ghi nhận doanh thu hoạt động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1123 - Vàng tiền tệ (theo giá mua trong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giá đánh giá lại vàng tiền tệ phát sinh lỗ, kế toán ghi nhận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1123 - Vàng tiền tệ (theo giá mua trong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9" w:name="dieu_14"/>
      <w:r w:rsidRPr="00D36A72">
        <w:rPr>
          <w:rFonts w:ascii="Times New Roman" w:eastAsia="Times New Roman" w:hAnsi="Times New Roman" w:cs="Times New Roman"/>
          <w:b/>
          <w:bCs/>
          <w:color w:val="000000"/>
          <w:sz w:val="24"/>
          <w:szCs w:val="24"/>
          <w:lang w:val="nl-NL"/>
        </w:rPr>
        <w:t>Điều 14. Tài khoản 113 – Tiền đang chuyển</w:t>
      </w:r>
      <w:bookmarkEnd w:id="1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khoản này dùng để phản ánh các khoản tiền của doanh nghiệp đã nộp vào Ngân hàng, Kho bạc Nhà nước, đã gửi bưu điện để chuyển cho Ngân hàng nhưng chưa nhận được giấy báo Có, đã trả cho doanh nghiệp khác hay đã làm thủ tục chuyển tiền từ tài khoản tại Ngân hàng để trả cho doanh nghiệp khác nhưng chưa nhận được giấy báo Nợ hay bản sao kê của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Tiền đang chuyển gồm tiền Việt Nam và ngoại tệ đang chuyển trong các trường hợp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tiền mặt hoặc séc nộp thẳng vào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Chuyển tiền qua bưu điện để trả cho doanh nghiệp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tiền bán hàng chuyển thẳng vào Kho bạc để nộp thuế (giao tiền tay ba giữa doanh nghiệp với người mua hàng và Kho bạc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113 - Tiền đang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tiền mặt hoặc séc bằng tiền Việt Nam, ngoại tệ đã nộp vào Ngân hàng hoặc đã gửi bưu điện để chuyển vào Ngân hàng nhưng chưa nhận được giấy báo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tỷ giá hối đoái do đánh giá lại số dư ngoại tệ là tiền đang chuyển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kết chuyển vào tài khoản 112 - Tiền gửi Ngân hàng, hoặc tài khoản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Chênh lệch tỷ giá hối đoái do đánh giá lại số dư ngoại tệ là tiền đang chuyển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Các khoản tiền còn đang chuyển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113 - Tiền đang chuyển,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1131 - Tiền Việt Nam:</w:t>
      </w:r>
      <w:r w:rsidRPr="00D36A72">
        <w:rPr>
          <w:rFonts w:ascii="Times New Roman" w:eastAsia="Times New Roman" w:hAnsi="Times New Roman" w:cs="Times New Roman"/>
          <w:color w:val="000000"/>
          <w:sz w:val="24"/>
          <w:szCs w:val="24"/>
          <w:lang w:val="nl-NL"/>
        </w:rPr>
        <w:t> Phản ánh số tiền Việt Nam đang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1132 - Ngoại tệ: </w:t>
      </w:r>
      <w:r w:rsidRPr="00D36A72">
        <w:rPr>
          <w:rFonts w:ascii="Times New Roman" w:eastAsia="Times New Roman" w:hAnsi="Times New Roman" w:cs="Times New Roman"/>
          <w:color w:val="000000"/>
          <w:sz w:val="24"/>
          <w:szCs w:val="24"/>
          <w:lang w:val="nl-NL"/>
        </w:rPr>
        <w:t>Phản ánh số ngoại tệ đang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Thu tiền bán hàng, tiền nợ của khách hàng hoặc các khoản thu nhập khác bằng tiền mặt hoặc séc nộp thẳng vào Ngân hàng (không qua quỹ) nhưng chưa nhận được giấy báo Có của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113 - Tiền đang chuyển (1131, 1132)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131 - Phải thu của khách hàng (thu nợ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Xuất quỹ tiền mặt gửi vào Ngân hàng nhưng chưa nhận được giấy báo Có của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113 - Tiền đang chuyển (1131, 1132)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 (1111, 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Làm thủ tục chuyển tiền từ tài khoản ở Ngân hàng để trả cho chủ nợ nhưng chưa nhận được giấy báo Nợ của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113 - Tiền đang chuyển (1131, 1132)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112 - Tiền gửi Ngân hàng (1121, 1122).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Khách hàng trả trước tiền mua hàng bằng séc, doanh nghiệp đã nộp séc vào Ngân hàng nhưng chưa nhận được giấy báo Có của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113 - Tiền đang chuyển (1131, 1132)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Ngân hàng báo Có các khoản tiền đang chuyển đã vào tài khoản tiền gửi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112 - Tiền gửi Ngân hàng (1121, 1122)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113 - Tiền đang chuyển (1131, 1132).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Ngân hàng báo Nợ các khoản tiền đang chuyển đã chuyển cho người bán, người cung cấp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113 - Tiền đang chuyển (1131, 1132).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Việc đánh giá lại số dư ngoại tệ là tiền đang chuyển được thực hiện tương tự phương pháp kế toán đánh giá lại số dư ngoại tệ là tiền mặt (xem tài khoản 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0" w:name="dieu_15"/>
      <w:r w:rsidRPr="00D36A72">
        <w:rPr>
          <w:rFonts w:ascii="Times New Roman" w:eastAsia="Times New Roman" w:hAnsi="Times New Roman" w:cs="Times New Roman"/>
          <w:b/>
          <w:bCs/>
          <w:color w:val="000000"/>
          <w:sz w:val="24"/>
          <w:szCs w:val="24"/>
          <w:lang w:val="nl-NL"/>
        </w:rPr>
        <w:t>Điều 15. Tài khoản 121 - Chứng khoán kinh doanh</w:t>
      </w:r>
      <w:bookmarkEnd w:id="2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tình hình mua, bán và thanh toán các loại chứng khoán theo quy định của pháp luật nắm giữ vì mục đích kinh doanh (kể cả chứng khoán có thời gian đáo hạn trên 12 tháng mua vào, bán ra để kiếm lời). Chứng khoán kinh doanh bao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Cổ phiếu, trái phiếu niêm yết trên thị trường chứng khoán;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loại chứng khoán và công cụ tài chính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khoản này không phản ánh các khoản đầu tư nắm giữ đến ngày đáo hạn, như: Các khoản cho vay theo khế ước giữa 2 bên, tiền gửi ngân hàng, trái phiếu, thương phiếu, tín phiếu, kỳ phiếu,...nắm giữ đến ngày đáo hạn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Chứng khoán kinh doanh phải được ghi sổ kế toán theo giá gốc, bao gồm: Giá mua cộng (+) các chi phí mua (nếu có) như chi phí môi giới, giao dịch, cung cấp thông tin, thuế, lệ phí và phí ngân hàng. Giá gốc của chứng khoán kinh doanh được xác định theo giá trị hợp lý của các khoản thanh toán tại thời điểm giao dịch phát sinh. Thời điểm ghi nhận các khoản chứng khoán kinh doanh là thời điểm nhà đầu tư có quyền sở hữu, cụ thể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nl-NL"/>
        </w:rPr>
        <w:t>- Chứng khoán niêm yết được ghi nhận tại thời điểm khớp lệnh (T+0);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nl-NL"/>
        </w:rPr>
        <w:t>- Chứng khoán chưa niêm yết được ghi nhận tại thời điểm chính thức có quyền sở hữu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Cuối niên độ kế toán, nếu giá trị thị trường của chứng khoán kinh doanh bị giảm xuống thấp hơn giá gốc, kế toán được lập dự phòng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Doanh nghiệp phải hạch toán đầy đủ, kịp thời các khoản thu nhập từ hoạt động đầu tư chứng khoán kinh doanh. Khoản cổ tức được chia cho giai đoạn </w:t>
      </w:r>
      <w:r w:rsidRPr="00D36A72">
        <w:rPr>
          <w:rFonts w:ascii="Times New Roman" w:eastAsia="Times New Roman" w:hAnsi="Times New Roman" w:cs="Times New Roman"/>
          <w:color w:val="000000"/>
          <w:sz w:val="24"/>
          <w:szCs w:val="24"/>
          <w:lang w:val="vi-VN"/>
        </w:rPr>
        <w:t>trước ngày đầu tư</w:t>
      </w:r>
      <w:r w:rsidRPr="00D36A72">
        <w:rPr>
          <w:rFonts w:ascii="Times New Roman" w:eastAsia="Times New Roman" w:hAnsi="Times New Roman" w:cs="Times New Roman"/>
          <w:color w:val="000000"/>
          <w:sz w:val="24"/>
          <w:szCs w:val="24"/>
          <w:lang w:val="nl-NL"/>
        </w:rPr>
        <w:t> được ghi giảm giá trị khoản đầu tư</w:t>
      </w:r>
      <w:r w:rsidRPr="00D36A72">
        <w:rPr>
          <w:rFonts w:ascii="Times New Roman" w:eastAsia="Times New Roman" w:hAnsi="Times New Roman" w:cs="Times New Roman"/>
          <w:color w:val="000000"/>
          <w:sz w:val="24"/>
          <w:szCs w:val="24"/>
          <w:lang w:val="vi-VN"/>
        </w:rPr>
        <w:t>. </w:t>
      </w:r>
      <w:r w:rsidRPr="00D36A72">
        <w:rPr>
          <w:rFonts w:ascii="Times New Roman" w:eastAsia="Times New Roman" w:hAnsi="Times New Roman" w:cs="Times New Roman"/>
          <w:color w:val="000000"/>
          <w:sz w:val="24"/>
          <w:szCs w:val="24"/>
          <w:lang w:val="nl-NL"/>
        </w:rPr>
        <w:t xml:space="preserve">Khi nhà đầu tư nhận được thêm cổ phiếu mà không phải trả tiền do công ty cổ phần sử dụng thặng dư vốn cổ phần, các quỹ thuộc vốn chủ sở hữu và lợi nhuận sau thuế chưa phân phối (chia cổ tức bằng cổ phiếu) để phát hành thêm cổ phiếu, nhà đầu tư chỉ theo dõi số lượng cổ phiếu tăng thêm trên thuyết minh Báo cáo tài chính, không ghi nhận giá trị cổ phiếu được nhận, </w:t>
      </w:r>
      <w:r w:rsidRPr="00D36A72">
        <w:rPr>
          <w:rFonts w:ascii="Times New Roman" w:eastAsia="Times New Roman" w:hAnsi="Times New Roman" w:cs="Times New Roman"/>
          <w:color w:val="000000"/>
          <w:sz w:val="24"/>
          <w:szCs w:val="24"/>
          <w:lang w:val="nl-NL"/>
        </w:rPr>
        <w:lastRenderedPageBreak/>
        <w:t>không ghi nhận doanh thu hoạt động tài chính và không ghi nhận tăng giá trị khoản đầu tư vào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Riêng các doanh nghiệp do Nhà nước nắm giữ 100% vốn điều lệ, việc kế toán khoản cổ tức được chia bằng cổ phiếu thực hiện theo các quy định của pháp luật áp dụng cho loại hình doanh nghiệp do Nhà nước nắm giữ 100% vốn điều lệ.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Mọi trường hợp hoán đổi cổ phiếu đều phải xác định giá trị cổ phiếu theo giá trị hợp lý tại ngày trao đổi. Việc xác định giá trị hợp lý của cổ phiếu được thực hiện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cổ phiếu của công ty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cổ phiếu chưa niêm yết được giao dịch trên sàn UPCOM, giá trị hợp lý của cổ phiếu là giá giao dịch đóng cửa trên sàn UPCOM tại ngày trao đổi. Trường hợp ngày trao đổi sàn UPCOM không giao dịch thì giá trị hợp lý của cổ phiếu là giá đóng cửa phiên giao dịch trước liền kề với ngày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cổ phiếu chưa niêm yết khác, giá trị hợp lý của cổ phiếu là giá do các bên thỏa thuận theo hợp đồng hoặc giá trị sổ sách tại thời điểm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e) Kế toán phải mở sổ chi tiết để theo dõi chi tiết từng loại chứng khoán kinh doanh mà doanh nghiệp đang nắm giữ (theo từng loại chứng khoán; theo từng đối tượng, mệnh giá, giá mua thực tế, </w:t>
      </w:r>
      <w:r w:rsidRPr="00D36A72">
        <w:rPr>
          <w:rFonts w:ascii="Times New Roman" w:eastAsia="Times New Roman" w:hAnsi="Times New Roman" w:cs="Times New Roman"/>
          <w:color w:val="000000"/>
          <w:sz w:val="24"/>
          <w:szCs w:val="24"/>
          <w:lang w:val="vi-VN"/>
        </w:rPr>
        <w:t>từng loại nguyên tệ sử dụng để đầu tư</w:t>
      </w:r>
      <w:r w:rsidRPr="00D36A72">
        <w:rPr>
          <w:rFonts w:ascii="Times New Roman" w:eastAsia="Times New Roman" w:hAnsi="Times New Roman" w:cs="Times New Roman"/>
          <w:color w:val="000000"/>
          <w:spacing w:val="-2"/>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Khi thanh lý, nhượng bán chứng khoán kinh doanh (tính theo từng loại chứng khoán), giá vốn được xác định theo phương pháp bình quân gia quyền di động (bình quân gia quyền theo từng lần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121 -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Giá trị chứng khoán kinh doanh mua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r w:rsidRPr="00D36A72">
        <w:rPr>
          <w:rFonts w:ascii="Times New Roman" w:eastAsia="Times New Roman" w:hAnsi="Times New Roman" w:cs="Times New Roman"/>
          <w:color w:val="000000"/>
          <w:sz w:val="24"/>
          <w:szCs w:val="24"/>
          <w:lang w:val="vi-VN"/>
        </w:rPr>
        <w:t> Giá trị ghi sổ chứng khoán kinh doanh khi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r w:rsidRPr="00D36A72">
        <w:rPr>
          <w:rFonts w:ascii="Times New Roman" w:eastAsia="Times New Roman" w:hAnsi="Times New Roman" w:cs="Times New Roman"/>
          <w:color w:val="000000"/>
          <w:sz w:val="24"/>
          <w:szCs w:val="24"/>
          <w:lang w:val="vi-VN"/>
        </w:rPr>
        <w:t> Giá trị chứng khoán kinh doanh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121 - Chứng khoán kinh doanh, có 3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1211 - Cổ phiếu: </w:t>
      </w:r>
      <w:r w:rsidRPr="00D36A72">
        <w:rPr>
          <w:rFonts w:ascii="Times New Roman" w:eastAsia="Times New Roman" w:hAnsi="Times New Roman" w:cs="Times New Roman"/>
          <w:color w:val="000000"/>
          <w:sz w:val="24"/>
          <w:szCs w:val="24"/>
          <w:lang w:val="vi-VN"/>
        </w:rPr>
        <w:t>Phản ánh tình hình mua, bán cổ phiếu với mục đích nắm giữ để bán kiếm lời.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1212 - Trái phiếu: </w:t>
      </w:r>
      <w:r w:rsidRPr="00D36A72">
        <w:rPr>
          <w:rFonts w:ascii="Times New Roman" w:eastAsia="Times New Roman" w:hAnsi="Times New Roman" w:cs="Times New Roman"/>
          <w:color w:val="000000"/>
          <w:sz w:val="24"/>
          <w:szCs w:val="24"/>
          <w:lang w:val="vi-VN"/>
        </w:rPr>
        <w:t>Phản ánh tình hình mua, bán và thanh toán các loại trái phiếu nắm giữ để bán kiếm lời.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1218 - Chứng khoán và công cụ tài chính khác: </w:t>
      </w:r>
      <w:r w:rsidRPr="00D36A72">
        <w:rPr>
          <w:rFonts w:ascii="Times New Roman" w:eastAsia="Times New Roman" w:hAnsi="Times New Roman" w:cs="Times New Roman"/>
          <w:color w:val="000000"/>
          <w:sz w:val="24"/>
          <w:szCs w:val="24"/>
          <w:lang w:val="vi-VN"/>
        </w:rPr>
        <w:t xml:space="preserve">Phản ánh tình hình mua, bán các loại chứng khoán và công cụ tài chính khác theo quy định của pháp luật để kiếm lời, như chứng </w:t>
      </w:r>
      <w:r w:rsidRPr="00D36A72">
        <w:rPr>
          <w:rFonts w:ascii="Times New Roman" w:eastAsia="Times New Roman" w:hAnsi="Times New Roman" w:cs="Times New Roman"/>
          <w:color w:val="000000"/>
          <w:sz w:val="24"/>
          <w:szCs w:val="24"/>
          <w:lang w:val="vi-VN"/>
        </w:rPr>
        <w:lastRenderedPageBreak/>
        <w:t>chỉ quỹ, quyền mua cổ phần, chứng quyền, quyền chọn mua, quyền chọn bán, hợp đồng tương lai, thương phiếu… Tài khoản này còn phản ánh cả tình hình mua, bán các loại giấy tờ có giá khác như thương phiếu, hối phiếu để bán kiếm lời.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mua chứng khoán kinh doanh, căn cứ vào chi phí thực tế mua (giá mua cộng (+) chi phí môi giới, giao dịch, chi phí thông tin, lệ phí, phí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121 -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141 - Tạm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Định kỳ thu lãi trái phiếu và các chứng khoán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tiền lãi và sử dụng tiền lãi tiếp tục mua bổ sung trái phiếu, tín phiếu (không mang tiền về doanh nghiệp mà sử dụng tiền lãi mua ngay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121 -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lãi bằng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lãi đầu tư bao gồm cả khoản lãi đầu tư dồn tích trước khi mua lại khoản đầu tư đó thì phải phân bổ số tiền lãi này. Chỉ ghi nhận là doanh thu hoạt động tài chính phần tiền lãi của các kỳ mà doanh nghiệp mua khoản đầu tư này; Khoản tiền lãi dồn tích trước khi doanh nghiệp mua lại khoản đầu tư được ghi giảm giá trị của chính khoản đầu tư đó,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138... (tổng tiền lãi thu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 (phần tiền lãi đầu tư dồn tích trước khi doanh nghiệp mua lại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(phần tiền lãi của các kỳ sau khi doanh nghiệp mua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Kế toán cổ tức, lợi nhuận được chia: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cổ tức cho giai đoạn sau ngày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(chưa thu được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Trường hợp nhận cổ tức của giai đoạn trước ngày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138... (tổng tiền lãi thu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 (phần tiền lãi đầu tư dồn tích trước khi doanh nghiệp mua lại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được phần cổ tức, lợi nhuận đã được dùng để đánh giá tăng vốn Nhà nước, doanh nghiệp cổ phần hoá không ghi nhận doanh thu hoạt động tài chính mà ghi giảm giá trị khoản đầu tư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112,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Khi chuyển nhượng chứng khoán kinh doanh, căn cứ vào giá bán chứng khoán: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có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 (giá vốn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(chênh lệch giữa giá bán lớn hơn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bị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(chênh lệch giữa giá bán nhỏ hơn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 (giá vốn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chi phí về bán chứng khoán,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Thu hồi hoặc thanh toán chứng khoán kinh doanh đã đáo hạn,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Trường hợp doanh nghiệp nhượng bán chứng khoán kinh doanh dưới hình thức hoán đổi cổ phiếu, doanh nghiệp phải xác định giá trị hợp lý của cổ phiếu nhận về tại thời điểm trao đổi. Phần chênh lệch (nếu có) giữa giá trị hợp lý của cổ phiếu nhận về và giá trị ghi sổ của cổ phiếu mang đi trao đổi được kế toán là doanh thu hoạt động tài chính (nếu lãi) hoặc chi phí tài chính (nếu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hoán đổi cổ phiếu có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121 - Chứng khoán kinh doanh (giá trị hợp lý của cổ phiếu nhận về)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 (giá trị ghi sổ của cổ phiếu mang đi trao đổi tính theo phương pháp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(phần chênh lệch giữa giá trị hợp lý của cổ phiếu nhận về cao hơn giá trị ghi sổ của cổ phiếu mang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hoán đổi cổ phiếu bị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121 - Chứng khoán kinh doanh (giá trị hợp lý của cổ phiếu nhận về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(phần chênh lệch giữa giá trị hợp lý của cổ phiếu nhận về thấp hơn giá trị ghi sổ của cổ phiếu mang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 (giá trị ghi sổ của cổ phiếu mang đi trao đổi tính theo phương pháp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Đánh giá lại số dư các loại chứng khoán thỏa mãn định nghĩa các khoản mục tiền tệ có gốc ngoại tệ (như trái phiếu, thương phiếu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121 - Chứng khoán kinh doanh (1212,1218 )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 (1212,1218 ).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1" w:name="dieu_16"/>
      <w:r w:rsidRPr="00D36A72">
        <w:rPr>
          <w:rFonts w:ascii="Times New Roman" w:eastAsia="Times New Roman" w:hAnsi="Times New Roman" w:cs="Times New Roman"/>
          <w:b/>
          <w:bCs/>
          <w:color w:val="000000"/>
          <w:sz w:val="24"/>
          <w:szCs w:val="24"/>
          <w:lang w:val="vi-VN"/>
        </w:rPr>
        <w:t>Điều 16. Tài khoản 128 - Đầu tư nắm giữ đến ngày đáo hạn</w:t>
      </w:r>
      <w:bookmarkEnd w:id="2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số hiện có và tình hình biến động tăng, giảm của các khoản đầu tư nắm giữ đến ngày đáo hạn (ngoài các khoản chứng khoán kinh doanh) như: Các khoản tiền gửi ngân hàng có kỳ hạn (bao gồm cả các loại tín phiếu, kỳ phiếu), trái phiếu, cổ phiếu ưu đãi bên phát hành bắt buộc phải mua lại tại một thời điểm nhất định trong tương lai và các khoản cho vay nắm giữ đến ngày đáo hạn với mục đích thu lãi hàng kỳ và các khoản đầu tư nắm giữ đến ngày đáo hạn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này không phản ánh các loại trái phiếu và công cụ nợ nắm giữ vì mục đích mua bán để kiếm lời (phản ánh trong tài khoản 121 -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 toán phải mở sổ chi tiết theo dõi từng khoản đầu tư nắm giữ đến ngày đáo hạn theo từng kỳ hạn, từng đối tượng, từng loại nguyên tệ, từng số lượng...Khi lập Báo cáo tài chính, kế toán căn cứ vào kỳ hạn còn lại (dưới 12 tháng hay từ 12 tháng trở lên kể từ thời điểm báo cáo) để trình bày là tài sản ngắn hạn hoặc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 Doanh nghiệp phải hạch toán đầy đủ, kịp thời doanh thu hoạt động tài chính phát sinh từ các khoản đầu tư như lãi tiền gửi, lãi cho vay, lãi, lỗ khi thanh lý, nhượng bán các khoản đầu tư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Đối với các khoản đầu tư nắm giữ đến ngày đáo hạn, nếu chưa được lập dự phòng phải thu khó đòi theo quy định của pháp luật, kế toán phải đánh giá khả năng thu hồi. Trường hợp có bằng chứng chắc chắn cho thấy một phần hoặc toàn bộ khoản đầu tư có thể không thu hồi được, kế toán phải ghi nhận số tổn thất vào chi phí tài chính trong kỳ. Trường hợp số tổn thất không thể xác định được một cách đáng tin cậy, kế toán có thể không ghi giảm khoản đầu tư nhưng phải thuyết minh trên Báo cáo tài chính về khả năng thu hồi của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Tại thời điểm lập Báo cáo tài chính, kế toán phải đánh giá lại tất cả các khoản đầu tư được phân loại là các khoản mục tiền tệ có gốc ngoại tệ theo tỷ giá giao dịch thực tế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Tỷ giá áp dụng đối với các khoản tiền gửi bằng ngoại tệ là tỷ giá mua của ngân hàng nơi doanh nghiệp mở tài khoản tiền gửi;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Tỷ giá áp dụng đối với các khoản đầu tư nắm giữ đến ngày đáo hạn khác là tỷ giá mua của ngân hàng nơi doanh nghiệp thường xuyên có giao dịch (do doanh nghiệp tự lựa chọn).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128 - Đầu tư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Giá trị các khoản đầu tư nắm giữ đến ngày đáo hạn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Giá trị các khoản đầu tư nắm giữ đến ngày đáo hạn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Giá trị các khoản đầu tư nắm giữ đến ngày đáo hạn hiện có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128 - Đầu tư nắm giữ đến ngày đáo hạn có 3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1281 - Tiền gửi có kỳ hạn:</w:t>
      </w:r>
      <w:r w:rsidRPr="00D36A72">
        <w:rPr>
          <w:rFonts w:ascii="Times New Roman" w:eastAsia="Times New Roman" w:hAnsi="Times New Roman" w:cs="Times New Roman"/>
          <w:color w:val="000000"/>
          <w:sz w:val="24"/>
          <w:szCs w:val="24"/>
          <w:lang w:val="vi-VN"/>
        </w:rPr>
        <w:t> Phản ánh tình hình tăng, giảm và số hiện có của tiền gửi có kỳ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1282 - Trái phiếu:</w:t>
      </w:r>
      <w:r w:rsidRPr="00D36A72">
        <w:rPr>
          <w:rFonts w:ascii="Times New Roman" w:eastAsia="Times New Roman" w:hAnsi="Times New Roman" w:cs="Times New Roman"/>
          <w:color w:val="000000"/>
          <w:sz w:val="24"/>
          <w:szCs w:val="24"/>
          <w:lang w:val="vi-VN"/>
        </w:rPr>
        <w:t> Phản ánh tình hình tăng, giảm và số hiện có của các loại trái phiếu mà doanh nghiệp có khả năng và có ý định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w:t>
      </w:r>
      <w:r w:rsidRPr="00D36A72">
        <w:rPr>
          <w:rFonts w:ascii="Times New Roman" w:eastAsia="Times New Roman" w:hAnsi="Times New Roman" w:cs="Times New Roman"/>
          <w:i/>
          <w:iCs/>
          <w:color w:val="000000"/>
          <w:sz w:val="24"/>
          <w:szCs w:val="24"/>
          <w:lang w:val="vi-VN"/>
        </w:rPr>
        <w:t>Tài khoản 1283 - Cho vay:</w:t>
      </w:r>
      <w:r w:rsidRPr="00D36A72">
        <w:rPr>
          <w:rFonts w:ascii="Times New Roman" w:eastAsia="Times New Roman" w:hAnsi="Times New Roman" w:cs="Times New Roman"/>
          <w:color w:val="000000"/>
          <w:sz w:val="24"/>
          <w:szCs w:val="24"/>
          <w:lang w:val="vi-VN"/>
        </w:rPr>
        <w:t> Phản ánh tình hình tăng, giảm và số hiện có của các khoản cho vay theo khế ước giữa các bên nhưng </w:t>
      </w:r>
      <w:r w:rsidRPr="00D36A72">
        <w:rPr>
          <w:rFonts w:ascii="Times New Roman" w:eastAsia="Times New Roman" w:hAnsi="Times New Roman" w:cs="Times New Roman"/>
          <w:color w:val="000000"/>
          <w:sz w:val="24"/>
          <w:szCs w:val="24"/>
          <w:shd w:val="clear" w:color="auto" w:fill="00FFFF"/>
          <w:lang w:val="vi-VN"/>
        </w:rPr>
        <w:t>không được giao dịch mua, bán trên thị trường như chứng khoán</w:t>
      </w:r>
      <w:r w:rsidRPr="00D36A72">
        <w:rPr>
          <w:rFonts w:ascii="Times New Roman" w:eastAsia="Times New Roman" w:hAnsi="Times New Roman" w:cs="Times New Roman"/>
          <w:color w:val="000000"/>
          <w:sz w:val="24"/>
          <w:szCs w:val="24"/>
          <w:lang w:val="vi-VN"/>
        </w:rPr>
        <w:t>. Tùy theo từng hợp đồng, các khoản cho vay theo khế ước có thể được thu hồi một lần tại thời điểm đáo hạn hoặc thu hồi dần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1288 - Các khoản đầu tư khác nắm giữ đến ngày đáo hạn:</w:t>
      </w:r>
      <w:r w:rsidRPr="00D36A72">
        <w:rPr>
          <w:rFonts w:ascii="Times New Roman" w:eastAsia="Times New Roman" w:hAnsi="Times New Roman" w:cs="Times New Roman"/>
          <w:color w:val="000000"/>
          <w:sz w:val="24"/>
          <w:szCs w:val="24"/>
          <w:lang w:val="vi-VN"/>
        </w:rPr>
        <w:t xml:space="preserve"> Phản ánh tình hình tăng, giảm và số hiện có của các khoản đầu tư khác nắm giữ đến ngày đáo hạn (ngoài các khoản </w:t>
      </w:r>
      <w:r w:rsidRPr="00D36A72">
        <w:rPr>
          <w:rFonts w:ascii="Times New Roman" w:eastAsia="Times New Roman" w:hAnsi="Times New Roman" w:cs="Times New Roman"/>
          <w:color w:val="000000"/>
          <w:sz w:val="24"/>
          <w:szCs w:val="24"/>
          <w:lang w:val="vi-VN"/>
        </w:rPr>
        <w:lastRenderedPageBreak/>
        <w:t>tiền gửi ngân hàng, trái phiếu và cho vay), như cổ phiếu ưu đãi bắt buộc bên phát hành phải mua lại tại một thời điểm nhất định trong tương lai, thương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nghiệp vụ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Khi gửi tiền có kỳ hạn, cho vay, mua các khoản đầu tư để nắm giữ đến ngày đáo hạn bằng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128 - Đầu tư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Định kỳ kế toán ghi nhận khoản phải thu về lãi tiền gửi, lãi trái phiếu, lãi cho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TK 128 - Đầu tư </w:t>
      </w:r>
      <w:r w:rsidRPr="00D36A72">
        <w:rPr>
          <w:rFonts w:ascii="Times New Roman" w:eastAsia="Times New Roman" w:hAnsi="Times New Roman" w:cs="Times New Roman"/>
          <w:color w:val="000000"/>
          <w:sz w:val="24"/>
          <w:szCs w:val="24"/>
          <w:lang w:val="vi-VN"/>
        </w:rPr>
        <w:t>nắm giữ đến ngày đáo hạn </w:t>
      </w:r>
      <w:r w:rsidRPr="00D36A72">
        <w:rPr>
          <w:rFonts w:ascii="Times New Roman" w:eastAsia="Times New Roman" w:hAnsi="Times New Roman" w:cs="Times New Roman"/>
          <w:color w:val="000000"/>
          <w:sz w:val="24"/>
          <w:szCs w:val="24"/>
        </w:rPr>
        <w:t>(lãi nhập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Khi thu hồi các khoản đầu tư nắm giữ đến ngày đáo hạn,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152, 156, 211,....(theo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(nếu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128 - Đầu tư nắm giữ đến ngày đáo hạn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(nếu lãi).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Chuyển các khoản đầu tư nắm giữ đến ngày đáo hạn thành đầu tư vào công ty con,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221, 222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(nếu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128 - Đầu tư nắm giữ đến ngày đáo hạn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 (nếu phải đầu tư thêm)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(nếu lãi).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Kế toán các giao dịch liên quan đến trái phiếu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Trường hợp mua trái phiếu nhận lãi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trả tiền mua trái phiếu nhận lãi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128 - Đầu tư nắm giữ đến ngày đáo hạn (1282)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(số tiền thực chi)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3387 - Doanh thu chưa thực hiện (phần lãi nhận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tính và kết chuyển lãi của kỳ kế toán theo số lãi phải thu từng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 hồi giá gốc trái phiếu khi đến hạn thanh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128 - Đầu tư nắm giữ đến ngày đáo hạn (1282).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mua trái phiếu nhận lãi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trả tiền mua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128 - Đầu tư nắm giữ đến ngày đáo hạn (1282)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ghi nhận tiền lãi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 hồi giá gốc trái phiếu khi đến hạn thanh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128 - Đầu tư nắm giữ đến ngày đáo hạn (1282).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Trường hợp mua trái phiếu nhận lãi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trả tiền mua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128 - Đầu tư nắm giữ đến ngày đáo hạn (1282)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tính lãi trái phiếu và ghi nhận doanh thu theo số lãi phải thu từng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đến hạn thanh toán trái phiếu, thu hồi gốc và lãi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128 - Đầu tư nắm giữ đến ngày đáo hạn (1282)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 (1388) (số lãi của các kỳ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(lãi kỳ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3.6. Kế toán khoản tổn thất do không thu hồi được các khoản đầu tư nắm giữ đến ngày đáo hạn chưa được lập dự phòng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Khi có các bằng chứng cho thấy một phần hoặc toàn bộ khoản đầu tư có thể không thu hồi được (như bên phát hành công cụ mất khả năng thanh toán, phá sản…), kế toán phải đánh giá khả năng, xác định giá trị khoản đầu tư có thể thu hồi được. Nếu khoản tổn thất được xác định một cách đáng tin cậy, kế toán phải ghi nhận phần chênh lệch giữa giá trị có thể thu hồi nhỏ hơn giá trị ghi sổ khoản đầu tư vào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128 - Đầu tư nắm giữ đến ngày đáo hạn (1281, 1282, 1288).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sau khi ghi nhận khoản tổn thất, nếu có bằng chứng chắc chắn cho thấy khoản tổn thất có thể thu hồi lại được, kế toán ghi nhận phần chênh lệch giữa giá trị có thể thu hồi cao hơn giá trị ghi sổ khoản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128 - Đầu tư nắm giữ đến ngày đáo hạn (1281, 1282, 1288)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3.7. Đánh giá lại số dư các khoản đầu tư nắm giữ đến ngày đáo hạn được phân loại là các khoản mục tiền tệ có gốc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128 - Đầu tư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128 - Đầu tư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2" w:name="dieu_17"/>
      <w:r w:rsidRPr="00D36A72">
        <w:rPr>
          <w:rFonts w:ascii="Times New Roman" w:eastAsia="Times New Roman" w:hAnsi="Times New Roman" w:cs="Times New Roman"/>
          <w:b/>
          <w:bCs/>
          <w:color w:val="000000"/>
          <w:sz w:val="24"/>
          <w:szCs w:val="24"/>
          <w:lang w:val="vi-VN"/>
        </w:rPr>
        <w:t>Điều 17. Nguyên tắc kế toán các khoản phải thu</w:t>
      </w:r>
      <w:bookmarkEnd w:id="2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Các khoản phải thu được theo dõi chi tiết theo kỳ hạn phải thu, đối tượng phải thu, loại nguyên tệ phải thu và các yếu tố khác theo nhu cầu quản lý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Việc phân loại các khoản phải thu là phải thu khách hàng, phải thu nội bộ, phải thu khác được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Phải thu của khách hàng gồm các khoản phải thu mang tính chất thương mại phát sinh từ giao dịch có tính chất mua – bán, như: Phải thu về bán hàng, cung cấp dịch vụ, thanh lý, nhượng bán tài sản (TSCĐ, BĐSĐT, các khoản đầu tư tài chính) giữa doanh nghiệp và người mua (là đơn vị độc lập với người bán, gồm cả các khoản phải thu giữa công ty mẹ và công ty con, liên doanh, liên kết). Khoản phải thu này gồm cả các khoản phải thu về tiền bán hàng xuất khẩu của bên giao ủy thác thông qua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Phải thu nội bộ gồm các khoản phải thu giữa đơn vị cấp trên và đơn vị cấp dưới trực thuộc không có tư cách pháp nhân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 Phải thu khác gồm các khoản phải thu không có tính thương mại, không liên quan đến giao dịch mua - bán,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phải thu tạo ra doanh thu hoạt động tài chính, như: khoản phải thu về lãi cho vay, tiền gửi, cổ tức và lợi nhuận được chia;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chi hộ bên thứ ba được quyền nhận lại; Các khoản bên nhận ủy thác xuất khẩu phải thu hộ cho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phải thu không mang tính thương mại như cho mượn tài sản, phải thu về tiền phạt, bồi thường,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Khi lập Báo cáo tài chính, kế toán căn cứ kỳ hạn còn lại của các khoản phải thu để phân loại là dài hạn hoặc ngắn hạn. Các chỉ tiêu phải thu của Bảng cân đối kế toán có thể bao gồm cả các khoản được phản ánh ở các tài khoản khác ngoài các tài khoản phải thu, như: Khoản cho vay được phản ánh ở TK 1283; Khoản ký quỹ, ký cược phản ánh ở TK 244, khoản tạm ứng ở TK 141… Việc xác định các khoản cần lập dự phòng phải thu khó đòi được căn cứ vào các khoản mục được phân loại là phải thu ngắn hạn, dài hạn của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4. Kế toán phải xác định các khoản phải thu thỏa mãn định nghĩa của các khoản mục tiền tệ có gốc ngoại tệ (được hướng dẫn chi tiết ở tài khoản 413 – Chênh lệch tỷ giá hối đoái) để đánh giá lại cuối kỳ khi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3" w:name="dieu_18"/>
      <w:r w:rsidRPr="00D36A72">
        <w:rPr>
          <w:rFonts w:ascii="Times New Roman" w:eastAsia="Times New Roman" w:hAnsi="Times New Roman" w:cs="Times New Roman"/>
          <w:b/>
          <w:bCs/>
          <w:color w:val="000000"/>
          <w:sz w:val="24"/>
          <w:szCs w:val="24"/>
          <w:lang w:val="vi-VN"/>
        </w:rPr>
        <w:t>Điều 18. Tài khoản 131 - Phải thu của khách hàng</w:t>
      </w:r>
      <w:bookmarkEnd w:id="2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các khoản nợ phải thu và tình hình thanh toán các khoản nợ phải thu của doanh nghiệp với khách hàng về tiền bán sản phẩm, hàng hóa, BĐS đầu tư, TSCĐ, các khoản đầu tư tài chính, cung cấp dịch vụ. Tài khoản này còn dùng để phản ánh các khoản phải thu của người nhận thầu XDCB với người giao thầu về khối lượng công tác XDCB đã hoàn thành. Không phản ánh vào tài khoản này các nghiệp vụ thu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Khoản phải thu của khách hàng cần được hạch toán chi tiết cho từng đối tượng, từng nội dung phải thu, theo dõi chi tiết kỳ hạn thu hồi (trên 12 tháng hay không quá 12 tháng kể từ thời điểm báo cáo) và ghi chép theo từng lần thanh toán. Đối tượng phải thu là các khách hàng có quan hệ kinh tế với doanh nghiệp về mua sản phẩm, hàng hoá, nhận cung cấp dịch vụ, kể cả TSCĐ, bất động sản đầu tư, các khoản đầu tư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Bên giao ủy thác xuất khẩu ghi nhận trong tài khoản này đối với các khoản phải thu từ bên nhận ủy thác xuất khẩu về tiền bán hàng xuất khẩu như các giao dịch bán hàng, cung cấp dịch vụ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Trong hạch toán chi tiết tài khoản này, kế toán phải tiến hành phân loại các khoản nợ, loại nợ có thể trả đúng hạn, khoản nợ khó đòi hoặc có khả năng không thu hồi được, để có căn cứ xác định số trích lập dự phòng phải thu khó đòi hoặc có biện pháp xử lý đối với khoản nợ phải thu không đòi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đ) Trong quan hệ bán sản phẩm, hàng hoá, cung cấp dịch vụ theo thoả thuận giữa doanh nghiệp với khách hàng, nếu sản phẩm, hàng hoá, BĐS đầu tư đã giao, dịch vụ đã cung cấp không đúng theo thoả thuận trong hợp đồng kinh tế thì người mua có thể yêu cầu doanh nghiệp giảm giá hàng bán hoặc trả lại số hàng đã giao.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Doanh nghiệp phải theo dõi chi tiết các khoản nợ phải thu của khách hàng theo từng loại nguyên tệ. Đối với các khoản phải thu bằng ngoại tệ thì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phát sinh các khoản nợ phải</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thu của khách hàng (bên Nợ tài khoản 131), kế toán phải quy đổi ra Đồng Việt Nam theo tỷ giá giao dịch thực tế tại thời điểm phát sinh (là tỷ giá mua của ngân hàng thương mại nơi chỉ định khách hàng thanh toán). Riêng trường hợp nhận trước của người mua, khi đủ điều kiện ghi nhận doanh thu thì bên Nợ tài khoản 131 áp dụng tỷ giá ghi sổ thực tế đích danh đối với số tiền đã nhận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thu hồi nợ phải thu của khách hàng (bên Có tài khoản 131) kế toán phải quy đổi ra Đồng Việt Nam theo tỷ giá ghi sổ thực tế đích danh cho từng đối tượng khách nợ (Trường hợp khách nợ có nhiều giao dịch thì tỷ giá thực tế đích danh được xác định là tỷ giá bình quân gia quyền di động các giao dịch của khách nợ đó). Riêng trường hợp phát sinh giao dịch nhận trước tiền của người mua thì bên Có tài khoản 131 áp dụng tỷ giá giao dịch thực tế (là tỷ giá ghi vào bên Nợ tài khoản tiền) tại thời điểm nhận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nghiệp phải đánh giá lại các khoản phải thu của khách hàng có gốc ngoại tệ tại tất cả các thời điểm lập Báo cáo tài chính theo quy định của pháp luật. Tỷ giá giao dịch thực tế khi đánh giá lại khoản phải thu của khách hàng là tỷ giá mua ngoại tệ của ngân hàng thương mại nơi doanh nghiệp chỉ định khách hàng thanh toán tại thời điểm lập Báo cáo tài chính. Trường hợp doanh nghiệp có nhiều khoản phải thu và giao dịch tại nhiều ngân hàng thì được chủ động lựa chọn tỷ giá mua của một trong những ngân hàng thương mại nơi doanh nghiệp thường xuyên có giao dịch. Các đơn vị trong tập đoàn được áp dụng chung một tỷ giá do Công ty mẹ quy định (phải đảm bảo sát với tỷ giá giao dịch thực tế) để đánh giá lại các khoản phải thu của khách hàng có gốc ngoại tệ phát sinh từ các giao dịch trong nội bộ tập đoàn.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phải thu của khách hàng phát sinh trong kỳ khi bán sản phẩm, hàng hóa, BĐS đầu tư, TSCĐ, dịch vụ, các khoản đầu tư tài chính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thừa trả lại cho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Đánh giá lại các khoản phải thu bằng ngoại tệ (trường hợp tỷ giá ngoại tệ tăng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khách hàng đã trả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đã nhận ứng trước, trả trước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Khoản giảm giá hàng bán cho khách hàng sau khi đã giao hàng và khách hàng có khiếu nại;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thu của số hàng đã bán bị người mua trả lại (có thuế GTGT hoặc không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chiết khấu thanh toán và chiết khấu thương mại cho người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Đánh giá lại các khoản phải thu bằng ngoại tệ (trường hợp tỷ giá ngoại tệ giảm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tiền còn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này có thể có số dư bên Có. Số dư bên Có phản ánh số tiền nhận trước, hoặc số đã thu nhiều hơn số phải thu của khách hàng chi tiết theo từng đối tượng cụ thể. Khi lập Bảng Cân đối kế toán, phải lấy số dư chi tiết theo từng đối tượng phải thu của tài khoản này để ghi cả hai chỉ tiêu bên "Tài sản" và bên "Nguồn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Khi bán sản phẩm, hàng hoá, cung cấp dịch vụ chưa thu được ngay bằng tiền (kể các khoản phải thu về tiền bán hàng xuất khẩu của bên giao ủy thác), kế toán ghi nhận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Đối với sản phẩm, hàng hoá, dịch vụ, bất động sản đầu tư thuộc đối tượng chịu thuế GTGT, thuế tiêu thụ đặc biệt, thuế xuất khẩu, thuế bảo vệ môi trường, kế toán phản ánh doanh thu bán hàng và cung cấp dịch vụ theo giá bán chưa có thuế, các khoản thuế gián thu phải nộp được tách riêng ngay khi ghi nhận doanh thu (kể cả thuế GTGT phải nộp theo phương pháp trực tiếp),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131 - Phải thu của khách hàng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8"/>
          <w:sz w:val="24"/>
          <w:szCs w:val="24"/>
          <w:lang w:val="nl-NL"/>
        </w:rPr>
        <w:t>Có TK 511 - Doanh thu bán hàng và cung cấp dịch vụ (giá chưa có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không tách ngay được các khoản thuế phải nộp, kế toán ghi nhận doanh thu bao gồm cả thuế phải nộp. Định kỳ kế toán xác định nghĩa vụ thuế phải nộp và ghi giảm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Kế toán hàng bán bị khách hàng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5213 - Hàng bán bị trả lại (giá bán chưa có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333 - Thuế và các khoản phải nộp Nhà nước (số thuế GTGT của hàng bán bị trả lại, chi tiết cho từng loại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Kế toán chiết khấu thương mại và giảm giá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Trường hợp số tiền chiết khấu thương mại, giảm giá hàng bán đã ghi ngay trên hóa đơn bán hàng, kế toán phản ánh doanh thu theo giá đã trừ chiết khấu, giảm giá (ghi nhận theo doanh thu thuần) và không phản ánh riêng số chiết khấu,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trên hóa đơn bán hàng chưa thể hiện số tiền chiết khấu thương mại, giảm giá hàng bán do khách hàng chưa đủ điều kiện để được hưởng hoặc chưa xác định được số phải chiết khấu, giảm giá thì doanh thu ghi nhận theo giá chưa trừ chiết khấu (doanh thu gộp). Sau thời điểm ghi nhận doanh thu, nếu khách hàng đủ điều kiện được hưởng chiết khấu, giảm giá thì kế toán phải ghi nhận riêng khoản chiết khấu giảm giá để định kỳ điều chỉnh giảm doanh thu gộp,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521 - Các khoản giảm trừ doanh thu (5211, 5212)(giá chưa có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333 - Thuế và các khoản phải nộp Nhà nước (số thuế của hàng giảm giá, chiết khấu thương mại)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131 - Phải thu của khách hàng (tổng số tiền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3.4. Số chiết khấu thanh toán phải trả cho người mua do người mua thanh toán tiền mua hàng trước thời hạn quy định, trừ vào khoản nợ phải thu của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(Số tiền chiết khấu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Nhận được tiền do khách hàng trả (kể cả tiền lãi của số nợ - nếu có), nhận tiền ứng trước của khách hàng theo hợp đồng bán hàng hoặc cung cấp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(phần tiền lãi).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Trường hợp nhận ứng trước bằng ngoại tệ thì bên Có TK 131 ghi theo tỷ giá giao dịch thực tế tại thời điểm nhận tiền ứng trước (tỷ giá mua của ngân hàng nơi thực hiện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3.6. Phương pháp kế toán các khoản phải thu của nhà thầu đối với khách hàng liên quan đến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Trường hợp hợp đồng xây dựng quy định nhà thầu được thanh toán theo tiến độ kế hoạch: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kết quả thực hiện hợp đồng xây dựng được ước tính một cách đáng tin cậy, kế toán căn cứ vào chứng từ phản ánh doanh thu tương ứng với phần công việc đã hoàn thành (không phải hóa đơn) do nhà thầu tự xác định,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337 - Thanh toán theo tiến độ kế hoạch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Căn cứ vào hóa đơn được lập theo tiến độ kế hoạch để phản ánh số tiền khách hàng phải trả theo tiến độ kế hoạch đã ghi trong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337 - Thanh toán theo tiến độ kế hoạch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b) Trường hợp hợp đồng xây dựng quy định nhà thầu được thanh toán theo giá trị khối lượng thực hiện, khi kết quả thực hiện hợp đồng xây dựng được xác định một cách đáng tin cậy và được khách hàng xác nhận, kế toán phải lập hóa đơn trên cơ sở phần công việc đã hoàn thành được khách hàng xác nhận, căn cứ vào hóa đơn,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Khoản tiền thưởng thu được từ khách hàng trả phụ thêm cho nhà thầu khi thực hiện hợp đồng đạt hoặc vượt một số chỉ tiêu cụ thể đã được ghi trong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131-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Khoản bồi thường thu được từ khách hàng hay các bên khác để bù đắp cho các chi phí không bao gồm trong giá trị hợp đồng (như sự chậm trễ, sai sót của khách hàng và các tranh chấp về các thay đổi trong việc thực hiện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Khi nhận được tiền thanh toán khối lượng công trình hoàn thành hoặc khoản ứng trước từ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3.7. Trường hợp khách hàng không thanh toán bằng tiền mà thanh toán bằng hàng (theo phương thức hàng đổi hàng), căn cứ vào giá trị vật tư, hàng hoá nhận trao đổi (tính theo giá trị hợp </w:t>
      </w:r>
      <w:r w:rsidRPr="00D36A72">
        <w:rPr>
          <w:rFonts w:ascii="Times New Roman" w:eastAsia="Times New Roman" w:hAnsi="Times New Roman" w:cs="Times New Roman"/>
          <w:color w:val="000000"/>
          <w:sz w:val="24"/>
          <w:szCs w:val="24"/>
          <w:lang w:val="vi-VN"/>
        </w:rPr>
        <w:lastRenderedPageBreak/>
        <w:t>lý ghi trong Hoá đơn GTGT hoặc Hoá đơn bán hàng của khách hàng) trừ vào số nợ phải thu của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611- Mua hàng (hàng tồn kho kế toán theo phương pháp KKĐK)</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3.8. Trường hợp phát sinh khoản nợ phải thu khó đòi thực sự không thể thu nợ được phải xử lý xoá sổ, căn cứ vào biên bản xử lý xóa nợ,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(2293) (số đã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(số chưa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3.9. Kế toán khoản phải thu về phí ủy thác tại bên nhận ủy thác xuất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(5113)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3.10. Khi lập Báo cáo tài chính, số dư nợ phải thu của khách hàng bằng ngoại tệ được đánh giá theo tỷ giá giao dịch thực tế tại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tỷ giá ngoại tệ tăng so với tỷ giá Đồng Việt Nam,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tỷ giá ngoại tệ giảm so với tỷ giá Đồng Việt Nam,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4" w:name="dieu_19"/>
      <w:r w:rsidRPr="00D36A72">
        <w:rPr>
          <w:rFonts w:ascii="Times New Roman" w:eastAsia="Times New Roman" w:hAnsi="Times New Roman" w:cs="Times New Roman"/>
          <w:b/>
          <w:bCs/>
          <w:color w:val="000000"/>
          <w:sz w:val="24"/>
          <w:szCs w:val="24"/>
          <w:lang w:val="vi-VN"/>
        </w:rPr>
        <w:t>Điều 19. Tài khoản 133 – Thuế giá trị gia tăng được khấu trừ</w:t>
      </w:r>
      <w:bookmarkEnd w:id="2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số thuế GTGT đầu vào được khấu trừ, đã khấu trừ và còn được khấu trừ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b) Kế toán phải hạch toán riêng thuế GTGT đầu vào được khấu trừ và thuế GTGT đầu vào không được khấu trừ. Trường hợp không thể hạch toán riêng được thì số thuế GTGT đầu vào được </w:t>
      </w:r>
      <w:r w:rsidRPr="00D36A72">
        <w:rPr>
          <w:rFonts w:ascii="Times New Roman" w:eastAsia="Times New Roman" w:hAnsi="Times New Roman" w:cs="Times New Roman"/>
          <w:color w:val="000000"/>
          <w:sz w:val="24"/>
          <w:szCs w:val="24"/>
          <w:lang w:val="vi-VN"/>
        </w:rPr>
        <w:lastRenderedPageBreak/>
        <w:t>hạch toán vào tài khoản 133. Cuối kỳ, kế toán phải xác định số thuế GTGT được khấu trừ và không được khấu trừ theo quy định của pháp luật về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Số thuế GTGT đầu vào không được khấu trừ được tính vào giá trị tài sản được mua, giá vốn của hàng bán ra hoặc chi phí sản xuất, kinh doanh tuỳ theo từng trường hợp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Việc xác định số thuế GTGT đầu vào được khấu trừ, kê khai, quyết toán, nộp thuế phải tuân thủ theo đúng quy định của pháp luật về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thuế GTGT đầu vào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thuế GTGT đầu vào đã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số thuế GTGT đầu vào không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GTGT đầu vào của hàng hóa mua vào nhưng đã trả lại, được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thuế GTGT đầu vào đã được hoàn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thuế GTGT đầu vào còn được khấu trừ, số thuế GTGT đầu vào được hoàn lại nhưng NSNN chưa hoàn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133 - Thuế GTGT được khấu trừ,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1331 - Thuế GTGT được khấu trừ của hàng hóa, dịch vụ:</w:t>
      </w:r>
      <w:r w:rsidRPr="00D36A72">
        <w:rPr>
          <w:rFonts w:ascii="Times New Roman" w:eastAsia="Times New Roman" w:hAnsi="Times New Roman" w:cs="Times New Roman"/>
          <w:color w:val="000000"/>
          <w:sz w:val="24"/>
          <w:szCs w:val="24"/>
          <w:lang w:val="vi-VN"/>
        </w:rPr>
        <w:t> Phản ánh thuế GTGT đầu vào được khấu trừ của vật tư, hàng hoá, dịch vụ mua ngoài dùng vào sản xuất, kinh doanh hàng hóa, dịch vụ thuộc đối tượng chịu thuế GTGT tính theo phương pháp khấu trừ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1332 - Thuế GTGT được khấu trừ của tài sản cố định:</w:t>
      </w:r>
      <w:r w:rsidRPr="00D36A72">
        <w:rPr>
          <w:rFonts w:ascii="Times New Roman" w:eastAsia="Times New Roman" w:hAnsi="Times New Roman" w:cs="Times New Roman"/>
          <w:color w:val="000000"/>
          <w:sz w:val="24"/>
          <w:szCs w:val="24"/>
          <w:lang w:val="vi-VN"/>
        </w:rPr>
        <w:t> Phản ánh thuế GTGT đầu vào của quá trình đầu tư, mua sắm tài sản cố định dùng vào hoạt động sản xuất, kinh doanh hàng hóa, dịch vụ thuộc đối tượng chịu thuế GTGT tính theo phương pháp khấu trừ thuế, của quá trình mua sắm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Khi mua hàng tồn kho, TSCĐ, BĐSĐT,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153, 156, 211, 213, 217, 611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(1331,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Khi mua vật tư, hàng hoá, công cụ, dịch vụ dùng ngay vào sản xuất, kinh doanh,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các TK 621, 623, 627, 641, 642, 241, 242,...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Khi mua hàng hoá giao bán ngay cho khách hàng (không qua nhập kho), nếu thuế GTGT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Khi nhập khẩu vật tư, hàng hoá,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phản ánh giá trị vật tư, hàng hoá, TSCĐ nhập khẩu bao gồm tổng số tiền phải thanh toán cho người bán (theo tỷ giá giao dịch thực tế), thuế nhập khẩu, thuế tiêu thụ đặc biệt, thuế bảo vệ môi trường phải nộp (nếu có), chi phí vận chuyển,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152, 153, 156, 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(33312) (nếu thuế GTGT đầu vào của hàng nhập khẩu không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3332 - Thuế tiêu thụ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thuế GTGT đầu vào của hàng nhập khẩu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(1331,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Trường hợp hàng đã mua và đã trả lại hoặc hàng đã mua được giảm giá do kém, mất phẩm chất: Căn cứ vào chứng từ xuất hàng trả lại cho bên bán và các chứng từ liên quan, kế toán phản ánh giá trị hàng đã mua và đã trả lại người bán hoặc hàng đã mua được giảm giá, thuế GTGT đầu vào không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331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133 - Thuế GTGT được khấu trừ (thuế GTGT đầu vào của hàng mua trả lại hoặc được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156, 211,...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3.6</w:t>
      </w:r>
      <w:r w:rsidRPr="00D36A72">
        <w:rPr>
          <w:rFonts w:ascii="Times New Roman" w:eastAsia="Times New Roman" w:hAnsi="Times New Roman" w:cs="Times New Roman"/>
          <w:b/>
          <w:bCs/>
          <w:color w:val="000000"/>
          <w:sz w:val="24"/>
          <w:szCs w:val="24"/>
          <w:lang w:val="vi-VN"/>
        </w:rPr>
        <w:t>.</w:t>
      </w:r>
      <w:r w:rsidRPr="00D36A72">
        <w:rPr>
          <w:rFonts w:ascii="Times New Roman" w:eastAsia="Times New Roman" w:hAnsi="Times New Roman" w:cs="Times New Roman"/>
          <w:color w:val="000000"/>
          <w:sz w:val="24"/>
          <w:szCs w:val="24"/>
          <w:lang w:val="vi-VN"/>
        </w:rPr>
        <w:t> Trường hợp không hạch toán riêng được thuế GTGT đầu vào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mua vật tư, hàng hóa,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153, 156, 211, 213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(thuế GTGT đầu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Cuối kỳ, kế toán tính và xác định thuế GTGT đầu vào được khấu trừ, không được khấu trừ theo quy định của pháp luật về thuế GTGT. Đối với số thuế GTGT đầu vào không được khấu trừ tính vào giá vốn hàng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3.7. Vật tư, hàng hóa, TSCĐ mua vào bị tổn thất do thiên tai, hoả hoạn, bị mất, xác định do trách nhiệm của các tổ chức, cá nhân phải bồi thường, nếu thuế GTGT đầu vào của số hàng hóa này không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 Trường hợp thuế GTGT của vật tư, hàng hoá, TSCĐ mua vào bị tổn thất chưa xác định được nguyên nhân chờ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138 - Phải thu khác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133 - Thuế GTGT được khấu trừ (1331,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thuế GTGT của vật tư, hàng hoá, TSCĐ mua vào bị tổn thất khi có quyết định xử lý của cấp có thẩm quyền về số thu bồi thường của các tổ chức, cá nhân,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334,... (số thu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(nếu được tính vào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133 - Thuế GTGT được khấu trừ (nếu xác định được nguyên nhân và có quyết định xử lý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3.8. Cuối tháng, kế toán xác định số thuế GTGT đầu vào được khấu trừ vào số thuế GTGT đầu ra khi xác định số thuế GTGT phải nộp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3.9. Khi được hoàn thuế GTGT đầu vào của hàng hoá,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5" w:name="dieu_20"/>
      <w:r w:rsidRPr="00D36A72">
        <w:rPr>
          <w:rFonts w:ascii="Times New Roman" w:eastAsia="Times New Roman" w:hAnsi="Times New Roman" w:cs="Times New Roman"/>
          <w:b/>
          <w:bCs/>
          <w:color w:val="000000"/>
          <w:sz w:val="24"/>
          <w:szCs w:val="24"/>
          <w:lang w:val="vi-VN"/>
        </w:rPr>
        <w:lastRenderedPageBreak/>
        <w:t>Điều 20. Tài khoản 136 - Phải thu nội bộ</w:t>
      </w:r>
      <w:bookmarkEnd w:id="2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các khoản nợ phải thu và tình hình thanh toán các khoản nợ phải thu của doanh nghiệp với đơn vị cấp dưới hoặc giữa các đơn vị cấp dưới trực thuộc doanh nghiệp độc lập. Các đơn vị cấp dưới trực thuộc trong trường hợp này là các đơn vị không có tư cách pháp nhân, hạch toán phụ thuộc nhưng có tổ chức công tác kế toán, như các chi nhánh, xí nghiệp, Ban quản lý dự án... hạch toán phụ thuộc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Quan hệ thanh toán giữa doanh nghiệp với các công ty thành viên, xí nghiệp... là đơn vị có tư cách pháp nhân, hạch toán độc lập không phản ánh trong tài khoản này mà phản ánh như đối với các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Nội dung các khoản phải thu nội bộ phản ánh vào tài khoản 136 bao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Ở doanh nghiệp cấp trên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Vốn, quỹ hoặc kinh phí đã giao, đã cấp cho cấp dưới;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cấp dưới phải nộp lên cấp trên theo quy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nhờ cấp dưới thu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đã chi, đã trả hộ cấp dưới;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đã giao cho đơn vị trực thuộc để thực hiện khối lượng giao khoán nội bộ và nhận lại giá trị giao khoán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phải thu vãng lai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Ở đơn vị cấp dưới không có tư cách pháp nhân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được doanh nghiệp cấp trên cấp nhưng chưa nhận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sản phẩm, hàng hóa dịch vụ chuyển cho đơn vị cấp trên hoặc các đơn vị nội bộ khác để bán; Doanh thu bán hàng hóa, cung cấp dịch vụ cho các đơn vị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nhờ doanh nghiệp cấp trên hoặc đơn vị nội bộ khác thu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đã chi, đã trả hộ doanh nghiệp cấp trên và đơn vị nội bộ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phải thu nội bộ vãng lai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Tài khoản 136 phải hạch toán chi tiết theo từng đơn vị cấp dưới có quan hệ thanh toán và theo dõi riêng từng khoản phải thu nội bộ. Doanh nghiệp cần có biện pháp đôn đốc giải quyết dứt điểm các khoản nợ phải thu nội bộ trong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đ) Cuối kỳ kế toán, phải kiểm tra, đối chiếu và xác nhận số phát sinh, số dư tài khoản 136 "Phải thu nội bộ", tài khoản 336 "Phải trả nội bộ" với các đơn vị cấp dưới có quan hệ theo từng nội dung thanh toán. Tiến hành thanh toán bù trừ theo từng khoản của từng đơn vị cấp dưới có quan hệ, đồng thời hạch toán bù trừ trên 2 tài khoản 136 “Phải thu nội bộ" và tài khoản 336 "Phải </w:t>
      </w:r>
      <w:r w:rsidRPr="00D36A72">
        <w:rPr>
          <w:rFonts w:ascii="Times New Roman" w:eastAsia="Times New Roman" w:hAnsi="Times New Roman" w:cs="Times New Roman"/>
          <w:color w:val="000000"/>
          <w:sz w:val="24"/>
          <w:szCs w:val="24"/>
          <w:lang w:val="vi-VN"/>
        </w:rPr>
        <w:lastRenderedPageBreak/>
        <w:t>trả nội bộ" (theo chi tiết từng đối tượng). Khi đối chiếu, nếu có chênh lệch, phải tìm nguyên nhân và điều chỉnh kịp thời.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vốn kinh doanh đã giao cho đơn vị cấp dưới;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Kinh phí chủ đầu tư giao cho BQLDA; Các khoản khác được ghi tăng số phải thu của chủ đầu tư đối với BQLDA;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đã chi hộ, trả hộ doanh nghiệp cấp trên hoặc các đơn vị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doanh nghiệp cấp trên phải thu về, các khoản đơn vị cấp dưới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đơn vị cấp dưới phải thu về, các khoản cấp trên phải giao xuống;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phải thu về sản phẩm, hàng hoá, dịch vụ giữa các đơn vị nội bộ với nhau.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phải thu nội bộ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 hồi vốn, quỹ ở đơn vị cấp dưới;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Quyết toán với đơn vị cấp dưới về kinh phí sự nghiệp đã cấp, đã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TSCĐ hoàn thành chuyển lên từ BQLDA; Các khoản khác được ghi giảm số phải thu của chủ đầu tư đối với BQLDA;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đã thu về các khoản phải thu trong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Bù trừ phải thu với phải trả trong nội bộ của cùng một đối tượng.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Số nợ còn phải thu ở các đơn vị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136 - Phải thu nội bộ, có 4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w:t>
      </w:r>
      <w:r w:rsidRPr="00D36A72">
        <w:rPr>
          <w:rFonts w:ascii="Times New Roman" w:eastAsia="Times New Roman" w:hAnsi="Times New Roman" w:cs="Times New Roman"/>
          <w:i/>
          <w:iCs/>
          <w:color w:val="000000"/>
          <w:sz w:val="24"/>
          <w:szCs w:val="24"/>
          <w:lang w:val="vi-VN"/>
        </w:rPr>
        <w:t>Tài khoản 1361 - Vốn kinh doanh ở đơn vị trực thuộc</w:t>
      </w:r>
      <w:r w:rsidRPr="00D36A72">
        <w:rPr>
          <w:rFonts w:ascii="Times New Roman" w:eastAsia="Times New Roman" w:hAnsi="Times New Roman" w:cs="Times New Roman"/>
          <w:color w:val="000000"/>
          <w:sz w:val="24"/>
          <w:szCs w:val="24"/>
          <w:lang w:val="vi-VN"/>
        </w:rPr>
        <w:t>: Tài khoản này chỉ mở ở doanh nghiệp cấp trên để phản ánh số vốn kinh doanh hiện có ở các đơn vị cấp dưới không có tư cách pháp nhân hạch toán phụ thuộc do doanh nghiệp cấp trên giao.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này không phản ánh số vốn công ty mẹ đầu tư vào các công ty con hoặc số vốn doanh nghiệp đầu tư các đơn vị trực thuộc có tư cách pháp nhân hạch toán độc lập. Vốn đầu tư vào các đơn vị trên trong trường hợp này phản ánh trên tài khoản 221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1362 - Phải thu nội bộ về chênh lệch tỷ giá</w:t>
      </w:r>
      <w:r w:rsidRPr="00D36A72">
        <w:rPr>
          <w:rFonts w:ascii="Times New Roman" w:eastAsia="Times New Roman" w:hAnsi="Times New Roman" w:cs="Times New Roman"/>
          <w:color w:val="000000"/>
          <w:sz w:val="24"/>
          <w:szCs w:val="24"/>
          <w:lang w:val="vi-VN"/>
        </w:rPr>
        <w:t>: Tài khoản này chỉ mở ở các doanh nghiệp là Chủ đầu tư có thành lập BQLDA, dùng để phản ánh khoản chênh lệch tỷ giá phát sinh ở các BQLDA chuyển lên.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lastRenderedPageBreak/>
        <w:t>- Tài khoản 1363 - Phải thu nội bộ về chi phí đi vay đủ điều kiện được vốn hoá</w:t>
      </w:r>
      <w:r w:rsidRPr="00D36A72">
        <w:rPr>
          <w:rFonts w:ascii="Times New Roman" w:eastAsia="Times New Roman" w:hAnsi="Times New Roman" w:cs="Times New Roman"/>
          <w:color w:val="000000"/>
          <w:sz w:val="24"/>
          <w:szCs w:val="24"/>
          <w:lang w:val="vi-VN"/>
        </w:rPr>
        <w:t>: Tài khoản này chỉ mở ở các doanh nghiệp là Chủ đầu tư có thành lập BQLDA, dùng để phản ánh khoản chi phí đi vay được vốn hóa phát sinh tại BQLDA.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w:t>
      </w:r>
      <w:r w:rsidRPr="00D36A72">
        <w:rPr>
          <w:rFonts w:ascii="Times New Roman" w:eastAsia="Times New Roman" w:hAnsi="Times New Roman" w:cs="Times New Roman"/>
          <w:i/>
          <w:iCs/>
          <w:color w:val="000000"/>
          <w:sz w:val="24"/>
          <w:szCs w:val="24"/>
          <w:lang w:val="vi-VN"/>
        </w:rPr>
        <w:t>Tài khoản 1368 - Phải thu nội bộ khác:</w:t>
      </w:r>
      <w:r w:rsidRPr="00D36A72">
        <w:rPr>
          <w:rFonts w:ascii="Times New Roman" w:eastAsia="Times New Roman" w:hAnsi="Times New Roman" w:cs="Times New Roman"/>
          <w:color w:val="000000"/>
          <w:sz w:val="24"/>
          <w:szCs w:val="24"/>
          <w:lang w:val="vi-VN"/>
        </w:rPr>
        <w:t> Phản ánh tất cả các khoản phải thu khác giữa các đơn vị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3.1. Tại đơn vị cấp dưới không có tư cách pháp nhân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chi hộ, trả hộ doanh nghiệp cấp trên và các đơn vị nội bộ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Căn cứ vào thông báo của doanh nghiệp cấp trên về số quỹ khen thưởng, phúc lợi được cấp,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353 - Quỹ khen thưởng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bán sản phẩm, hàng hóa, cung cấp dịch vụ cho các đơn vị trong nội bộ doanh nghiệp, tùy thuộc vào đặc điểm hoạt động và phân cấp của từng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đơn vị hạch toán phụ thuộc được phân cấp ghi nhận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(chi tiết giao dịch bán hàng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ghi nhận giá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154,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đơn vị hạch toán phụ thuộc không được phân cấp ghi nhận doanh thu, giá trị sản phẩm, hàng hóa, dịch vụ cung cấp nội bộ được phản ánh là khoản phải thu nội bộ,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154,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Khi nhận được tiền hoặc vật tư, tài sản của cấp trên hoặc doanh nghiệp nội bộ khác thanh toán về các khoản phải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152, 153,...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Bù trừ các khoản phải thu nội bộ với các khoản phải trả nội bộ của cùng một đối tượng,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336 - Phải trả nội bộ (3368)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3.2. Hạch toán ở doanh nghiệp cấp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doanh nghiệp cấp trên giao vốn kinh doanh cho đơn vị cấp dưới không có tư cách pháp nhân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giao vốn bằng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1361 - Vốn kinh doanh ở các đơn vị trực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Trường hợp giao vốn bằng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(giá trị còn lại của TSCĐ) (1361)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tài sản cố định (giá trị hao mòn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các đơn vị cấp dưới không có tư cách pháp nhân hạch toán phụ thuộc nhận vốn kinh doanh trực tiếp từ Ngân sách Nhà nước theo sự uỷ quyền của doanh nghiệp cấp trên, khi đơn vị cấp dưới thực nhận vốn, doanh nghiệp cấp trên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doanh nghiệp cấp trên cấp kinh phí sự nghiệp, dự án cho đơn vị cấp dưới,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461,...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đơn vị không có tư cách pháp nhân hạch toán phụ thuộc phải hoàn lại vốn kinh doanh cho doanh nghiệp cấp trên, khi nhận được tiền do đơn vị hạch toán phụ thuộc nộp lên,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136 - Phải thu nội bộ (1361).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Căn cứ vào báo cáo của đơn vị hạch toán phụ thuộc về số vốn kinh doanh đơn vị hạch toán phụ thuộc đã nộp Ngân sách Nhà nước theo sự uỷ quyền của cấp trên,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136 - Phải thu nội bộ (1361).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Khi bán sản phẩm, hàng hóa, cung cấp dịch vụ cho các đơn vị trong nội bộ doanh nghiệp, tùy thuộc vào đặc điểm hoạt động và phân cấp của từng đơn vị, doanh nghiệp có thể ghi nhận doanh thu tại thời điểm chuyển giao hàng hóa dịch vụ cho các đơn vị hạch toán phụ thuộc hoặc tại thời điểm khi đơn vị hạch toán phụ thuộc bán hàng hóa, cung cấp dịch vụ ra bên ngoài: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ghi nhận doanh thu tại thời điểm chuyển giao hàng hóa, dịch vụ cho đơn vị hạch toán phụ thuộc,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(chi tiết giao dịch bán hàng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không ghi nhận doanh thu tại thời điểm chuyển giao hàng hóa, dịch vụ cho đơn vị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chuyển giao hàng hóa,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154,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đơn vị hạch toán phụ thuộc thông báo đã tiêu thụ được sản phẩm, hàng hóa, dịch vụ cho bên thứ ba bên ngoài doanh nghiệp, kế toán ghi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ghi nhận giá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Khoản phải thu về lãi của hoạt động sản xuất, kinh doanh, hoạt động khác ở các đơn vị cấp dưới,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421 - Lợi nhuận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Khi chi hộ, trả hộ các đơn vị cấp dưới không có tư cách pháp nhân hạch toán phụ thuộc,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lastRenderedPageBreak/>
        <w:t>i</w:t>
      </w:r>
      <w:r w:rsidRPr="00D36A72">
        <w:rPr>
          <w:rFonts w:ascii="Times New Roman" w:eastAsia="Times New Roman" w:hAnsi="Times New Roman" w:cs="Times New Roman"/>
          <w:color w:val="000000"/>
          <w:sz w:val="24"/>
          <w:szCs w:val="24"/>
          <w:lang w:val="vi-VN"/>
        </w:rPr>
        <w:t>) Khi nhận được tiền do đơn vị cấp dưới nộp lên về tiền lãi kinh doanh, thanh toán các khoản đã chi hộ, trả hộ đơn vị cấp dưới,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 Bù trừ các khoản phải thu nội bộ với các khoản phải trả nội bộ của cùng một đối tượng,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336 - Phải trả nội bộ (3368)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3.3. Kế toán tại Chủ đầu tư có thành lập BQLDAĐT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chủ đầu tư có quyết định giao vốn đầu tư bằng tiền, vật tư, TSCĐ cho BQLDAĐT,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Tài sản cố định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Lãi tiền gửi ngân hàng do tạm thời chưa sử dụng vốn đầu tư do các BQLDA đầu tư chuyển lên cho Chủ đầu tư, kế toán chủ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Chủ đầu tư kết chuyển chi phí đi vay đủ điều kiện được vốn hoá vào giá trị công trình cho BQLDAĐT tính vào chi phí đầu tư xây dựng,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242, 335.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Khi nhận doanh thu, doanh thu hoạt động tài chính, thu nhập khác do các BQLDAĐT nộp lên,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 (1362,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515, 711.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Khi các BQLDAĐT chuyển số thuế GTGT đầu vào khi mua NVL, CCDC, TSCĐ, dịch vụ để thực hiện dự án đầu tư cho Chủ đầu tư để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136 - Phải thu nội bộ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e) Khi nhận giá vốn cung cấp dịch vụ, chi phí tài chính, chi phí khác do các BQLDAĐT chuyển lên,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632, 635, 811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136 - Phải thu nội bộ (1362, 1368).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Khi dự án hoàn thành, nhận bàn giao công trình, kế toán chủ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bàn giao công trình đã được quyết toán, chủ đầu tư ghi nhận giá trị công trình là giá đã được quyết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152, 153, 211, 213, 217, 1557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136 - Phải thu nội bộ (1361)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331, 333, … (nhận nợ phải trả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bàn giao công trình chưa được quyết toán, chủ đầu tư ghi nhận giá trị công trình là giá tạm tính. Khi quyết toán phải điều chỉnh giá trị công trình theo giá được quyết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được quyết toán lớn hơn giá tạm tính,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211, 213, 217, 1557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được quyết toán nhỏ hơn giá tạm tính,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211, 213, 217, 1557.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6" w:name="dieu_21"/>
      <w:r w:rsidRPr="00D36A72">
        <w:rPr>
          <w:rFonts w:ascii="Times New Roman" w:eastAsia="Times New Roman" w:hAnsi="Times New Roman" w:cs="Times New Roman"/>
          <w:b/>
          <w:bCs/>
          <w:color w:val="000000"/>
          <w:sz w:val="24"/>
          <w:szCs w:val="24"/>
          <w:lang w:val="vi-VN"/>
        </w:rPr>
        <w:t>Điều 21. Tài khoản 138 - Phải thu khác</w:t>
      </w:r>
      <w:bookmarkEnd w:id="2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này dùng để phản ánh các khoản nợ phải thu ngoài phạm vi đã phản ánh ở các tài khoản phải thu (TK 131, 136) và tình hình thanh toán các khoản nợ phải thu này, gồm những nội dung chủ yếu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tài sản thiếu đã được phát hiện nhưng chưa xác định được nguyên nhân, phải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phải thu về bồi thường vật chất do cá nhân, tập thể (trong và ngoài doanh nghiệp) gây ra như mất mát, hư hỏng vật tư, hàng hóa, tiền vốn,... đã được xử lý bắt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cho bên khác mượn bằng tài sản phi tiền tệ (nếu cho mượn bằng tiền thì phải kế toán là cho vay trên TK 1283);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Các khoản đã chi cho hoạt động sự nghiệp, chi dự án, chi đầu tư XDCB, chi phí sản xuất, kinh doanh nhưng không được cấp có thẩm quyền phê duyệt phải thu hồi;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chi hộ phải thu hồi, như các khoản bên nhận uỷ thác xuất nhập khẩu chi hộ, cho bên giao uỷ thác xuất khẩu về phí ngân hàng, phí giám định hải quan, phí vận chuyển, bốc vác, các khoản thuế,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phải thu phát sinh khi cổ phần hóa doanh nghiệp nhà nước, như: Chi phí cổ phần hoá, trợ cấp cho lao động thôi việc, mất việc, hỗ trợ đào tạo lại lao động trong doanh nghiệp cổ phần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Tiền lãi cho vay, cổ tức, lợi nhuận phải thu từ các hoạt động đầu tư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phải thu khác ngoài các khoản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tài sản thiếu chờ giải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Phải thu của cá nhân, tập thể (trong và ngoài doanh nghiệp) đối với tài sản thiếu đã xác định rõ nguyên nhân và có biên bản xử lý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phải thu về các khoản phát sinh khi cổ phần hóa doanh nghiệp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Phải thu về tiền lãi cho vay, lãi tiền gửi, cổ tức, lợi nhuận được chia từ các hoạt động đầu tư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chi hộ bên thứ ba phải thu hồi, các khoản nợ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Đánh giá lại các khoản phải thu bằng ngoại tệ (trường hợp tỷ giá ngoại tệ tăng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giá trị tài sản thiếu vào các tài khoản liên quan theo quyết định ghi trong biên bản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các khoản phải thu về cổ phần hóa doanh nghiệp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đã thu được về các khoản nợ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Đánh giá lại các khoản phải thu bằng ngoại tệ (trường hợp tỷ giá ngoại tệ giảm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Các khoản nợ phải thu khác chưa thu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Tài khoản này có thể có số dư bên Có</w:t>
      </w:r>
      <w:r w:rsidRPr="00D36A72">
        <w:rPr>
          <w:rFonts w:ascii="Times New Roman" w:eastAsia="Times New Roman" w:hAnsi="Times New Roman" w:cs="Times New Roman"/>
          <w:color w:val="000000"/>
          <w:sz w:val="24"/>
          <w:szCs w:val="24"/>
          <w:lang w:val="vi-VN"/>
        </w:rPr>
        <w:t>. Số dư bên Có phản ánh số đã thu nhiều hơn số phải thu (trường hợp cá biệt và trong chi tiết của từng đối tượng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lastRenderedPageBreak/>
        <w:t>Tài khoản 138 - Phải thu khác, có 3 tài khoản cấp 2</w:t>
      </w:r>
      <w:r w:rsidRPr="00D36A72">
        <w:rPr>
          <w:rFonts w:ascii="Times New Roman" w:eastAsia="Times New Roman" w:hAnsi="Times New Roman" w:cs="Times New Roman"/>
          <w:b/>
          <w:bCs/>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1381 - Tài sản thiếu chờ xử lý</w:t>
      </w:r>
      <w:r w:rsidRPr="00D36A72">
        <w:rPr>
          <w:rFonts w:ascii="Times New Roman" w:eastAsia="Times New Roman" w:hAnsi="Times New Roman" w:cs="Times New Roman"/>
          <w:color w:val="000000"/>
          <w:sz w:val="24"/>
          <w:szCs w:val="24"/>
          <w:lang w:val="vi-VN"/>
        </w:rPr>
        <w:t>: Phản ánh giá trị tài sản thiếu chưa xác định rõ nguyên nhân, còn chờ quyết định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Về nguyên tắc trong mọi trường hợp phát hiện thiếu tài sản, phải truy tìm nguyên nhân và người phạm lỗi để có biện pháp xử lý cụ thể. Chỉ hạch toán vào tài khoản 1381 trường hợp chưa xác định được nguyên nhân về thiếu, mất mát, hư hỏng tài sản của doanh nghiệp phải chờ xử lý. Trường hợp tài sản thiếu đã xác định được nguyên nhân và đã có biên bản xử lý ngay trong kỳ thì ghi vào các tài khoản liên quan, không hạch toán qua tài khoản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1385 - Phải thu về cổ phần hóa</w:t>
      </w:r>
      <w:r w:rsidRPr="00D36A72">
        <w:rPr>
          <w:rFonts w:ascii="Times New Roman" w:eastAsia="Times New Roman" w:hAnsi="Times New Roman" w:cs="Times New Roman"/>
          <w:color w:val="000000"/>
          <w:sz w:val="24"/>
          <w:szCs w:val="24"/>
          <w:lang w:val="vi-VN"/>
        </w:rPr>
        <w:t>: Phản ánh số phải thu về cổ phần hóa mà doanh nghiệp đã chi ra, như: Chi phí cổ phần hoá, trợ cấp cho lao động thôi việc, mất việc, hỗ trợ đào tạo lại lao động trong doanh nghiệp cổ phần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1388 - Phải thu khác</w:t>
      </w:r>
      <w:r w:rsidRPr="00D36A72">
        <w:rPr>
          <w:rFonts w:ascii="Times New Roman" w:eastAsia="Times New Roman" w:hAnsi="Times New Roman" w:cs="Times New Roman"/>
          <w:color w:val="000000"/>
          <w:sz w:val="24"/>
          <w:szCs w:val="24"/>
          <w:lang w:val="vi-VN"/>
        </w:rPr>
        <w:t>: Phản ánh các khoản phải thu của doanh nghiệp ngoài phạm vi các khoản phải thu phản ánh ở các TK 131, 133, 136 và TK 1381, 1385, như: Phải thu các khoản cổ tức, lợi nhuận, tiền lãi; Phải thu các khoản phải bồi thường do làm mất tiền,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Tài sản cố định hữu hình dùng cho hoạt động sản xuất, kinh doanh phát hiện thiếu, chưa xác định rõ nguyên nhân, chờ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(1381)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Tài sản cố định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TSCĐ hữu hình dùng cho hoạt động sự nghiệp, dự án hoặc hoạt động phúc lợi phát hiện thiếu, chưa xác định rõ nguyên nhân, chờ xử lý, ghi giảm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466 - Nguồn kinh phí đã hình thành TSCĐ (giá trị còn lại) (TSCĐ dùng cho hoạt động sự nghiệp,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3533 - Quỹ phúc lợi đã hình thành TSCĐ (giá trị còn lại) (TSCĐ dùng cho hoạt động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phản ánh phần giá trị còn lại của tài sản thiếu chờ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353 - Quỹ khen thưởng, phúc lợi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Phải trả, phải nộp khác (TSCĐ dùng cho sự nghiệp, DA).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Trường hợp tiền mặt tồn quỹ, vật tư, hàng hóa ,... phát hiện thiếu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Khi chưa xác định rõ nguyên nhân, chờ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152, 153,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có biên bản xử lý của cấp có thẩm quyền đối với tài sản thiếu, căn cứ vào quyết định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111 - Tiền mặt (cá nhân, tổ chức nộp tiền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1388 - Phải thu khác (cá nhân, tổ chức phải nộp tiền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(số bồi thường trừ vào lương)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(giá trị hao hụt mất mát của hàng tồn kho sau khi trừ số thu bồi thường theo quyết định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(phần giá trị còn lại của TSCĐ thiếu qua kiểm kê phải tính vào tổn thất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Trường hợp tài sản phát hiện thiếu đã xác định được ngay nguyên nhân và người chịu trách nhiệm thì căn cứ nguyên nhân hoặc người chịu trách nhiệm bồi thường,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(1388 - Phải thu khác) (số phải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(số bồi thường trừ vào lương)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(giá trị hao hụt, mất mát của hàng tồn kho sau khi trừ số thu bồi thường theo quyết định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Các khoản cho mượn tài sản tạm thời,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Các khoản chi hộ bên thứ ba phải thu hồi, các khoản phải thu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3.6. Kế toán giao dịch ủy thác xuất - nhập khẩu tại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bên nhận uỷ thác chi hộ cho bên giao uỷ thác,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138 - Phải thu khác (1388) (nếu bên giao ủy thác chưa ứng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3388- Phải trả phải nộp khác(trừ vào tiền nhận của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được doanh nghiệp uỷ thác xuất khẩu thanh toán bù trừ với các khoản đã chi hộ, kế toán doanh nghiệp nhận uỷ thác xuất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Kế toán chi tiết các giao dịch thanh toán xuất - nhập khẩu ủy thác được thực hiện theo hướng dẫn của tài khoản 338 - Phải trả khác; Kế toán các khoản thuế GTGT hàng nhập khẩu, thuế TTĐB, thuế nhập khẩu tại bên giao và nhận ủy thác thực hiện theo hướng dẫn của tài khoản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3.7. Định kỳ khi xác định tiền lãi cho vay, lãi tiền gửi, cổ tức, lợi nhuận được chia phải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(số đã thu được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3.8. Khi thu được tiền của các khoản nợ phải thu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3.9. Khi có quyết định xử lý nợ phải thu khác không có khả năng thu hồi: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 (số bồi thường của cá nhân, tập thể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334 - Phải trả người lao động (số bồi thường trừ vào lương)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229 - Dự phòng tổn thất tài sản (2293) (nếu được bù đắp bằng khoản dự phòng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(số hạch toán vào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138 - Phải thu khác (1388 -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3.10. Khi các doanh nghiệp hoàn thành thủ tục bán các khoản phải thu khác (đang được phản ánh trên Bảng Cân đối kế toán) cho công ty mua bán nợ,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(số tiền thu được từ việc bán khoản nợ phải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229 - Dự phòng tổn thất tài sản (2293) (số chênh lệch được bù đắp bằng khoản dự phòng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liên quan (số chênh lệch giữa giá gốc khoản nợ phải thu khó đòi với số tiền thu được từ bán khoản nợ và số đã được bù đắp bằng khoản dự phòng nợ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3.11. Khi phát sinh chi phí cổ phần hóa doanh nghiệp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1385 - Phải thu về cổ phần hóa (chi tiết chi phí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152,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3.12. Khi kết thúc quá trình cổ phần hóa, doanh nghiệp phải báo cáo và thực hiện quyết toán các khoản chi về cổ phần hóa với cơ quan quyết định cổ phần hóa. Tổng số chi phí cổ phần hóa, chi trợ cấp cho lao động thôi việc, mất việc, chi hỗ trợ đào tạo lại lao động,... được trừ (-) vào số tiền thu bán cổ phần thuộc vốn Nhà nước thu được từ cổ phần hoá doanh nghiệp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3385 - Phải trả về cổ phần hóa (tiền thu bán cổ phần thuộc vốn NN)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1385 - Phải thu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3.13. Các khoản chi cho hoạt động sự nghiệp, dự án, chi đầu tư XDCB, chi phí SXKD nhưng không được cấp có thẩm quyền phê duyệt phải thu hồi,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161, 241,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3.14. Khi lập Báo cáo tài chính, số dư nợ phải thu khác có gốc ngoại tệ được đánh giá theo tỷ giá giao dịch thực tế tại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tỷ giá ngoại tệ tăng so với tỷ giá Đồng Việt Nam,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tỷ giá ngoại tệ giảm so với tỷ giá Đồng Việt Nam,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7" w:name="dieu_22"/>
      <w:r w:rsidRPr="00D36A72">
        <w:rPr>
          <w:rFonts w:ascii="Times New Roman" w:eastAsia="Times New Roman" w:hAnsi="Times New Roman" w:cs="Times New Roman"/>
          <w:b/>
          <w:bCs/>
          <w:color w:val="000000"/>
          <w:sz w:val="24"/>
          <w:szCs w:val="24"/>
          <w:lang w:val="nl-NL"/>
        </w:rPr>
        <w:t>Điều 22. Tài khoản 141 - Tạm ứng</w:t>
      </w:r>
      <w:bookmarkEnd w:id="2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các khoản tạm ứng của doanh nghiệp cho người lao động trong doanh nghiệp và tình hình thanh toán các khoản tạm ứng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b) Khoản tạm ứng là một khoản tiền hoặc vật tư do doanh nghiệp giao cho người nhận tạm ứng để thực hiện nhiệm vụ sản xuất, kinh doanh hoặc giải quyết một công việc nào đó được phê </w:t>
      </w:r>
      <w:r w:rsidRPr="00D36A72">
        <w:rPr>
          <w:rFonts w:ascii="Times New Roman" w:eastAsia="Times New Roman" w:hAnsi="Times New Roman" w:cs="Times New Roman"/>
          <w:color w:val="000000"/>
          <w:sz w:val="24"/>
          <w:szCs w:val="24"/>
          <w:lang w:val="nl-NL"/>
        </w:rPr>
        <w:lastRenderedPageBreak/>
        <w:t>duyệt. Người nhận tạm ứng phải là người lao động làm việc tại doanh nghiệp. Đối với người nhận tạm ứng thường xuyên (thuộc các bộ phận cung ứng vật tư, quản trị, hành chính) phải được Giám đốc chỉ định bằng văn bản.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Người nhận tạm ứng (có tư cách cá nhân hay tập thể) phải chịu trách nhiệm với doanh nghiệp về số đã nhận tạm ứng và chỉ được sử dụng tạm ứng theo đúng mục đích và nội dung công việc đã được phê duyệt. Nếu số tiền nhận tạm ứng không sử dụng hoặc không sử dụng hết phải nộp lại quỹ. Người nhận tạm ứng không được chuyển số tiền tạm ứng cho người khác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hoàn thành, kết thúc công việc được giao, người nhận tạm ứng phải lập bảng thanh toán tạm ứng (kèm theo chứng từ gốc) để thanh toán toàn bộ, dứt điểm (theo từng lần, từng khoản) số tạm ứng đã nhận, số tạm ứng đã sử dụng và khoản chênh lệch giữa số đã nhận tạm ứng với số đã sử dụng (nếu có). Khoản tạm ứng sử dụng không hết nếu không nộp lại quỹ thì phải tính trừ vào lương của người nhận tạm ứng. Trường hợp chi quá số nhận tạm ứng thì doanh nghiệp sẽ chi bổ sung số còn thiếu.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Phải thanh toán dứt điểm khoản tạm ứng kỳ trước mới được nhận tạm ứng kỳ sau. Kế toán phải mở sổ kế toán chi tiết theo dõi cho từng người nhận tạm ứng và ghi chép đầy đủ tình hình nhận, thanh toán tạm ứng theo từng lần tạm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141 - Tạm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Các khoản tiền, vật tư đã tạm ứng cho người lao động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tạm ứng đã được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tạm ứng dùng không hết nhập lại quỹ hoặc tính trừ vào lương;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vật tư sử dụng không hết nhập lại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tạm ứng chưa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tạm ứng tiền hoặc vật tư cho người lao động trong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141 - Tạm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thực hiện xong công việc được giao, người nhận tạm ứng lập Bảng thanh toán tạm ứng kèm theo các chứng từ gốc đã được ký duyệt để quyết toán khoản tạm ứng,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152,153, 156, 241, 331, 621,623, 627, 642,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141 - Tạm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 Các khoản tạm ứng chi (hoặc sử dụng) không hết, phải nhập lại quỹ, nhập lại kho hoặc trừ vào lương của người nhận tạm ứng,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152-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141 - Tạm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Trường hợp số thực chi đã được duyệt lớn hơn số đã nhận tạm ứng, kế toán lập phiếu chi để thanh toán thêm cho người nhận tạm ứng,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152, 153,156, 241, 621, 622,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8" w:name="dieu_23"/>
      <w:r w:rsidRPr="00D36A72">
        <w:rPr>
          <w:rFonts w:ascii="Times New Roman" w:eastAsia="Times New Roman" w:hAnsi="Times New Roman" w:cs="Times New Roman"/>
          <w:b/>
          <w:bCs/>
          <w:color w:val="000000"/>
          <w:sz w:val="24"/>
          <w:szCs w:val="24"/>
          <w:lang w:val="nl-NL"/>
        </w:rPr>
        <w:t>Điều 23. Nguyên tắc kế toán Hàng tồn kho</w:t>
      </w:r>
      <w:bookmarkEnd w:id="2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Nhóm tài khoản hàng tồn kho được dùng để phản ánh trị giá hiện có và tình hình biến động hàng tồn kho của doanh nghiệp (nếu doanh nghiệp thực hiện kế toán hàng tồn kho theo phương pháp kê khai thường xuyên) hoặc được dùng để phản ánh giá trị hàng tồn kho đầu kỳ và cuối kỳ kế toán của doanh nghiệp (nếu doanh nghiệp thực hiện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Hàng tồn kho của doanh nghiệp là những tài sản được mua vào để sản xuất hoặc để bán trong kỳ sản xuất, kinh doanh bình thường,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Hàng mua đang đi trên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Nguyên liệu, vật liệu;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Sản phẩm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Thành phẩm, hàng hoá; hàng gửi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Hàng hoá được lưu giữ tại kho bảo thuế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Đối với sản phẩm dở dang, nếu thời gian sản xuất, luân chuyển vượt quá một chu kỳ kinh doanh thông thường thì không được trình bày là hàng tồn kho trên Bảng cấn đối kế toán mà trình bày là tài sản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Đối với vật tư, thiết bị, phụ tùng thay thế có thời gian dự trữ trên 12 tháng hoặc hơn một chu kỳ sản xuất, kinh doanh thông thường thì không được trình bày là hàng tồn kho trên Bảng cấn đối kế toán mà trình bày là tài sản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Các loại sản phẩm, hàng hóa, vật tư, tài sản nhận giữ hộ, nhận ký gửi, nhận ủy thác xuất nhập khẩu, nhận gia công... không thuộc quyền sở hữu và kiểm soát của doanh nghiệp thì không được phản ánh là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4. Kế toán hàng tồn kho phải được thực hiện theo quy định của Chuẩn mực kế toán “Hàng tồn kho” khi xác định giá gốc hàng tồn kho, phương pháp tính giá trị hàng tồn kho, xác định giá trị thuần có thể thực hiện được, lập dự phòng giảm giá hàng tồn kho và ghi nhận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5. Nguyên tắc xác định giá gốc hàng tồn kho được quy định cụ thể cho từng loại vật tư, hàng hoá, theo nguồn hình thành và thời điểm tính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6. Các khoản thuế không được hoàn lại được tính vào giá trị hàng tồn kho như: Thuế GTGT đầu vào của hàng tồn kho không được khấu trừ, thuế tiêu thụ đặc biệt, thuế nhập khẩu, thuế bảo vệ môi trường phải nộp khi mua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7. Khi mua hàng tồn kho nếu được nhận kèm thêm sản phẩm, hàng hóa, thiết bị, phụ tùng thay thế (phòng ngừa trường hợp hỏng hóc) thì kế toán phải xác định và ghi nhận riêng sản phẩm, phụ tùng thiết bị thay thế theo giá trị hợp lý. Giá trị sản phẩm, hàng mua được xác định bằng tổng giá trị của hàng được mua trừ đi giá trị sản phẩm, thiết bị, phụ tùng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8. Khi bán hàng tồn kho, giá gốc của hàng tồn kho đã bán được ghi nhận là chi phí sản xuất, kinh doanh trong kỳ phù hợp với doanh thu liên quan đến chúng được ghi nhận và phù hợp với bản chất giao dịch. Trường hợp xuất hàng tồn kho để khuyến mại, quảng cáo thì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Trường hợp xuất hàng tồn kho để khuyến mại, quảng cáo không thu tiền, không kèm theo các điều kiện khác như phải mua sản phẩm, hàng hóa...., kế toán ghi nhận giá trị hàng tồn kho vào chi phí bán hàng (chi tiết hàng khuyến mại, quảng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xuất hàng tồn kho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(trường hợp này bản chất giao dịch là giảm giá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9. Khi xác định giá trị hàng tồn kho cuối kỳ, doanh nghiệp áp dụng theo một trong các phương pháp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Phương pháp tính theo giá đích danh: Phương pháp tính theo giá đích danh được áp dụng dựa trên giá trị thực tế của từng thứ hàng hoá mua vào, từng thứ sản phẩm sản xuất ra nên chỉ áp dụng cho các doanh nghiệp có ít mặt hàng hoặc mặt hàng ổn định và nhận diện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Phương pháp bình quân gia quyền: Theo phương pháp bình quân gia quyền, giá trị của từng loại hàng tồn kho được tính theo giá trị trung bình của từng loại hàng tồn kho đầu kỳ và giá trị từng loại hàng tồn kho được mua hoặc sản xuất trong kỳ. Giá trị trung bình có thể được tính theo từng kỳ hoặc sau từng lô hàng nhập về, phụ thuộc vào điều kiện cụ thể của mỗi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c) Phương pháp nhập trước, xuất trước (FIFO): Phương pháp nhập trước, xuất trước áp dụng dựa trên giả định là giá trị hàng tồn kho được mua hoặc được sản xuất trước thì được xuất trước, và giá trị hàng tồn kho còn lại cuối kỳ là giá trị hàng tồn kho được mua hoặc sản xuất gần thời </w:t>
      </w:r>
      <w:r w:rsidRPr="00D36A72">
        <w:rPr>
          <w:rFonts w:ascii="Times New Roman" w:eastAsia="Times New Roman" w:hAnsi="Times New Roman" w:cs="Times New Roman"/>
          <w:color w:val="000000"/>
          <w:sz w:val="24"/>
          <w:szCs w:val="24"/>
          <w:lang w:val="nl-NL"/>
        </w:rPr>
        <w:lastRenderedPageBreak/>
        <w:t>điểm cuối kỳ. Theo phương pháp này thì giá trị hàng xuất kho được tính theo giá của lô hàng nhập kho ở thời điểm đầu kỳ hoặc gần đầu kỳ, giá trị của hàng tồn kho cuối kỳ được tính theo giá của hàng nhập kho ở thời điểm cuối kỳ hoặc gần cuối kỳ còn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Mỗi phương pháp tính giá trị hàng tồn kho đều có những ưu, nhược điểm nhất định. Mức độ chính xác và độ tin cậy của mỗi phương pháp tuỳ thuộc vào yêu cầu quản lý, trình độ, năng lực nghiệp vụ và trình độ trang bị công cụ tính toán, phương tiện xử lý thông tin của doanh nghiệp. Đồng thời cũng tuỳ thuộc vào yêu cầu bảo quản, tính phức tạp về chủng loại, quy cách và sự biến động của vật tư, hàng hóa ở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10. Đối với hàng tồn kho mua vào bằng ngoại tệ, phần giá mua phải căn cứ vào tỷ giá giao dịch thực tế tại thời điểm phát sinh để ghi giá trị hàng tồn kho đã nhập kho (trừ trường hợp có ứng trước tiền cho người bán thì giá trị hàng tồn kho tương ứng với số tiền ứng trước được ghi nhận theo tỷ giá tại thời điểm ứng trước). Phần thuế nhập khẩu phải nộp được xác định theo tỷ giá tính thuế nhập khẩu của cơ quan Hải quan theo quy định của pháp luật. Chi tiết về kế toán chênh lệch tỷ giá được thực hiện theo quy định tại Điều 69 – hướng dẫn phương pháp kế toán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11. Đến cuối niên độ kế toán, nếu xét thấy giá trị hàng tồn kho không thu hồi đủ do bị hư hỏng, lỗi thời, giá bán bị giảm hoặc chi phí hoàn thiện, chi phí bán hàng tăng lên thì phải ghi giảm giá gốc hàng tồn kho cho bằng giá trị thuần có thể thực hiện được của hàng tồn kho. Giá trị thuần có thể thực hiện được là giá bán ước tính của hàng tồn kho trong kỳ sản xuất, kinh doanh bình thường trừ (-) chi phí ước tính để hoàn thiện sản phẩm và chi phí ước tính cần thiết cho việc tiêu thụ chúng.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Việc ghi giảm giá gốc hàng tồn kho cho bằng giá trị thuần có thể thực hiện được được thực hiện bằng cách lập dự phòng giảm giá hàng tồn kho. Số dự phòng giảm giá hàng tồn kho được lập là số chênh lệch giữa giá gốc của hàng tồn kho lớn hơn giá trị thuần có thể thực hiện được của chúng.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Tất cả các khoản chênh lệch giữa khoản dự phòng giảm giá hàng tồn kho phải lập ở cuối kỳ kế toán này lớn hơn khoản dự phòng giảm giá hàng tồn kho đã lập ở cuối kỳ kế toán trước, các khoản hao hụt, mất mát của hàng tồn kho, sau khi đã trừ (-) phần bồi thường do trách nhiệm cá nhân gây ra, và chi phí sản xuất chung không phân bổ, được ghi nhận là chi phí sản xuất, kinh doanh trong kỳ. Trường hợp khoản dự phòng giảm giá hàng tồn kho được lập ở cuối kỳ kế toán này nhỏ hơn khoản dự phòng giảm giá hàng tồn kho đã lập ở cuối kỳ kế toán trước, thì số chênh lệch nhỏ hơn phải được hoàn nhập ghi giảm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12. Kế toán hàng tồn kho phải đồng thời kế toán chi tiết cả về giá trị và hiện vật theo từng thứ, từng loại, quy cách vật tư, hàng hóa theo từng địa điểm quản lý và sử dụng, luôn phải đảm bảo sự khớp, đúng cả về giá trị và hiện vật giữa thực tế về vật tư, hàng hóa với sổ kế toán tổng hợp và sổ kế toán chi tiết.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13. Trong một doanh nghiệp (một đơn vị kế toán) chỉ được áp dụng một trong hai phương pháp kế toán hàng tồn kho: Phương pháp kê khai thường xuyên, hoặc phương pháp kiểm kê định kỳ. Việc lựa chọn phương pháp kế toán hàng tồn kho áp dụng tại doanh nghiệp phải căn cứ vào đặc điểm, tính chất, số lượng, chủng loại vật tư, hàng hóa và yêu cầu quản lý để có sự vận dụng thích hợp và phải được thực hiện nhất quán trong niên độ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Các phương pháp kế toán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Phương pháp kê khai thường xuyên: Phương pháp kê khai thường xuyên là phương pháp theo dõi và phản ánh thường xuyên, liên tục, có hệ thống tình hình nhập, xuất, tồn vật tư, hàng hóa trên sổ kế toán. Trong trường hợp áp dụng phương pháp kê khai thường xuyên, các tài khoản kế toán hàng tồn kho được dùng để phản ánh số hiện có, tình hình biến động tăng, giảm của vật tư, hàng hóa. Vì vậy, giá trị hàng tồn kho trên sổ kế toán có thể được xác định ở bất kỳ thời điểm nào trong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Cuối kỳ kế toán, căn cứ vào số liệu kiểm kê thực tế hàng tồn kho, so sánh, đối chiếu với số liệu hàng tồn kho trên sổ kế toán. Về nguyên tắc số tồn kho thực tế phải luôn phù hợp với số tồn kho trên sổ kế toán. Nếu có chênh lệch phải truy tìm nguyên nhân và có giải pháp xử lý kịp thời. Phương pháp kê khai thường xuyên thường áp dụng cho các doanh nghiệp sản xuất (công nghiệp, xây lắp...) và các doanh nghiệp thương nghiệp kinh doanh các mặt hàng có giá trị lớn như máy móc, thiết bị, hàng có kỹ thuật, chất lượng cao...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kiểm kê định kỳ là phương pháp hạch toán căn cứ vào kết quả kiểm kê thực tế để phản ánh giá trị tồn kho cuối kỳ vật tư, hàng hóa trên sổ kế toán tổng hợp và từ đó tính giá trị của hàng hóa, vật tư đã xuất trong kỳ theo công thức:</w:t>
      </w:r>
    </w:p>
    <w:tbl>
      <w:tblPr>
        <w:tblW w:w="0" w:type="auto"/>
        <w:tblCellMar>
          <w:left w:w="0" w:type="dxa"/>
          <w:right w:w="0" w:type="dxa"/>
        </w:tblCellMar>
        <w:tblLook w:val="04A0" w:firstRow="1" w:lastRow="0" w:firstColumn="1" w:lastColumn="0" w:noHBand="0" w:noVBand="1"/>
      </w:tblPr>
      <w:tblGrid>
        <w:gridCol w:w="1661"/>
        <w:gridCol w:w="919"/>
        <w:gridCol w:w="1565"/>
        <w:gridCol w:w="919"/>
        <w:gridCol w:w="1910"/>
        <w:gridCol w:w="863"/>
        <w:gridCol w:w="1523"/>
      </w:tblGrid>
      <w:tr w:rsidR="00D36A72" w:rsidRPr="00D36A72" w:rsidTr="00D36A72">
        <w:tc>
          <w:tcPr>
            <w:tcW w:w="1728"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Trị giá hàng xuất kho trong kỳ</w:t>
            </w:r>
          </w:p>
        </w:tc>
        <w:tc>
          <w:tcPr>
            <w:tcW w:w="54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162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Trị giá hàng tồn kho đầu kỳ</w:t>
            </w:r>
          </w:p>
        </w:tc>
        <w:tc>
          <w:tcPr>
            <w:tcW w:w="54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198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Tổng trị giá hàng nhập kho trong kỳ</w:t>
            </w:r>
          </w:p>
        </w:tc>
        <w:tc>
          <w:tcPr>
            <w:tcW w:w="54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1574"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Trị giá hàng tồn kho cuối kỳ</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Theo phương pháp kiểm kê định kỳ, mọi biến động của vật tư, hàng hóa (nhập kho, xuất kho) không theo dõi, phản ánh trên các tài khoản kế toán hàng tồn kho. Giá trị của vật tư, hàng hóa mua và nhập kho trong kỳ được theo dõi, phản ánh trên một tài khoản kế toán riêng (tài khoản 611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Công tác kiểm kê vật tư, hàng hóa được tiến hành cuối mỗi kỳ kế toán để xác định trị giá vật tư, hàng hóa tồn kho thực tế, trị giá vật tư, hàng hóa xuất kho trong kỳ (tiêu dùng cho sản xuất hoặc xuất bán) làm căn cứ ghi sổ kế toán của tài khoản 611 “Mua hàng”. Như vậy, khi áp dụng phương pháp kiểm kê định kỳ, các tài khoản kế toán hàng tồn kho chỉ sử dụng ở đầu kỳ kế toán (để kết chuyển số dư đầu kỳ) và cuối kỳ kế toán (để phản ánh giá trị thực tế hàng tồn kho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 Phương pháp kiểm kê định kỳ thường áp dụng ở các doanh nghiệp có nhiều chủng loại hàng hóa, vật tư với quy cách, mẫu mã rất khác nhau, giá trị thấp, hàng hóa, vật tư xuất dùng hoặc </w:t>
      </w:r>
      <w:r w:rsidRPr="00D36A72">
        <w:rPr>
          <w:rFonts w:ascii="Times New Roman" w:eastAsia="Times New Roman" w:hAnsi="Times New Roman" w:cs="Times New Roman"/>
          <w:color w:val="000000"/>
          <w:sz w:val="24"/>
          <w:szCs w:val="24"/>
          <w:lang w:val="nl-NL"/>
        </w:rPr>
        <w:lastRenderedPageBreak/>
        <w:t>xuất bán thường xuyên (cửa hàng bán lẻ...). Phương pháp kiểm kê định kỳ hàng tồn kho có ưu điểm là đơn giản, giảm nhẹ khối lượng công việc hạch toán. Nhưng độ chính xác về giá trị vật tư, hàng hóa xuất dùng, xuất bán bị ảnh hưởng của chất lượng công tác quản lý tại kho, quầy, bến bãi.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29" w:name="dieu_24"/>
      <w:r w:rsidRPr="00D36A72">
        <w:rPr>
          <w:rFonts w:ascii="Times New Roman" w:eastAsia="Times New Roman" w:hAnsi="Times New Roman" w:cs="Times New Roman"/>
          <w:b/>
          <w:bCs/>
          <w:color w:val="000000"/>
          <w:sz w:val="24"/>
          <w:szCs w:val="24"/>
          <w:lang w:val="nl-NL"/>
        </w:rPr>
        <w:t>Điều 24. Tài khoản 151 - Hàng mua đang đi đường</w:t>
      </w:r>
      <w:bookmarkEnd w:id="2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trị giá của các loại hàng hóa, vật tư (nguyên liệu, vật liệu; công cụ, dụng cụ; hàng hóa) mua ngoài đã thuộc quyền sở hữu của doanh nghiệp còn đang trên đường vận chuyển, ở bến cảng, bến bãi, kho ngoại quan hoặc đã về đến doanh nghiệp nhưng đang chờ kiểm nhận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Hàng hóa, vật tư được coi là thuộc quyền sở hữu của doanh nghiệp nhưng chưa nhập kho, bao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Hàng hóa, vật tư mua ngoài đã thanh toán tiền hoặc đã chấp nhận thanh toán nhưng còn để ở kho người bán, ở bến cảng, bến bãi hoặc đang trên đường vận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Hàng hóa, vật tư mua ngoài đã về đến doanh nghiệp nhưng đang chờ kiểm nghiệm, kiểm nhận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Kế toán hàng mua đang đi đường được ghi nhận trên tài khoản 151 theo nguyên tắc giá gốc quy định trong Chuẩn mực kế toán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Hàng ngày, khi nhận được hóa đơn mua hàng, nhưng hàng chưa về nhập kho, kế toán chưa ghi sổ mà tiến hành đối chiếu với hợp đồng kinh tế và lưu hóa đơn vào tập hồ sơ riêng: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Trong tháng, nếu hàng về nhập kho, kế toán căn cứ vào phiếu nhập kho và hóa đơn mua hàng ghi sổ trực tiếp vào các tài khoản 152 “Nguyên liệu, vật liệu”, tài khoản 153 “Công cụ, dụng cụ”, tài khoản 156 “Hàng hóa”, tài khoản 158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Nếu cuối tháng hàng vẫn chưa về thì căn cứ hóa đơn mua hàng ghi vào tài khoản 151 “Hàng mua đang đi đường”. Kế toán phải mở chi tiết để theo dõi hàng mua đang đi đường theo từng chủng loại hàng hóa, vật tư, từng lô hàng, từng hợp đồng kinh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hàng hóa, vật tư đã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trị giá thực tế của hàng vật tư mua đang đi đường cuối kỳ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hàng hóa, vật tư đã mua đang đi đường đã về nhập kho hoặc đã chuyển giao thẳng cho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Kết chuyển trị giá thực tế của hàng hóa, vật tư đã mua đang đi đường đầu kỳ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 </w:t>
      </w:r>
      <w:r w:rsidRPr="00D36A72">
        <w:rPr>
          <w:rFonts w:ascii="Times New Roman" w:eastAsia="Times New Roman" w:hAnsi="Times New Roman" w:cs="Times New Roman"/>
          <w:color w:val="000000"/>
          <w:sz w:val="24"/>
          <w:szCs w:val="24"/>
          <w:lang w:val="nl-NL"/>
        </w:rPr>
        <w:t>Trị giá hàng hóa, vật tư đã mua nhưng còn đang đi đường (chưa về nhập kho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Trường hợp doanh nghiệp hạch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 toán, căn cứ vào hóa đơn mua hàng của các loại hàng mua chưa về nhập kho,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151 - Hàng mua đang đi đường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thuế GTGT đầu vào không được khấu trừ thì giá trị hàng mua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Sang tháng sau, khi hàng về nhập kho, căn cứ hóa đơn và phiếu nhập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sang tháng sau hàng hóa, vật tư đã mua đang đi đường không nhập kho mà giao thẳng cho khách hàng theo hợp đồng kinh tế tại phương tiện, tại kho người bán, tại bến cảng, bến bãi, hoặc gửi thẳng cho khách hàng, gửi bán đại lý, ký gửi,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hàng mua đang đi đường bị hao hụt, mất mát phát hiện ngay khi phát sinh hoặc khi kiểm kê cuối kỳ, căn cứ vào biên bản về mất mát, hao hụt, kế toán phản ánh giá trị hàng tồn kho bị mất mát, hao hụt,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Đầu kỳ, kế toán căn cứ trị giá thực tế hàng hoá, vật tư đang đi đường đã kết chuyển cuối kỳ trước kết chuyển trị giá thực tế của hàng hóa, vật tư đang đi đường đầu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 toán căn cứ vào kết quả kiểm kê xác định trị giá thực tế của hàng hóa, vật tư đã mua nhưng chưa về nhập kho (còn đang đi đường cuối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0" w:name="dieu_25"/>
      <w:r w:rsidRPr="00D36A72">
        <w:rPr>
          <w:rFonts w:ascii="Times New Roman" w:eastAsia="Times New Roman" w:hAnsi="Times New Roman" w:cs="Times New Roman"/>
          <w:b/>
          <w:bCs/>
          <w:color w:val="000000"/>
          <w:sz w:val="24"/>
          <w:szCs w:val="24"/>
          <w:lang w:val="nl-NL"/>
        </w:rPr>
        <w:t>Điều 25. Tài khoản 152 - Nguyên liệu, vật liệu</w:t>
      </w:r>
      <w:bookmarkEnd w:id="3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trị giá hiện có và tình hình biến động tăng, giảm của các loại nguyên liệu, vật liệu trong kho của doanh nghiệp. Nguyên liệu, vật liệu của doanh nghiệp là những đối tượng lao động mua ngoài hoặc tự chế biến dùng cho mục đích sản xuất, kinh doanh của doanh nghiệp. Nguyên liệu, vật liệu phản ánh vào tài khoản này được phân loại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Nguyên liệu, vật liệu chính:</w:t>
      </w:r>
      <w:r w:rsidRPr="00D36A72">
        <w:rPr>
          <w:rFonts w:ascii="Times New Roman" w:eastAsia="Times New Roman" w:hAnsi="Times New Roman" w:cs="Times New Roman"/>
          <w:color w:val="000000"/>
          <w:sz w:val="24"/>
          <w:szCs w:val="24"/>
          <w:lang w:val="nl-NL"/>
        </w:rPr>
        <w:t> Là những loại nguyên liệu và vật liệu khi tham gia vào quá trình sản xuất thì cấu thành thực thể vật chất, thực thể chính của sản phẩm. Vì vậy khái niệm nguyên liệu, vật liệu chính gắn liền với từng doanh nghiệp sản xuất cụ thể. Trong các doanh nghiệp kinh doanh thương mại, dịch vụ... không đặt ra khái niệm vật liệu chính, vật liệu phụ. Nguyên liệu, vật liệu chính cũng bao gồm cả nửa thành phẩm mua ngoài với mục đích tiếp tục quá trình sản xuất, chế tạo ra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Vật liệu phụ:</w:t>
      </w:r>
      <w:r w:rsidRPr="00D36A72">
        <w:rPr>
          <w:rFonts w:ascii="Times New Roman" w:eastAsia="Times New Roman" w:hAnsi="Times New Roman" w:cs="Times New Roman"/>
          <w:color w:val="000000"/>
          <w:sz w:val="24"/>
          <w:szCs w:val="24"/>
          <w:lang w:val="nl-NL"/>
        </w:rPr>
        <w:t> Là những loại vật liệu khi tham gia vào quá trình sản xuất, không cấu thành thực thể chính của sản phẩm nhưng có thể kết hợp với vật liệu 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Nhiên liệu:</w:t>
      </w:r>
      <w:r w:rsidRPr="00D36A72">
        <w:rPr>
          <w:rFonts w:ascii="Times New Roman" w:eastAsia="Times New Roman" w:hAnsi="Times New Roman" w:cs="Times New Roman"/>
          <w:color w:val="000000"/>
          <w:sz w:val="24"/>
          <w:szCs w:val="24"/>
          <w:lang w:val="nl-NL"/>
        </w:rPr>
        <w:t>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Vật tư thay thế:</w:t>
      </w:r>
      <w:r w:rsidRPr="00D36A72">
        <w:rPr>
          <w:rFonts w:ascii="Times New Roman" w:eastAsia="Times New Roman" w:hAnsi="Times New Roman" w:cs="Times New Roman"/>
          <w:color w:val="000000"/>
          <w:sz w:val="24"/>
          <w:szCs w:val="24"/>
          <w:lang w:val="nl-NL"/>
        </w:rPr>
        <w:t> Là những vật tư dùng để thay thế, sửa chữa máy móc thiết bị, phương tiện vận tải, công cụ, dụng cụ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Vật liệu và thiết bị xây dựng cơ bản:</w:t>
      </w:r>
      <w:r w:rsidRPr="00D36A72">
        <w:rPr>
          <w:rFonts w:ascii="Times New Roman" w:eastAsia="Times New Roman" w:hAnsi="Times New Roman" w:cs="Times New Roman"/>
          <w:color w:val="000000"/>
          <w:sz w:val="24"/>
          <w:szCs w:val="24"/>
          <w:lang w:val="nl-NL"/>
        </w:rPr>
        <w:t> Là những loại vật liệu và thiết bị được sử dụng cho công việc xây dựng cơ bản. Đối với thiết bị xây dựng cơ bản bao gồm cả thiết bị cần lắp, không cần lắp, công cụ, khí cụ và vật kết cấu dùng để lắp đặt vào công trình xây dựng cơ bản.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b) Kế toán nhập, xuất, tồn kho nguyên liệu, vật liệu trên tài khoản 152 phải được thực hiện theo nguyên tắc giá gốc quy định trong chuẩn mực “Hàng tồn kho”. Nội dung giá gốc của nguyên liệu, vật liệu được xác định tuỳ theo từng nguồn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Giá gốc của nguyên liệu, vật liệu mua ngoài</w:t>
      </w:r>
      <w:r w:rsidRPr="00D36A72">
        <w:rPr>
          <w:rFonts w:ascii="Times New Roman" w:eastAsia="Times New Roman" w:hAnsi="Times New Roman" w:cs="Times New Roman"/>
          <w:color w:val="000000"/>
          <w:sz w:val="24"/>
          <w:szCs w:val="24"/>
          <w:lang w:val="nl-NL"/>
        </w:rPr>
        <w:t>, bao gồm: Giá mua ghi trên hóa đơn, thuế nhập khẩu, thuế tiêu thụ đặc biệt, thuế GTGT hàng nhập khẩu, thuế bảo vệ môi trường phải nộp (nếu có), chi phí vận chuyển, bốc xếp, bảo quản, phân loại, bảo hiểm,...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thuế GTGT hàng nhập khẩu được khấu trừ thì giá trị của nguyên liệu, vật liệu mua vào được phản ánh theo giá mua chưa có thuế GTGT. Nếu thuế GTGT hàng nhập khẩu không được khấu trừ thì giá trị của nguyên liệu, vật liệu mua vào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nguyên liệu, vật liệu mua bằng ngoại tệ được thực hiện theo quy định tại Điều 69 – hướng dẫn phương pháp kế toán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Giá gốc của nguyên liệu, vật liệu tự chế biến</w:t>
      </w:r>
      <w:r w:rsidRPr="00D36A72">
        <w:rPr>
          <w:rFonts w:ascii="Times New Roman" w:eastAsia="Times New Roman" w:hAnsi="Times New Roman" w:cs="Times New Roman"/>
          <w:color w:val="000000"/>
          <w:sz w:val="24"/>
          <w:szCs w:val="24"/>
          <w:lang w:val="nl-NL"/>
        </w:rPr>
        <w:t>, bao gồm: Giá thực tế của nguyên liệu xuất chế biến và chi phí chế biến.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Giá gốc của nguyên liệu, vật liệu thuê ngoài gia công chế biến</w:t>
      </w:r>
      <w:r w:rsidRPr="00D36A72">
        <w:rPr>
          <w:rFonts w:ascii="Times New Roman" w:eastAsia="Times New Roman" w:hAnsi="Times New Roman" w:cs="Times New Roman"/>
          <w:color w:val="000000"/>
          <w:sz w:val="24"/>
          <w:szCs w:val="24"/>
          <w:lang w:val="nl-NL"/>
        </w:rPr>
        <w:t>, bao gồm: Giá thực tế của nguyên liệu, vật liệu xuất thuê ngoài gia công chế biến, chi phí vận chuyển vật liệu đến nơi chế biến và từ nơi chế biến về doanh nghiệp, tiền thuê ngoài gia công chế biến.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Giá gốc của nguyên liệu nhận góp vốn liên doanh, cổ phần</w:t>
      </w:r>
      <w:r w:rsidRPr="00D36A72">
        <w:rPr>
          <w:rFonts w:ascii="Times New Roman" w:eastAsia="Times New Roman" w:hAnsi="Times New Roman" w:cs="Times New Roman"/>
          <w:color w:val="000000"/>
          <w:sz w:val="24"/>
          <w:szCs w:val="24"/>
          <w:lang w:val="nl-NL"/>
        </w:rPr>
        <w:t> là giá trị được các bên tham gia góp vốn liên doanh thống nhất đánh giá chấp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Việc tính trị giá của nguyên liệu, vật liệu tồn kho, được thực hiện theo một trong các phương pháp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giá đích danh;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bình quân gia quyền sau mỗi lần nhập hoặc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nhập trước, xuất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Doanh nghiệp lựa chọn phương pháp tính giá nào thì phải đảm bảo tính nhất quán trong cả niên độ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Kế toán chi tiết nguyên liệu, vật liệu phải thực hiện theo từng kho, từng loại, từng nhóm, thứ nguyên liệu, vật liệu. Trường hợp doanh nghiệp sử dụng giá hạch toán trong kế toán chi tiết nhập, xuất nguyên liệu, vật liệu, thì cuối kỳ kế toán phải tính hệ số chênh lệch giữa giá thực tế và giá hạch toán của nguyên liệu, vật liệu để tính giá thực tế của nguyên liệu, vật liệu xuất dùng trong kỳ theo công thức:</w:t>
      </w:r>
    </w:p>
    <w:tbl>
      <w:tblPr>
        <w:tblW w:w="0" w:type="auto"/>
        <w:tblCellMar>
          <w:left w:w="0" w:type="dxa"/>
          <w:right w:w="0" w:type="dxa"/>
        </w:tblCellMar>
        <w:tblLook w:val="04A0" w:firstRow="1" w:lastRow="0" w:firstColumn="1" w:lastColumn="0" w:noHBand="0" w:noVBand="1"/>
      </w:tblPr>
      <w:tblGrid>
        <w:gridCol w:w="2058"/>
        <w:gridCol w:w="919"/>
        <w:gridCol w:w="2969"/>
        <w:gridCol w:w="919"/>
        <w:gridCol w:w="2495"/>
      </w:tblGrid>
      <w:tr w:rsidR="00D36A72" w:rsidRPr="00D36A72" w:rsidTr="00D36A72">
        <w:tc>
          <w:tcPr>
            <w:tcW w:w="2210" w:type="dxa"/>
            <w:vMerge w:val="restart"/>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lastRenderedPageBreak/>
              <w:t>Hệ số chênh lệch giữa giá thực tế và giá hạch toán của NVL (1)</w:t>
            </w:r>
          </w:p>
        </w:tc>
        <w:tc>
          <w:tcPr>
            <w:tcW w:w="260" w:type="dxa"/>
            <w:vMerge w:val="restart"/>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3250"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Giá thực tế của NVL tồn kho đầu kỳ</w:t>
            </w:r>
          </w:p>
        </w:tc>
        <w:tc>
          <w:tcPr>
            <w:tcW w:w="493"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2703"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Giá thực tế của NVL nhập kho trong kỳ</w:t>
            </w:r>
          </w:p>
        </w:tc>
      </w:tr>
      <w:tr w:rsidR="00D36A72" w:rsidRPr="00D36A72" w:rsidTr="00D36A72">
        <w:tc>
          <w:tcPr>
            <w:tcW w:w="0" w:type="auto"/>
            <w:vMerge/>
            <w:vAlign w:val="center"/>
            <w:hideMark/>
          </w:tcPr>
          <w:p w:rsidR="00D36A72" w:rsidRPr="00D36A72" w:rsidRDefault="00D36A72" w:rsidP="00D36A72">
            <w:pPr>
              <w:spacing w:after="0" w:line="240" w:lineRule="auto"/>
              <w:rPr>
                <w:rFonts w:ascii="Arial" w:eastAsia="Times New Roman" w:hAnsi="Arial" w:cs="Arial"/>
                <w:sz w:val="20"/>
                <w:szCs w:val="20"/>
              </w:rPr>
            </w:pPr>
          </w:p>
        </w:tc>
        <w:tc>
          <w:tcPr>
            <w:tcW w:w="0" w:type="auto"/>
            <w:vMerge/>
            <w:vAlign w:val="center"/>
            <w:hideMark/>
          </w:tcPr>
          <w:p w:rsidR="00D36A72" w:rsidRPr="00D36A72" w:rsidRDefault="00D36A72" w:rsidP="00D36A72">
            <w:pPr>
              <w:spacing w:after="0" w:line="240" w:lineRule="auto"/>
              <w:rPr>
                <w:rFonts w:ascii="Arial" w:eastAsia="Times New Roman" w:hAnsi="Arial" w:cs="Arial"/>
                <w:sz w:val="20"/>
                <w:szCs w:val="20"/>
              </w:rPr>
            </w:pPr>
          </w:p>
        </w:tc>
        <w:tc>
          <w:tcPr>
            <w:tcW w:w="325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Giá hạch toán của NVL tồn kho đầu kỳ</w:t>
            </w:r>
          </w:p>
        </w:tc>
        <w:tc>
          <w:tcPr>
            <w:tcW w:w="493"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2703"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Giá hạch toán của NVL nhập kho trong kỳ</w:t>
            </w:r>
          </w:p>
        </w:tc>
      </w:tr>
    </w:tbl>
    <w:p w:rsidR="00D36A72" w:rsidRPr="00D36A72" w:rsidRDefault="00D36A72" w:rsidP="00D36A72">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2257"/>
        <w:gridCol w:w="919"/>
        <w:gridCol w:w="2600"/>
        <w:gridCol w:w="904"/>
        <w:gridCol w:w="2563"/>
      </w:tblGrid>
      <w:tr w:rsidR="00D36A72" w:rsidRPr="00D36A72" w:rsidTr="00D36A72">
        <w:tc>
          <w:tcPr>
            <w:tcW w:w="2257"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Giá thực tế của NVL xuất dùng trong kỳ</w:t>
            </w:r>
          </w:p>
        </w:tc>
        <w:tc>
          <w:tcPr>
            <w:tcW w:w="498"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260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Giá hạch toán của NVL xuất dùng trong kỳ</w:t>
            </w:r>
          </w:p>
        </w:tc>
        <w:tc>
          <w:tcPr>
            <w:tcW w:w="496"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2563"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Hệ số chênh lệch giữa giá thực tế và giá hạch toán của NVL (1)</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Không phản ánh vào tài khoản này đối với nguyên vật liệu không thuộc quyền sở hữu của doanh nghiệp như nguyên vật liệu nhận giữ hộ, nguyên vật liệu nhận để gia công, nguyên vật liệu nhận từ bên giao ủy thác xuất-nhập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thực tế của nguyên liệu, vật liệu nhập kho do mua ngoài, tự chế, thuê ngoài gia công, chế biến, nhận góp vốn hoặc từ các nguồn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nguyên liệu, vật liệu thừa phát hiện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trị giá thực tế của nguyên liệu, vật liệu tồn kho cuối kỳ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thực tế của nguyên liệu, vật liệu xuất kho dùng vào sản xuất, kinh doanh, để bán, thuê ngoài gia công chế biến, hoặc đưa đi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nguyên liệu, vật liệu trả lại người bán hoặc được giảm giá hàng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Chiết khấu thương mại nguyên liệu, vật liệu khi mua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nguyên liệu, vật liệu hao hụt, mất mát phát hiện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trị giá thực tế của nguyên liệu, vật liệu tồn kho đầu kỳ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Trị giá thực tế của nguyên liệu, vật liệu tồn kho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3.1. Trường hợp doanh nghiệp hạch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a) Khi mua nguyên liệu, vật liệu về nhập kho, căn cứ hóa đơn, phiếu nhập kho và các chứng từ có liên quan phản ánh giá trị nguyên liệu, vật liệu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152 - Nguyên liệu, vật liệu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141, 331,...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không được khấu trừ thì giá trị nguyên vật liệu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Kế toán nguyên vật liệu trả lại cho người bán, khoản chiết khấu thương mại hoặc giảm giá hàng bán nhận được khi mua nguyên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trả lại nguyên vật liệu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khoản chiết khấu thương mại hoặc giảm giá hàng bán nhận được sau khi mua nguyên, vật liệu (kể cả các khoản tiền phạt vi phạm hợp đồng kinh tế về bản chất làm giảm giá trị bên mua phải thanh toán) thì kế toán phải căn cứ vào tình hình biến động của nguyên vật liệu để phân bổ số chiết khấu thương mại, giảm giá hàng bán được hưởng dựa trên số nguyên vật liệu còn tồn kho, số đã xuất dùng cho sản xuất sản phẩm hoặc cho hoạt động đầu tư xây dựng hoặc đã xác định là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152 - Nguyên liệu, vật liệu (nếu NVL còn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621, 623, 627, 154 (nếu NVL đã xuất dùng cho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241 - Xây dựng cơ bản dở dang (nếu NVL đã xuất dùng cho hoạt động đầu tư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 (nếu sản phẩm do NVL đó cấu thành đã được xác định là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641, 642 (NVL dùng cho hoạt động bán hàng, quản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 Trường hợp doanh nghiệp đã nhận được hóa đơn mua hàng nhưng nguyên liệu, vật liệu chưa về nhập kho doanh nghiệp thì kế toán lưu hóa đơn vào một tập hồ sơ riêng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lastRenderedPageBreak/>
        <w:t>- Nếu trong tháng hàng về thì căn cứ vào hóa đơn, phiếu nhập kho để ghi vào tài khoản 152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đến cuối tháng nguyên liệu, vật liệu vẫn chưa về thì căn cứ vào hóa đơn, kế toán ghi nhận theo giá tạm tính: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331 - Phải trả cho người bán;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các TK 111, 112, 141,...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Sang tháng sau, khi nguyên liệu, vật liệu về nhập kho, căn cứ vào hóa đơn và phiếu nhập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d) Khi trả tiền cho người bán, nếu được hưởng chiết khấu thanh toán, thì khoản chiết khấu thanh toán thực tế được hưởng được ghi nhận vào doanh thu hoạt động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515 - Doanh thu hoạt động tài chính (chiết khấu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đ) Đối với nguyên liệu, vật liệu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nhập khẩu nguyên vật liệu,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3331 - Thuế GTGT phải nộp (33312) (nếu thuế GTGT đầu vào của hàng nhập khẩu không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3332- Thuế tiêu thụ đặc biệt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thuế GTGT đầu vào của hàng nhập khẩu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xml:space="preserve">- Trường hợp mua nguyên vật liệu có trả trước cho người bán một phần bằng ngoại tệ thì phần giá trị nguyên vật liệu tương ứng với số tiền trả trước được ghi nhận theo tỷ giá giao dịch </w:t>
      </w:r>
      <w:r w:rsidRPr="00D36A72">
        <w:rPr>
          <w:rFonts w:ascii="Times New Roman" w:eastAsia="Times New Roman" w:hAnsi="Times New Roman" w:cs="Times New Roman"/>
          <w:color w:val="000000"/>
          <w:sz w:val="24"/>
          <w:szCs w:val="24"/>
          <w:lang w:val="es-ES"/>
        </w:rPr>
        <w:lastRenderedPageBreak/>
        <w:t>thực tế tại thời điểm ứng trước. Phần giá trị nguyên vật liệu bằng ngoại tệ chưa trả được ghi nhận theo tỷ giá giao dịch thực tế tại thời điểm mua nguyên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e) Các chi phí về thu mua, bốc xếp, vận chuyển nguyên liệu, vật liệu từ nơi mua về kho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các TK 111, 112, 141,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g) Đối với nguyên liệu, vật liệu nhập kho do thuê ngoài gia công, chế biến: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xuất nguyên liệu, vật liệu đưa đi gia công, chế biến,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phát sinh chi phí thuê ngoài gia công, chế biến,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các TK 111, 112, 131, 141,...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nhập lại kho số nguyên liệu, vật liệu thuê ngoài gia công, chế biến xong,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h) Đối với nguyên liệu, vật liệu nhập kho do tự chế: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xuất kho nguyên liệu, vật liệu để tự chế biến,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nhập kho nguyên liệu, vật liệu đã tự chế,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i) Đối với nguyên liệu, vật liệu thừa phát hiện khi kiểm kê đã xác định được nguyên nhân thì căn cứ nguyên nhân thừa để ghi sổ, nếu chưa xác định được nguyên nhân thì căn cứ vào giá trị nguyên liệu, vật liệu thừa,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338 - Phải trả, phải nộp khác (3381).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lastRenderedPageBreak/>
        <w:t>- Khi có quyết định xử lý nguyên liệu, vật liệu thừa phát hiện trong kiểm kê, căn cứ vào quyết định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338 - Phải trả, phải nộp khác (3381)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các tài khoản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xác định ngay khi kiểm kê số nguyên liệu, vật liệu thừa là của các doanh nghiệp khác khi nhập kho chưa ghi tăng TK 152 thì không ghi vào bên Có tài khoản 338 (3381) mà doanh nghiệp chủ động ghi chép và theo dõi trong hệ thống quản trị và trình bày trong phần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k) Khi xuất kho nguyên liệu, vật liệu sử dụng vào sản xuất,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các TK 621,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l) Xuất nguyên liệu, vật liệu sử dụng cho hoạt động đầu tư xây dựng cơ bản hoặc sửa chữa lớn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m) Đối với nguyên liệu, vật liệu đưa đi góp vốn vào công ty con, công ty liên doanh, liên kết: Khi xuất nguyên liệu, vật liệu,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các TK 221, 222 (theo giá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811 - Chi phí khác (giá đánh giá lại nhỏ hơn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 (theo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711 - Thu nhập khác (giá đánh giá lại lớn hơn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 Khi xuất nguyên liệu, vật liệu dùng để mua lại phần vốn góp tại công ty con,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Ghi nhận doanh thu bán nguyên vật liệu và khoản đầu tư vào công ty con,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các TK 221, 222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3331 - Thuế GTGT đầu ra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Ghi nhận giá vốn nguyên vật liệu dùng để mua lại phần vốn góp tại công ty con,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lastRenderedPageBreak/>
        <w:t>o) Đối với nguyên liệu, vật liệu thiếu hụt phát hiện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Mọi trường hợp thiếu hụt nguyên liệu, vật liệu trong kho hoặc tại nơi quản lý, bảo quản phát hiện khi kiểm kê phải lập biên bản và truy tìm nguyên nhân, xác định người phạm lỗi. Căn cứ vào biên bản kiểm kê và quyết định xử lý của cấp có thẩm quyền để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do nhầm lẫn hoặc chưa ghi sổ phải tiến hành ghi bổ sung hoặc điều chỉnh lại số liệu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giá trị nguyên liệu, vật liệu hao hụt nằm trong phạm vi hao hụt cho phép (hao hụt vật liệu trong định mức),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số hao hụt, mất mát chưa xác định rõ nguyên nhân phải chờ xử lý, căn cứ vào giá trị hao hụt,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138 - Phải thu khác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có quyết định xử lý, căn cứ vào quyết định,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111 - Tiền mặt (người phạm lỗi nộp tiền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138 - Phải thu khác (1388) (tiền bồi thường của người phạm lỗi)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334 - Phải trả người lao động (trừ tiền lương của người phạm lỗi)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632 - Giá vốn hàng bán (phần giá trị hao hụt, mất mát nguyên liệu, vật liệu còn lại phải tính vào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138 - Phải thu khác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p) Đối với nguyên vật liệu, phế liệu ứ đọng, không cần dùng: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thanh lý, nhượng bán nguyên vật liệu, phế liệu, kế toán phản ánh giá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Kế toán phản ánh doanh thu bán nguyên vật liệu, phế liệu,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511 - Doanh thu bán hàng và cung cấp dịch vụ (5118)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es-ES"/>
        </w:rPr>
        <w:t>3.2.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lastRenderedPageBreak/>
        <w:t>a) Đầu kỳ, kết chuyển trị giá nguyên liệu, vật liệu tồn kho đầu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b) Cuối kỳ, căn cứ vào kết quả kiểm kê xác định giá trị nguyên liệu, vật liệu tồn kho cuối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1" w:name="dieu_26"/>
      <w:r w:rsidRPr="00D36A72">
        <w:rPr>
          <w:rFonts w:ascii="Times New Roman" w:eastAsia="Times New Roman" w:hAnsi="Times New Roman" w:cs="Times New Roman"/>
          <w:b/>
          <w:bCs/>
          <w:color w:val="000000"/>
          <w:sz w:val="24"/>
          <w:szCs w:val="24"/>
          <w:lang w:val="es-ES"/>
        </w:rPr>
        <w:t>Điều 26. Tài khoản 153 - Công cụ, dụng cụ</w:t>
      </w:r>
      <w:bookmarkEnd w:id="3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es-ES"/>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a) Tài khoản này dùng để phản ánh trị giá hiện có và tình hình biến động tăng, giảm các loại công cụ, dụng cụ của doanh nghiệp. Công cụ, dụng cụ là những tư liệu lao động không có đủ các tiêu chuẩn về giá trị và thời gian sử dụng quy định đối với TSCĐ. Vì vậy công cụ, dụng cụ được quản lý và hạch toán như nguyên liệu, vật liệu. Theo quy định hiện hành, những tư liệu lao động sau đây nếu không đủ tiêu chuẩn ghi nhận TSCĐ thì được ghi nhận là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Các đà giáo, ván khuôn, công cụ, dụng cụ gá lắp chuyên dùng cho sản xuất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Các loại bao bì bán kèm theo hàng hóa có tính tiền riêng, nhưng trong quá trình bảo quản hàng hóa vận chuyển trên đường và dự trữ trong kho có tính giá trị hao mòn để trừ dần giá trị của bao bì;</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Những dụng cụ, đồ nghề bằng thuỷ tinh, sành, sứ;</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Phương tiện quản lý, đồ dùng văn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Quần áo, giày dép chuyên dùng để làm việc,...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b) Kế toán nhập, xuất, tồn kho công cụ, dụng cụ trên tài khoản 153 được thực hiện theo giá gốc. Nguyên tắc xác định giá gốc nhập kho công cụ, dụng cụ được thực hiện như quy định đối với nguyên liệu, vật liệu (xem giải thích ở TK 152).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 Việc tính giá trị công cụ, dụng cụ tồn kho cũng được thực hiện theo một trong ba phương pháp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Nhập trước - Xuất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Thực tế đích danh;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xml:space="preserve">d) Kế toán chi tiết công cụ, dụng cụ phải thực hiện theo từng kho, từng loại, từng nhóm, từng thứ công cụ, dụng cụ. Công cụ, dụng cụ xuất dùng cho sản xuất, kinh doanh, cho thuê phải được theo dõi về hiện vật và giá trị trên sổ kế toán chi tiết theo nơi sử dụng, theo đối tượng thuê và người </w:t>
      </w:r>
      <w:r w:rsidRPr="00D36A72">
        <w:rPr>
          <w:rFonts w:ascii="Times New Roman" w:eastAsia="Times New Roman" w:hAnsi="Times New Roman" w:cs="Times New Roman"/>
          <w:color w:val="000000"/>
          <w:sz w:val="24"/>
          <w:szCs w:val="24"/>
          <w:lang w:val="es-ES"/>
        </w:rPr>
        <w:lastRenderedPageBreak/>
        <w:t>chịu trách nhiệm vật chất. Đối với công cụ, dụng cụ có giá trị lớn, quý hiếm phải có thể thức bảo quản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đ) Đối với các công cụ, dụng cụ có giá trị nhỏ khi xuất dùng cho sản xuất, kinh doanh phải ghi nhận toàn bộ một lần vào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e) Trường hợp công cụ, dụng cụ, bao bì luân chuyển, đồ dùng cho thuê xuất dùng hoặc cho thuê liên quan đến hoạt động sản xuất, kinh doanh trong nhiều kỳ kế toán thì được ghi nhận vào tài khoản 242 “Chi phí trả trước” và phân bổ dần vào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g) Công cụ, dụng cụ liên quan đến các giao dịch bằng ngoại tệ được thực hiện theo quy định tại Điều 69 – hướng dẫn phương pháp kế toán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es-ES"/>
        </w:rPr>
        <w:t>2. Kết cấu và nội dung phản ánh của tài khoản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es-ES"/>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Trị giá thực tế của công cụ, dụng cụ nhập kho do mua ngoài, tự chế, thuê ngoài gia công chế biến, nhận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Trị giá công cụ, dụng cụ cho thuê nhập lại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Trị giá thực tế của công cụ, dụng cụ thừa phát hiện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Kết chuyển trị giá thực tế của công cụ, dụng cụ tồn kho cuối kỳ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es-ES"/>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Trị giá thực tế của công cụ, dụng cụ xuất kho sử dụng cho sản xuất, kinh doanh, cho thuê hoặc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Chiết khấu thương mại khi mua công cụ, dụng cụ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Trị giá công cụ, dụng cụ trả lại cho người bán hoặc được người bán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Trị giá công cụ, dụng cụ thiếu phát hiện trong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Kết chuyển trị giá thực tế của công cụ, dụng cụ tồn kho đầu kỳ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es-ES"/>
        </w:rPr>
        <w:t>Số dư bên Nợ: </w:t>
      </w:r>
      <w:r w:rsidRPr="00D36A72">
        <w:rPr>
          <w:rFonts w:ascii="Times New Roman" w:eastAsia="Times New Roman" w:hAnsi="Times New Roman" w:cs="Times New Roman"/>
          <w:color w:val="000000"/>
          <w:sz w:val="24"/>
          <w:szCs w:val="24"/>
          <w:lang w:val="es-ES"/>
        </w:rPr>
        <w:t>Trị giá thực tế của công cụ, dụng cụ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es-ES"/>
        </w:rPr>
        <w:t>Tài khoản 153 - Công cụ, dụng cụ, có 4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es-ES"/>
        </w:rPr>
        <w:t>- Tài khoản 1531 - Công cụ, dụng cụ</w:t>
      </w:r>
      <w:r w:rsidRPr="00D36A72">
        <w:rPr>
          <w:rFonts w:ascii="Times New Roman" w:eastAsia="Times New Roman" w:hAnsi="Times New Roman" w:cs="Times New Roman"/>
          <w:color w:val="000000"/>
          <w:sz w:val="24"/>
          <w:szCs w:val="24"/>
          <w:lang w:val="es-ES"/>
        </w:rPr>
        <w:t>: Phản ánh trị giá hiện có và tình hình biến động các loại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es-ES"/>
        </w:rPr>
        <w:t>- Tài khoản 1532 - Bao bì luân chuyển:</w:t>
      </w:r>
      <w:r w:rsidRPr="00D36A72">
        <w:rPr>
          <w:rFonts w:ascii="Times New Roman" w:eastAsia="Times New Roman" w:hAnsi="Times New Roman" w:cs="Times New Roman"/>
          <w:color w:val="000000"/>
          <w:sz w:val="24"/>
          <w:szCs w:val="24"/>
          <w:lang w:val="es-ES"/>
        </w:rPr>
        <w:t> Phản ánh trị giá hiện có và tình hình biến động các loại bao bì luân chuyển sử dụng cho sản xuất, kinh doanh của doanh nghiệp. Bao bì luân chuyển là các loại bao bì sử dụng nhiều lần, cho nhiều chu kỳ sản xuất, kinh doanh. Trị giá của bao bì luân chuyển khi xuất dùng được phân bổ dần vào chi phí sản xuất, kinh doanh của nhiều kỳ hạch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es-ES"/>
        </w:rPr>
        <w:lastRenderedPageBreak/>
        <w:t>- Tài khoản 1533 - Đồ dùng cho thuê</w:t>
      </w:r>
      <w:r w:rsidRPr="00D36A72">
        <w:rPr>
          <w:rFonts w:ascii="Times New Roman" w:eastAsia="Times New Roman" w:hAnsi="Times New Roman" w:cs="Times New Roman"/>
          <w:color w:val="000000"/>
          <w:sz w:val="24"/>
          <w:szCs w:val="24"/>
          <w:lang w:val="es-ES"/>
        </w:rPr>
        <w:t> : Phản ánh giá trị hiện có và tình hình biến động các loại công cụ, dụng cụ doanh nghiệp chuyên dùng để cho thuê. Chỉ hạch toán vào tài khoản này những công cụ, dụng cụ doanh nghiệp mua vào với mục đích cho thuê, trường hợp không phân biệt được thì hạch toán vào tài khoản 1531. Trường hợp cho thuê công cụ, dụng cụ dùng trong sản xuất, kinh doanh của doanh nghiệp thì ngoài việc hạch toán trên tài khoản cấp 1 còn phải hạch toán chuyển công cụ, dụng cụ trên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es-ES"/>
        </w:rPr>
        <w:t>- Tài khoản 1534 - Thiết bị, phụ tùng thay thế:</w:t>
      </w:r>
      <w:r w:rsidRPr="00D36A72">
        <w:rPr>
          <w:rFonts w:ascii="Times New Roman" w:eastAsia="Times New Roman" w:hAnsi="Times New Roman" w:cs="Times New Roman"/>
          <w:color w:val="000000"/>
          <w:sz w:val="24"/>
          <w:szCs w:val="24"/>
          <w:lang w:val="es-ES"/>
        </w:rPr>
        <w:t> Phản ánh trị giá hiện có và tình hình biến động các loại thiết bị, phụ tùng thay thế không đủ tiêu chuẩn của TSCĐ sử dụng cho sản xuất, kinh doanh của doanh nghiệp. Trị giá của thiết bị, phụ tùng thay thế khi xuất dùng được ngay một lần vào chi phí sản xuất kinh doanh hoặc phân bổ dần vào chi phí sản xuất, kinh doanh nếu được sử dụng như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es-ES"/>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es-ES"/>
        </w:rPr>
        <w:t>3.1. Trường hợp doanh nghiệp hạch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a) Mua công cụ, dụng cụ nhập kho, nếu thuế GTGT đầu vào được khấu trừ thì giá trị của công cụ, dụng cụ được phản ánh theo giá mua chưa có thuế GTGT, căn cứ vào hóa đơn, phiếu nhập kho và các chứng từ có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153 - Công cụ, dụng cụ (giá chưa có thuế GTGT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133 - Thuế GTGT được khấu trừ (số thuế GTGT đầu vào)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các TK 111, 112, 141, 331,...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Nếu thuế GTGT đầu vào không được khấu trừ thì giá trị công cụ, dụng cụ mua vào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b) Trường hợp khoản chiết khấu thương mại hoặc giảm giá hàng bán nhận được sau khi mua công cụ, dụng cụ (kể cả các khoản tiền phạt vi phạm hợp đồng kinh tế về bản chất làm giảm giá trị bên mua phải thanh toán) thì kế toán phải căn cứ vào tình hình biến động của công cụ, dụng cụ để phân bổ số chiết khấu thương mại, giảm giá hàng bán được hưởng dựa trên số công cụ, dụng cụ còn tồn kho hoặc số đã xuất dùng cho hoạt động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153 - Công cụ, dụng cụ (nếu công cụ, dụng cụ còn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154 - Chi phí SXKD dở dang (nếu công cụ, dụng cụ đã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dùng cho sản xuất kinh doanh) Có các TK 641, 642 (nếu công cụ, dụng cụ đã xuất dùng cho hoạt động bán hàng,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242 - Chi phí trả trước (nếu được phân bổ dần)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lastRenderedPageBreak/>
        <w:t>Có TK 632 - Giá vốn hàng bán (nếu sản phẩm do công cụ, dụng cụ đó cấu thành đã được xác định là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 Trả lại công cụ, dụng cụ đã mua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153 - Công cụ, dụng cụ (giá trị công cụ, dụng cụ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133 - Thuế GTGT được khấu trừ (nếu có) (thuế GTGT đầu vào của công cụ, dụng cụ trả lại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d) Phản ánh chiết khấu thanh toán được hưởng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đ) Xuất công cụ, dụng cụ sử dụng cho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giá trị công cụ, dụng cụ, bao bì luân chuyển, đồ dùng cho thuê liên quan đến một kỳ kế toán được tính vào chi phí sản xuất, kinh doanh một lần,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153 - Công cụ, dụng cụ (1531, 1532).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giá trị công cụ, dụng cụ, bao bì luân chuyển, đồ dùng cho thuê liên quan đến nhiều kỳ kế toán được phân bổ dần vào chi phí sản xuất,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xuất công cụ, dụng cụ, bao bì luân chuyển, đồ dùng cho thuê,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phân bổ vào chi phí sản xuất, kinh doanh cho từng kỳ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các TK 623, 627, 641,642,...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Ghi nhận doanh thu về cho thuê công cụ, dụng cụ,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511 - Doanh thu bán hàng và cung cấp dịch vụ (5113)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Nhận lại công cụ, dụng cụ cho thuê,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153 - Công cụ, dụng cụ (1533)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lastRenderedPageBreak/>
        <w:t>Có TK 242 - Chi phí trả trước (giá trị còn lại chưa tính vào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g) Đối với công cụ, dụng cụ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nhập khẩu công cụ, dụng cụ,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3331 - Thuế GTGT phải nộp (33312) (nếu thuế GTGT đầu vào của hàng nhập khẩu không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3332- Thuế tiêu thụ đặc biệt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thuế GTGT đầu vào của hàng nhập khẩu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Trường hợp mua công cụ, dụng cụ có trả trước cho người bán một phần bằng ngoại tệ thì phần giá trị công cụ, dụng cụ tương ứng với số tiền trả trước được ghi nhận theo tỷ giá giao dịch thực tế tại thời điểm ứng trước. Phần giá trị công cụ, dụng cụ bằng ngoại tệ chưa trả được ghi nhận theo tỷ giá giao dịch thực tế tại thời điểm mua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h) Khi kiểm kê phát hiện công cụ, dụng cụ thừa, thiếu, mất, hư hỏng, kế toán xử lý tương tự như đối với nguyên vật liệu (xem TK 152).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i) Đối với công cụ, dụng cụ không cần dùng: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Khi thanh lý, nhượng bán công cụ, dụng cụ kế toán phản ánh giá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Kế toán phản ánh doanh thu bán công cụ, dụng cụ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511 - Doanh thu bán hàng và cung cấp dịch vụ (5118)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es-ES"/>
        </w:rPr>
        <w:t>3.2.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a) Đầu kỳ kế toán, kết chuyển trị giá thực tế của công cụ, dụng cụ tồn kho đầu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lastRenderedPageBreak/>
        <w:t>Có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b) Cuối kỳ kế toán, căn cứ vào kết quả kiểm kê xác định trị giá công cụ, dụng cụ tồn kho cuối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2" w:name="dieu_27"/>
      <w:r w:rsidRPr="00D36A72">
        <w:rPr>
          <w:rFonts w:ascii="Times New Roman" w:eastAsia="Times New Roman" w:hAnsi="Times New Roman" w:cs="Times New Roman"/>
          <w:b/>
          <w:bCs/>
          <w:color w:val="000000"/>
          <w:sz w:val="24"/>
          <w:szCs w:val="24"/>
          <w:lang w:val="es-ES"/>
        </w:rPr>
        <w:t>Điều 27. Tài khoản 154 - Chi phí sản xuất, kinh doanh dở dang</w:t>
      </w:r>
      <w:bookmarkEnd w:id="3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es-ES"/>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a) Tài khoản này dùng để phản ánh tổng hợp chi phí sản xuất, kinh doanh phục vụ cho việc tính giá thành sản phẩm, dịch vụ ở doanh nghiệp áp dụng phương pháp kê khai thường xuyên trong hạch toán hàng tồn kho. </w:t>
      </w:r>
      <w:r w:rsidRPr="00D36A72">
        <w:rPr>
          <w:rFonts w:ascii="Times New Roman" w:eastAsia="Times New Roman" w:hAnsi="Times New Roman" w:cs="Times New Roman"/>
          <w:color w:val="000000"/>
          <w:spacing w:val="-2"/>
          <w:sz w:val="24"/>
          <w:szCs w:val="24"/>
          <w:lang w:val="es-ES"/>
        </w:rPr>
        <w:t>Ở những doanh nghiệp áp dụng phương pháp kiểm kê định kỳ trong hạch toán hàng tồn kho, tài khoản 154 chỉ phản ánh giá trị thực tế của sản phẩm, dịch vụ dở dang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b) Tài khoản 154 "Chi phí sản xuất, kinh doanh dở dang" phản ánh chi phí sản xuất, kinh doanh phát sinh trong kỳ; chi phí sản xuất, kinh doanh của khối lượng sản phẩm, dịch vụ hoàn thành trong kỳ; chi phí sản xuất, kinh doanh dở dang đầu kỳ, cuối kỳ của các hoạt động sản xuất, kinh doanh chính, phụ và thuê ngoài gia công chế biến ở các doanh nghiệp sản xuất hoặc ở các doanh nghiệp kinh doanh dịch vụ. Tài khoản 154 cũng phản ánh chi phí sản xuất, kinh doanh của các hoạt động sản xuất, gia công chế biến, hoặc cung cấp dịch vụ của các doanh nghiệp thương mại, nếu có tổ chức các loại hình hoạt động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 Chi phí sản xuất, kinh doanh hạch toán trên tài khoản 154 phải được chi tiết theo địa điểm phát sinh chi phí (phân xưởng, bộ phận sản xuất, đội sản xuất, công trường,...); theo loại, nhóm sản phẩm, hoặc chi tiết, bộ phận sản phẩm; theo từng loại dịch vụ hoặc theo từng công đoạn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d) Chi phí sản xuất, kinh doanh phản ánh trên tài khoản 154 gồm những chi phí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Chi phí sử dụng máy thi công (đối với hoạt động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đ) Chi phí nguyên liệu, vật liệu, chi phí nhân công vượt trên mức bình thường và chi phí sản xuất chung cố định không phân bổ không được tính vào giá trị hàng tồn kho mà phải tính vào giá vốn hàng bán của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xml:space="preserve">e) Cuối kỳ, phân bổ và kết chuyển chi phí sản xuất chung cố định vào chi phí chế biến cho mỗi đơn vị sản phẩm theo mức công suất bình thường (Có TK 627, Nợ TK 154). Trường hợp mức sản phẩm thực tế sản xuất ra thấp hơn công suất bình thường thì kế toán phải tính và xác định chi phí sản xuất chung cố định phân bổ vào chi phí chế biến cho mỗi đơn vị sản phẩm theo mức công </w:t>
      </w:r>
      <w:r w:rsidRPr="00D36A72">
        <w:rPr>
          <w:rFonts w:ascii="Times New Roman" w:eastAsia="Times New Roman" w:hAnsi="Times New Roman" w:cs="Times New Roman"/>
          <w:color w:val="000000"/>
          <w:sz w:val="24"/>
          <w:szCs w:val="24"/>
          <w:lang w:val="es-ES"/>
        </w:rPr>
        <w:lastRenderedPageBreak/>
        <w:t>suất bình thường. Khoản chi phí sản xuất chung cố định không phân bổ (không tính vào giá thành sản phẩm) được ghi nhận vào giá vốn hàng bán trong kỳ (Có TK 627, Nợ TK 632). Chi phí sản xuất chung biến đổi được phân bổ hết vào chi phí chế biến cho mỗi đơn vị sản phẩm theo chi phí thực tế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g) Không hạch toán vào tài khoản 154 những chi phí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sự nghiệp, chi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đầu tư xây dựng cơ bản;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khoản chi được trang trải bằng nguồn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Phương pháp vận dụng tài khoản 154 trong ngành công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Tài khoản 154 - “Chi phí sản xuất, kinh doanh dở dang" áp dụng trong ngành công nghiệp dùng để tập hợp, tổng hợp chi phí sản xuất và tính giá thành sản phẩm của các phân xưởng, hoặc bộ phận sản xuất, chế tạo sản phẩm. Đối với các doanh nghiệp sản xuất có thuê ngoài gia công, chế biến, cung cấp lao vụ, dịch vụ cho bên ngoài hoặc phục vụ cho việc sản xuất sản phẩm thì chi phí của những hoạt động này cũng được tập hợp vào tài khoản 154.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Chỉ được phản ánh vào tài khoản 154 những nội dung chi phí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nguyên liệu, vật liệu trực tiếp cho việc sản xuất, chế tạo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nhân công trực tiếp cho việc sản xuất, chế tạo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sản xuất chung phục vụ trực tiếp cho việc sản xuất, chế tạo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Tài khoản 154 ở các doanh nghiệp sản xuất công nghiệp được hạch toán chi tiết theo địa điểm phát sinh chi phí (phân xưởng, bộ phận sản xuất), theo loại, nhóm sản phẩm, sản phẩm, hoặc chi tiết bộ phận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Đối với doanh nghiệp sản xuất công nghiệp có hoạt động thuê ngoài gia công chế biến, cung cấp lao vụ, dịch vụ ra bên ngoài hoặc phục vụ cho việc sản xuất sản phẩm thì những chi phí của hoạt động này cũng được tập hợp vào tài khoản 154.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vận dụng tài khoản 154 trong ngành nông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xml:space="preserve">a) Tài khoản 154 "Chi phí sản xuất, kinh doanh dở dang" áp dụng trong ngành nông nghiệp dùng để tập hợp tổng chi phí sản xuất và tính giá thành sản phẩm của các hoạt động nuôi trồng, chế biến sản phẩm hoặc dịch vụ nông nghiệp. tài khoản này phải được hạch toán chi tiết theo ngành </w:t>
      </w:r>
      <w:r w:rsidRPr="00D36A72">
        <w:rPr>
          <w:rFonts w:ascii="Times New Roman" w:eastAsia="Times New Roman" w:hAnsi="Times New Roman" w:cs="Times New Roman"/>
          <w:color w:val="000000"/>
          <w:sz w:val="24"/>
          <w:szCs w:val="24"/>
          <w:lang w:val="it-IT"/>
        </w:rPr>
        <w:lastRenderedPageBreak/>
        <w:t>kinh doanh nông nghiệp (trồng trọt, chăn nuôi, chế biến,...), theo địa điểm phát sinh chi phí (phân xưởng, đội sản xuất,...), chi tiết theo từng loại cây con và từng loại sản phẩm, từng sản phẩm hoặc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Giá thành sản xuất thực tế của sản phẩm nông nghiệp được xác định vào cuối vụ thu hoạch, hoặc cuối năm. Sản phẩm thu hoạch năm nào thì tính giá thành trong năm đó nghĩa là chi phí chi ra trong năm nay nhưng năm sau mới thu hoạch sản phẩm thì năm sau mới tính giá thành.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Đối với ngành trồng trọt, chi phí phải được hạch toán chi tiết theo 3 loại cây: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Cây ngắn ngày (lúa, khoai, sắn,...);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Cây trồng một lần thu hoạch nhiều lần (dứa, chuối,...);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Cây lâu năm (chè, cà phê, cao su, hồ tiêu, cây ăn quả,...).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Đối với các loại cây trồng 2, 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Không phản ánh vào tài khoản này chi phí khai hoang, trồng mới và chăm sóc cây lâu năm đang trong thời kỳ XDCB, chi phí bán hàng, chi phí quản lý doanh nghiệp, chi phí hoạt động tài chính,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Về nguyên tắc, chi phí sản xuất ngành trồng trọt được hạch toán chi tiết vào bên Nợ tài khoản 154 "Chi phí sản xuất, kinh doanh dở dang" theo từng đối tượng tập hợp chi phí. Đối với một số loại chi phí có liên quan đến nhiều đối tượng hạch toán, hoặc liên quan đến nhiều vụ, nhiều thời kỳ thì phải phản ánh trên các tài khoản riêng, sau đó phân bổ vào giá thành của các loại sản phẩm liên quan như: Chi phí tưới tiêu nước, chi phí chuẩn bị đất và trồng mới năm đầu của những cây trồng một lần, thu hoạch nhiều lần (chi phí này không thuộc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e) Trên cùng một diện tích canh tác, nếu trồng xen từ hai loại cây nông nghiệp ngắn ngày trở lên thì những chi phí phát sinh có liên quan trực tiếp đến loại cây nào thì tập hợp riêng cho loại cây đó (như: Hạt giống, chi phí gieo trồng, thu hoạch,...), chi phí phát sinh chung cho nhiều loại cây (chi phí cày bừa, tưới tiêu nước,...) thì được tập hợp riêng và phân bổ cho từng loại cây theo diện tích gieo trồng, hoặc theo một tiêu thức phù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g) Đối với cây lâu năm, quá trình từ khi làm đất, gieo trồng, chăm sóc đến khi bắt đầu có sản phẩm (thu, bói) thì được hạch toán như quá trình đầu tư XDCB để hình thành nên TSCĐ được tập hợp chi phí ở TK 241 “XDCB dở dang". </w:t>
      </w:r>
      <w:r w:rsidRPr="00D36A72">
        <w:rPr>
          <w:rFonts w:ascii="Times New Roman" w:eastAsia="Times New Roman" w:hAnsi="Times New Roman" w:cs="Times New Roman"/>
          <w:color w:val="000000"/>
          <w:sz w:val="24"/>
          <w:szCs w:val="24"/>
          <w:lang w:val="it-IT"/>
        </w:rPr>
        <w:t>Chi phí cho vườn cây lâu năm trong quá trình sản xuất, kinh doanh bao gồm các chi phí cho khâu chăm sóc, khâu thu hoạch.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h) Khi hạch toán chi phí ngành chăn nuôi trên tài khoản 154 cần chú ý một số điểm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Hạch toán chi phí chăn nuôi phải chi tiết cho từng loại hoạt động chăn nuôi (như chăn nuôi trâu bò, chăn nuôi lợn,...), theo từng nhóm hoặc từng loại gia súc, gia cầm;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Súc vật con của đàn súc vật cơ bản hay nuôi béo đẻ ra sau khi tách mẹ được mở sổ chi tiết theo dõi riêng theo giá thành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súc vật cơ bản khi đào thải chuyển thành súc vật nuôi lớn, nuôi béo được hạch toán vào tài khoản 154 theo giá trị còn lại của súc vật cơ bản;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tượng tính giá thành trong ngành chăn nuôi là: 1 kg sữa tươi, 1 con bò con tiêu chuẩn, giá thành 1 kg thịt tăng, giá thành 1 kg thịt hơi, giá thành 1 ngày/con chăn nuôi,...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i) Phần chi phí nguyên vật liệu, chi phí nhân công trực tiếp vượt trên mức bình thường, chi phí sản xuất chung cố định không phân bổ không được tính vào giá thành sản phẩm mà được hạch toán vào giá vốn hàng bán của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4. Phương pháp vận dụng tài khoản 154 trong ngành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a) Tài khoản 154 “Chi phí sản xuất, kinh doanh dở dang" áp dụng trong các doanh nghiệp kinh doanh dịch vụ như: Giao thông vận tải, bưu điện, du lịch, dịch vụ,... </w:t>
      </w:r>
      <w:r w:rsidRPr="00D36A72">
        <w:rPr>
          <w:rFonts w:ascii="Times New Roman" w:eastAsia="Times New Roman" w:hAnsi="Times New Roman" w:cs="Times New Roman"/>
          <w:color w:val="000000"/>
          <w:sz w:val="24"/>
          <w:szCs w:val="24"/>
          <w:lang w:val="it-IT"/>
        </w:rPr>
        <w:t>Tài khoản này dùng để tập hợp tổng chi phí (nguyên liệu, vật liệu trực tiếp, nhân công trực tiếp, chi phí sản xuất chung) và tính giá thành của khối lượng dịch vụ đã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Đối với ngành giao thông vận tải, tài khoản này dùng để tập hợp chi phí và tính giá thành về vận tải đường bộ (ô tô, tàu điện, vận tải bằng phương tiện thô sơ khác...) vận tải đường sắt, đường thuỷ, đường hàng không, vận tải đường ống,... Tài khoản 154 áp dụng cho ngành giao thông vận tải phải được mở chi tiết cho từng loại hoạt động (vận tải hành khách, vận tải hàng hoá,...) theo từng doanh nghiệp hoặc bộ phận kinh doanh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chuyển dần từng tháng. Vì vậy, hàng tháng các doanh nghiệp vận tải ôtô được trích trước chi phí săm lốp vào giá thành vận tải (chi phí phải trả) theo quy định của chế độ tài chính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Phần chi phí nguyên liệu, vật liệu, chi phí nhân công trực tiếp vượt trên mức bình thường và phần chi phí sản xuất chung cố định không phân bổ không được tính vào giá thành sản phẩm mà được hạch toán vào giá vốn hàng bán của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Đối với hoạt động kinh doanh du lịch, tài khoản này được mở chi tiết theo từng loại hoạt động như: Hướng dẫn du lịch, kinh doanh khách sạn, kinh doanh vận tải du lịch,...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Trong hoạt động kinh doanh khách sạn, tài khoản 154 phải mở chi tiết theo từng loại dịch vụ như: Hoạt động ăn, uống, dịch vụ buồng nghỉ, dịch vụ vui chơi giải trí, phục vụ khác (giặt, là, cắt tóc, điện tín, thể thao,...).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5. Phương pháp vận dụng tài khoản 154 trong ngành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xml:space="preserve">a) Đối với hoạt động kinh doanh xây lắp quy định chỉ áp dụng phương pháp hạch toán hàng tồn kho theo phương pháp kê khai thường xuyên, không áp dụng phương pháp hạch toán hàng tồn kho theo phương pháp kiểm kê định kỳ nên tài khoản 154 dùng để tập hợp chi phí sản xuất, kinh </w:t>
      </w:r>
      <w:r w:rsidRPr="00D36A72">
        <w:rPr>
          <w:rFonts w:ascii="Times New Roman" w:eastAsia="Times New Roman" w:hAnsi="Times New Roman" w:cs="Times New Roman"/>
          <w:color w:val="000000"/>
          <w:sz w:val="24"/>
          <w:szCs w:val="24"/>
          <w:lang w:val="it-IT"/>
        </w:rPr>
        <w:lastRenderedPageBreak/>
        <w:t>doanh, phục vụ cho việc tính giá thành sản xuất sản phẩm xây lắp công nghiệp, dịch vụ của doanh nghiệp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Phần chi phí nguyên liệu, vật liệu trực tiếp, chi phí nhân công trực tiếp vượt trên mức bình thường và phần chi phí sản xuất chung cố định không phân bổ không được tính vào giá thành công trình xây lắp mà được hạch toán vào giá vốn hàng bán của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Tài khoản này trong ngành Xây lắp có 4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1541 - Xây lắp:</w:t>
      </w:r>
      <w:r w:rsidRPr="00D36A72">
        <w:rPr>
          <w:rFonts w:ascii="Times New Roman" w:eastAsia="Times New Roman" w:hAnsi="Times New Roman" w:cs="Times New Roman"/>
          <w:color w:val="000000"/>
          <w:sz w:val="24"/>
          <w:szCs w:val="24"/>
          <w:lang w:val="it-IT"/>
        </w:rPr>
        <w:t> Dùng để tập hợp chi phí, tính giá thành sản xuất sản phẩm xây lắp và phản ánh giá trị sản phẩm xây lắp dở dang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1542 - Sản phẩm khác:</w:t>
      </w:r>
      <w:r w:rsidRPr="00D36A72">
        <w:rPr>
          <w:rFonts w:ascii="Times New Roman" w:eastAsia="Times New Roman" w:hAnsi="Times New Roman" w:cs="Times New Roman"/>
          <w:color w:val="000000"/>
          <w:sz w:val="24"/>
          <w:szCs w:val="24"/>
          <w:lang w:val="it-IT"/>
        </w:rPr>
        <w:t> Dùng để tập hợp chi phí, tính giá thành sản xuất sản phẩm khác và phản ánh giá trị sản phẩm khác dở dang cuối kỳ (thành phẩm, cấu kiện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1543 - Dịch vụ:</w:t>
      </w:r>
      <w:r w:rsidRPr="00D36A72">
        <w:rPr>
          <w:rFonts w:ascii="Times New Roman" w:eastAsia="Times New Roman" w:hAnsi="Times New Roman" w:cs="Times New Roman"/>
          <w:color w:val="000000"/>
          <w:sz w:val="24"/>
          <w:szCs w:val="24"/>
          <w:lang w:val="it-IT"/>
        </w:rPr>
        <w:t> Dùng để tập hợp chi phí, tính giá thành dịch vụ và phản ánh chi phí dịch vụ dở dang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1544 - Chi phí bảo hành xây lắp:</w:t>
      </w:r>
      <w:r w:rsidRPr="00D36A72">
        <w:rPr>
          <w:rFonts w:ascii="Times New Roman" w:eastAsia="Times New Roman" w:hAnsi="Times New Roman" w:cs="Times New Roman"/>
          <w:color w:val="000000"/>
          <w:sz w:val="24"/>
          <w:szCs w:val="24"/>
          <w:lang w:val="it-IT"/>
        </w:rPr>
        <w:t> Dùng để tập hợp chi phí bảo hành công trình xây dựng, lắp đặt thực tế phát sinh trong kỳ và giá trị công trình bảo hành xây lắp còn dở dang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Việc tập hợp chi phí sản xuất, tính giá thành sản phẩm xây lắp phải theo từng công trình, hạng mục công trình và theo khoản mục giá thành quy định trong giá trị dự toán xây lắp,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nhân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Chí phí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Riêng chi phí chung được tập hợp bên Nợ tài khoản 1541 "Xây lắp": Chỉ bao gồm chi phí chung phát sinh ở đội nhận thầu hoặc công trường xây lắp. Còn chi phí quản lý doanh nghiệp xây lắp (là một bộ phận của chi phí chung) được tập hợp bên Nợ tài khoản 642 "Chi phí quản lý doanh nghiệp". Chi phí này sẽ được kết chuyển vào bên Nợ tài khoản 911 "Xác định kết quả kinh doanh" tham gia vào giá thành toàn bộ sản phẩm xây lắp hoàn thành và bán ra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Chủ đầu tư xây dựng bất động sản sử dụng tài khoản này để tập hợp chi phí xây dựng thành phẩm bất động sản. Trường hợp bất động sản xây dựng sử dụng cho nhiều mục đích (làm văn phòng, cho thuê hoặc để bán, ví dụ như tòa nhà chung cư hỗn hợp) thì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đủ căn cứ để hạch toán riêng hoặc xác định được tỷ trọng của phần chi phí xây dựng bất động sản để bán (thành phẩm bất động sản) và phần chi phí xây dựng bất động sản để cho thuê hoặc làm văn phòng (TSCĐ hoặc bất động sản đầu tư) thì phải hạch toán riêng trên TK 154 phần chi phí xây dựng thành phẩm bất động sản. Phần chi phí xây dựng TSCĐ hoặc bất động sản đầu tư được phản ánh riêng trên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Trường hợp không hạch toán riêng hoặc xác định được tỷ trọng chi phí xây dựng cho các cấu phần thành phẩm bất động sản, TSCĐ hoặc bất động sản đầu tư thì kế toán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6. Kết cấu và nội dung phản ánh của tài khoản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chi phí nguyên liệu, vật liệu trực tiếp, chi phí nhân công trực tiếp, chi phí sử dụng máy thi công, chi phí sản xuất chung phát sinh trong kỳ liên quan đến sản xuất sản phẩm và chi phí thực hiện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chi phí nguyên liệu, vật liệu trực tiếp, chi phí nhân công trực tiếp, chi phí sử dụng máy thi công, chi phí sản xuất chung phát sinh trong kỳ liên quan đến giá thành sản phẩm xây lắp công trình hoặc giá thành xây lắp theo giá khoán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chi phí sản xuất, kinh doanh dở dang cuối kỳ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thành sản xuất thực tế của sản phẩm đã chế tạo xong nhập kho, chuyển đi bán, tiêu dùng nội bộ ngay hoặc sử dụng ngay vào hoạt động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thành sản xuất sản phẩm xây lắp hoàn thành bàn giao từng phần, hoặc toàn bộ tiêu thụ trong kỳ; hoặc bàn giao cho doanh nghiệp nhận thầu chính xây lắp (cấp trên hoặc nội bộ); hoặc giá thành sản phẩm xây lắp hoàn thành chờ tiêu thụ;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thực tế của khối lượng dịch vụ đã hoàn thành cung cấp cho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Trị giá phế liệu thu hồi, giá trị sản phẩm hỏng không sửa chữa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Trị giá nguyên liệu, vật liệu, hàng hoá gia công xong nhập lại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Phản ánh chi phí nguyên vật liệu, chi phí nhân công vượt trên mức bình thường và chi phí sản xuất chung cố định không phân bổ không được tính vào trị giá hàng tồn kho mà phải tính vào giá vốn hàng bán của kỳ kế toán. Đối với doanh nghiệp sản xuất theo đơn đặt hàng, hoặc doanh nghiệp có chu kỳ sản xuất sản phẩm dài mà hàng kỳ kế toán đã kết chuyển chi phí sản xuất chung cố định vào TK 154 đến khi sản phẩm hoàn thành mới xác định được chi phí sản xuất chung cố định không được tính vào trị giá hàng tồn kho mà phải hạch toán vào giá vốn hàng bán (Có TK 154, Nợ TK 632);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chi phí sản xuất, kinh doanh dở dang đầu kỳ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Số dư bên Nợ: </w:t>
      </w:r>
      <w:r w:rsidRPr="00D36A72">
        <w:rPr>
          <w:rFonts w:ascii="Times New Roman" w:eastAsia="Times New Roman" w:hAnsi="Times New Roman" w:cs="Times New Roman"/>
          <w:color w:val="000000"/>
          <w:sz w:val="24"/>
          <w:szCs w:val="24"/>
          <w:lang w:val="it-IT"/>
        </w:rPr>
        <w:t>Chi phí sản xuất, kinh doanh còn dở dang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lastRenderedPageBreak/>
        <w:t>7. Phương pháp kế toán một số giao dịch kinh tế chủ yếu trong ngành Công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8"/>
          <w:sz w:val="24"/>
          <w:szCs w:val="24"/>
          <w:lang w:val="it-IT"/>
        </w:rPr>
        <w:t>7.1. Trường hợp hạch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Cuối kỳ, kế toán kết chuyển chi phí nguyên liệu, vật liệu trực tiếp theo từng đối tượng tập hợp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(phần chi phí NVL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Cuối kỳ, kế toán kết chuyển chi phí nhân công trực tiếp theo từng đối tượng tập hợp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(chi phí nhân công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Trường hợp mức sản phẩm thực tế sản xuất ra cao hơn hoặc bằng công suất bình thường thì cuối kỳ, kế toán thực hiện việc tính toán, phân bổ và kết chuyển toàn bộ chi phí sản xuất chung (chi phí sản xuất chung biến đổi và chi phí sản xuất chung cố định) cho từng đối tượng tập hợp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Trường hợp mức sản phẩm thực tế sản xuất ra thấp hơn công suất bình thường thì kế toán phải tính và xác định chi phí sản xuất chung cố định phân bổ vào chi phí chế biến cho mỗi đơn vị sản phẩm theo mức công suất bình thường. Khoản chi phí sản xuất chung cố định không phân bổ (không tính vào giá thành sản phẩm số chênh lệch giữa tổng số chi phí sản xuất chung cố định thực tế phát sinh lớn hơn chi phí sản xuất chung cố định tính vào giá thành sản phẩm) được ghi nhận vào giá vốn hàng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(phần chi phí sản xuất chung cố định không phân bổ vào giá thành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627-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Trị giá nguyên liệu, vật liệu xuất thuê ngoài gia công nhập lại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Trị giá sản phẩm hỏng không sửa chữa được, người gây ra thiệt hại sản phẩm hỏng phải bồi thường,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Đối với doanh nghiệp có chu kỳ sản xuất, kinh doanh dài mà trong kỳ kế toán đã kết chuyển chi phí nguyên liệu, vật liệu trực tiếp, chi phí nhân công trực tiếp và chi phí sản xuất chung sang TK 154, khi xác định được chi phí nguyên liệu, vật liệu, chi phí nhân công trực tiếp vượt trên mức bình thường và chi phí sản xuất chung cố định không tính vào giá thành sản phẩm, kế toán phản ánh chi phí nguyên liệu, vật liệu, chi phí nhân công vượt trên mức bình thường và chi phí sản xuất chung cố định không phân bổ (không được tính vào trị giá hàng tồn kho) mà phải tính vào giá vốn hàng bán của kỳ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 (trường hợp đã kết chuyển chi phí từ TK 621, 622, 627 sang TK 154).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h) Giá thành sản phẩm thực tế nhập kho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i) Trường hợp sản phẩm sản xuất ra được sử dụng tiêu dùng nội bộ ngay hoặc tiếp tục xuất dùng cho hoạt động XDCB không qua nhập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641, 642, 241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 Trường hợp sau khi đã xuất kho nguyên vật liệu đưa vào sản xuất, nếu nhận được khoản chiết khấu thương mại hoặc giảm giá hàng bán (kể cả các khoản tiền phạt vi phạm hợp đồng kinh tế về bản chất làm giảm giá trị bên mua phải thanh toán) liên quan đến nguyên vật liệu đó, kế toán ghi giảm chi phí sản xuất kinh doanh dở dang đối với phần chiết khấu thương mại, giảm giá hàng bán được hưởng tương ứng với số NVL đã xuất dùng để sản xuất sản phẩm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 (phần chiết khấu thương mại, giảm giá hàng bán được hưởng tương ứng với số NVL đã xuất dùng để sản xuất sản phẩm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l) Kế toán sản phẩm sản xuất thử: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chi phí sản xuất sản phẩm thử được tập hợp trên TK 154 như đối với các sản phẩm khác. Khi thu hồi (bán, thanh lý) sản phẩm sản xuất thử,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phần chênh lệch giữa chi phí sản xuất thử và số thu hồi từ việc bán, thanh lý sản phẩm sản xuất thử: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chi phí sản xuất thử cao hơn số thu hồi từ việc bán, thanh lý sản phẩm sản xuất thử, kế toán ghi tăng giá trị tài sản đầu tư xây dựng,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chi phí sản xuất thử nhỏ hơn số thu hồi từ việc bán, thanh lý sản phẩm sản xuất thử, kế toán ghi giảm giá trị tài sản đầu tư xây dựng,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m) Trường hợp sản phẩm sản xuất xong, không tiến hành nhập kho mà chuyển giao thẳng cho người mua hàng (sản phẩm điện,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7.2. Trường hợp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a) Cuối kỳ kế toán, căn cứ vào kết quả kiểm kê thực tế, xác định trị giá thực tế chi phí sản xuất, kinh doanh dở dang và thực hiện việc kết chuyển,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b) Đầu kỳ kế toán, kết chuyển chi phí thực tế sản xuất, kinh doanh dở dang,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8. Phương pháp kế toán một số giao dịch kinh tế chủ yếu trong ngành Nông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pacing w:val="-10"/>
          <w:sz w:val="24"/>
          <w:szCs w:val="24"/>
          <w:lang w:val="it-IT"/>
        </w:rPr>
        <w:t>8.1. Trường hợp hạch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Cuối kỳ, kế toán tính và kết chuyển chi phí nguyên liệu, vật liệu trực tiếp theo đối tượng tập hợp chi phí sản xuất,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(phần chi phí NVL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b) Cuối kỳ, kế toán tính và kết chuyển chi phí nhân công trực tiếp theo từng đối tượng tập hợp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(chi phí nhân công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Cuối kỳ, kế toán thực hiện việc tính toán, phân bổ và kết chuyển chi phí sản xuất chung cho từng đối tượng tập hợp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(phần chi phí sản xuất chung cố định không phân bổ vào giá thành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Trị giá sản phẩm phụ thu hồi,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Trị giá phế liệu thu hồi, nguyên liệu, vật liệu xuất thuê ngoài gia công xong nhập lại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Trị giá súc vật con và súc vật nuôi béo chuyển sang súc vật làm việc, hoặc súc vật sinh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(2116 )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Giá thành sản xuất thực tế sản phẩm sản xuất xong nhập kho hoặc tiêu thụ ngay,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h)</w:t>
      </w:r>
      <w:r w:rsidRPr="00D36A72">
        <w:rPr>
          <w:rFonts w:ascii="Times New Roman" w:eastAsia="Times New Roman" w:hAnsi="Times New Roman" w:cs="Times New Roman"/>
          <w:color w:val="000000"/>
          <w:sz w:val="24"/>
          <w:szCs w:val="24"/>
          <w:lang w:val="it-IT"/>
        </w:rPr>
        <w:t>Trường hợp sản phẩm sản xuất ra được sử dụng tiêu dùng nội bộ ngay không qua nhập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641, 642, 241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pacing w:val="-4"/>
          <w:sz w:val="24"/>
          <w:szCs w:val="24"/>
          <w:lang w:val="it-IT"/>
        </w:rPr>
        <w:t>8.2. Trường hợp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Phương pháp hạch toán một số hoạt động kinh tế chủ yếu ở tài khoản 154 trong ngành Nông nghiệp tương tự như đối với ngành Công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9. Phương pháp kế toán một số giao dịch kinh tế chủ yếu trong ngành kinh doanh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Phương pháp kế toán một số hoạt động kinh tế chủ yếu ở tài khoản 154 ở các doanh nghiệp thuộc ngành kinh doanh dịch vụ tương tự như đối với ngành công nghiệp. Ngoài ra cần chú 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Nghiệp vụ kết chuyển giá thành thực tế của khối lượng dịch vụ đã hoàn thành và đã chuyển giao cho người mua và được xác định là đã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w:t>
      </w:r>
      <w:r w:rsidRPr="00D36A72">
        <w:rPr>
          <w:rFonts w:ascii="Times New Roman" w:eastAsia="Times New Roman" w:hAnsi="Times New Roman" w:cs="Times New Roman"/>
          <w:color w:val="000000"/>
          <w:sz w:val="24"/>
          <w:szCs w:val="24"/>
          <w:lang w:val="vi-VN"/>
        </w:rPr>
        <w:t>Khi sử dụng dịch vụ tiêu dùng nội bộ,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10. Phương pháp kế toán một số giao dịch kinh tế chủ yếu trong ngành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10.1. Phương pháp hạch toán tập hợp chi phí xây lắp (bên Nợ tài khoản 1541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Hạch toán khoản mục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Khoản mục chi phí nguyên liệu, vật liệu trực tiếp bao gồm: Giá trị thực tế của vật liệu chính, vật liệu phụ, các cấu kiện hoặc các bộ phận rời, vật liệu luân chuyển tham gia cấu thành thực thể sản phẩm xây, lắp hoặc giúp cho việc thực hiện và hoàn thành khối lượng xây, lắp (không kể vật liệu phụ cho máy móc, phương tiện thi công và những vật liệu tính trong chi phí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Nguyên tắc hạch toán khoản mục nguyên liệu, vật liệu trực tiếp: Nguyên liệu, vật liệu sử dụng cho xây dựng hạng mục công trình nào phải tính trực tiếp cho sản phẩm hạng mục công trình đó trên cơ sở chứng từ gốc theo số lượng thực tế đã sử dụng và theo giá thực tế xuất kho (giá bình quân gia quyền; Giá nhập trước, xuất trước, thực tế đích danh).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Cuối kỳ hạch toán hoặc khi công trình hoàn thành, tiến hành kiểm kê số vật liệu còn lại tại nơi sản xuất (nếu có) để ghi giảm trừ chi phí nguyên liệu, vật liệu trực tiếp xuất sử dụng cho công trình.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Trong điều kiện thực tế sản xuất xây lắp không cho phép tính chi phí nguyên liệu, vật liệu trực tiếp cho từng công trình, hạng mục công trình thì doanh nghiệp có thể áp dụng phương pháp phân bổ vật liệu cho đối tượng sử dụng theo tiêu thức hợp lý (tỷ lệ với định mức tiêu hao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Căn cứ vào Bảng phân bổ vật liệu cho từng công trình, hạng mục công trình,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 (chi phí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632 - Giá vốn hàng bán (chi phí NVL trực tiếp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Hạch toán khoản mục chi phí nhân công trực tiếp: Hạch toán tương tự như ngành công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Hạch toán khoản mục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Khoản mục chi phí sử dụng máy thi công bao gồm: Chi phí cho các máy thi công nhằm thực hiện khối lượng công tác xây lắp bằng máy. Máy móc thi công là loại máy trực tiếp phục vụ xây lắp công trình. Đó là những máy móc chuyển động bằng động cơ hơi nước, diezen, xăng, điện,... (kể cả loại máy phục vụ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sử dụng máy thi công bao gồm: Chi phí thường xuyên và chi phí tạm thời. Chi phí thường xuyên cho hoạt động của máy thi công, gồm: Chi phí nhân công điều khiển máy, phục vụ máy,...; Chi phí vật liệu; Chi phí công cụ, dụng cụ; Chi phí khấu hao TSCĐ; Chi phí dịch vụ mua ngoài (chi phí sửa chữa nhỏ, điện, nước, bảo hiểm xe, máy,...); Chi phí khác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tạm thời cho hoạt động của máy thi công, gồm: Chi phí sửa chữa lớn máy thi công (đại tu, trung tu,...) không đủ điều kiện ghi tăng nguyên giá máy thi công; Chi phí công trình tạm thời cho máy thi công (lều, lán, bệ, đường ray chạy máy,...). Chi phí tạm thời của máy có thể phát sinh trước (được hạch toán vào bên Nợ tài khoản 242) sau đó sẽ phân bổ dần vào Nợ tài khoản 623 "Chi phí sử dụng máy thi công"; Hoặc phát sinh sau, nhưng phải tính trước vào chi phí sản xuất xây lắp trong kỳ (do liên quan tới việc sử dụng thực tế máy móc thi công trong kỳ). Trường hợp này phải tiến hành trích trước chi phí, ghi Có tài khoản 352 "Dự phòng phải trả", Nợ tài khoản 623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Việc tập hợp chi phí và tính giá thành về chi phí sử dụng máy thi công phải được hạch toán riêng biệt theo từng máy thi công (xem hướng dẫn ở phần Tài khoản 623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Căn cứ vào Bảng phân bổ chi phí sử dụng máy thi công (chi phí thực tế ca máy) tính cho từng công trình, hạng mục công trình,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(số chi phí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623 -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Hạch toán khoản mục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 Chi phí sản xuất chung phản ánh chi phí sản xuất của đội, công trường xây dựng gồm: Lương nhân viên quản lý phân xưởng, tổ, đội xây dựng; Khoản trích bảo hiểm xã hội, bảo hiểm y tế, kinh phí công đoàn được tính theo tỉ lệ quy định trên tiền lương phải trả công nhân trực tiếp xây lắp, nhân viên sử dụng máy thi công và nhân viên quản lý phân xưởng, tổ, đội; Khấu hao tài </w:t>
      </w:r>
      <w:r w:rsidRPr="00D36A72">
        <w:rPr>
          <w:rFonts w:ascii="Times New Roman" w:eastAsia="Times New Roman" w:hAnsi="Times New Roman" w:cs="Times New Roman"/>
          <w:color w:val="000000"/>
          <w:sz w:val="24"/>
          <w:szCs w:val="24"/>
          <w:lang w:val="vi-VN"/>
        </w:rPr>
        <w:lastRenderedPageBreak/>
        <w:t>sản cố định dùng chung cho hoạt động của đội và những chi phí khác liên quan đến hoạt động của đội,... Khi các chi phí này phát sinh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152, 153, 214, 242, 334,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xác định số dự phòng phải trả về bảo hành công trình xây lắp,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phát sinh chi phí sửa chữa và bảo hành công trình, như chi phí nguyên liệu, vật liệu trực tiếp, chi phí nhân công trực tiếp, chi phí sử dụng máy thi công, chi phí sản xuất chung, kế toán phản ánh vào các tài khoản chi phí có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623 -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112, 152, 153, 214, 331, 334,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Cuối kỳ, kết chuyển chi phí thực tế phát sinh trong kỳ về nguyên liệu, vật liệu trực tiếp, nhân công trực tiếp, chi phí sử dụng máy thi công, chi phí sản xuất chung liên quan đến hoạt động sửa chữa và bảo hành công trình xây lắp để tổng hợp chi phí sửa chữa và bảo hành và tính giá thành bảo 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623 -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công việc sửa chữa bảo hành công trình xây lắp hoàn thành bàn giao cho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Hết thời hạn bảo hành công trình xây lắp, nếu công trình không phải bảo hành hoặc số dự phòng phải trả về bảo hành công trình xây lắp lớn hơn chi phí thực tế phát sinh thì số chênh lệch phải hoàn nhập,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Cuối kỳ hạch toán, căn cứ vào Bảng phân bổ chi phí sản xuất chung để phân bổ và kết chuyển chi phí sản xuất chung cho các công trình, hạng mục công trình có liên quan (tỷ lệ với chi phí nhân công),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(phần chi phí sản xuất chung cố định không phân bổ không tính vào giá thành công trình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10.2. Phương pháp hạch toán và kết chuyển chi phí xây lắp (bên Có TK 1541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Các chi phí của hợp đồng không thể thu hồi (ví dụ: Không đủ tính thực thi về mặt pháp lý như có sự nghi ngờ về hiệu lực của nó, hoặc hợp đồng mà khách hàng không thể thực thi nghĩa vụ của mình...) phải được ghi nhận ngay là chi phí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w:t>
      </w:r>
      <w:r w:rsidRPr="00D36A72">
        <w:rPr>
          <w:rFonts w:ascii="Times New Roman" w:eastAsia="Times New Roman" w:hAnsi="Times New Roman" w:cs="Times New Roman"/>
          <w:i/>
          <w:iCs/>
          <w:color w:val="000000"/>
          <w:sz w:val="24"/>
          <w:szCs w:val="24"/>
          <w:lang w:val="vi-VN"/>
        </w:rPr>
        <w:t> </w:t>
      </w:r>
      <w:r w:rsidRPr="00D36A72">
        <w:rPr>
          <w:rFonts w:ascii="Times New Roman" w:eastAsia="Times New Roman" w:hAnsi="Times New Roman" w:cs="Times New Roman"/>
          <w:color w:val="000000"/>
          <w:sz w:val="24"/>
          <w:szCs w:val="24"/>
          <w:lang w:val="vi-VN"/>
        </w:rPr>
        <w:t>Chi phí liên quan trực tiếp đến từng hợp đồng có thể được giảm nếu có các khoản thu khác không bao gồm trong doanh thu của hợp đồng. Ví dụ: Các khoản thu từ việc bán nguyên liệu, vật liệu thừa và thanh lý máy móc, thiết bị thi công khi kết thúc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Nhập kho nguyên liệu, vật liệu thừa khi kết thúc hợp đồng xây dựng,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152 - Nguyên liệu, vật liệu (theo giá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Phế liệu thu hồi nhập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152 - Nguyên liệu, vật liệu (theo giá có thể thu hồi)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vật liệu thừa và phế liệu thu hồi không qua nhập kho mà bán ngay, kế toán phản ánh các khoản thu bán vật liệu thừa và phế liệu, ghi giảm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Kế toán thanh lý máy móc, thiết bị thi công chuyên dùng cho một hợp đồng xây dựng và TSCĐ này đã trích khấu hao đủ theo nguyên giá khi kết thúc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Phản ánh số thu về thanh lý máy móc, thiết bị thi công,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Phản ánh chi phí thanh lý máy móc, thiết bị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giảm TSCĐ đã khấu hao hết là máy móc, thiết bị thi công chuyên dùng đã thanh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w:t>
      </w:r>
      <w:r w:rsidRPr="00D36A72">
        <w:rPr>
          <w:rFonts w:ascii="Times New Roman" w:eastAsia="Times New Roman" w:hAnsi="Times New Roman" w:cs="Times New Roman"/>
          <w:i/>
          <w:iCs/>
          <w:color w:val="000000"/>
          <w:sz w:val="24"/>
          <w:szCs w:val="24"/>
          <w:lang w:val="vi-VN"/>
        </w:rPr>
        <w:t> </w:t>
      </w:r>
      <w:r w:rsidRPr="00D36A72">
        <w:rPr>
          <w:rFonts w:ascii="Times New Roman" w:eastAsia="Times New Roman" w:hAnsi="Times New Roman" w:cs="Times New Roman"/>
          <w:color w:val="000000"/>
          <w:sz w:val="24"/>
          <w:szCs w:val="24"/>
          <w:lang w:val="vi-VN"/>
        </w:rPr>
        <w:t>Cuối kỳ hạch toán, căn cứ vào giá thành sản xuất sản phẩm xây lắp thực tế hoàn thành được xác định là đã bán (bàn giao từng phần hoặc toàn bộ cho Ban quản lý công trình - bên A); hoặc bàn giao cho doanh nghiệp nhận thầu chính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bàn giao cho Bên A (kể cả bàn giao khối lượng xây lắp hoàn thành theo hợp đồng khoán nội bộ, cho doanh nghiệp nhận khoán có tổ chức kế toán riêng),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Chí phí sản xuất, kinh doanh dở dang (1541).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sản phẩm xây lắp hoàn thành chờ bán (xây dựng nhà để bán,...) hoặc sản phẩm xây lắp hoàn thành nhưng chưa bàn giao, căn cứ vào giá thành sản phẩm xây lắp hoàn thành chờ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 (1541).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bàn giao sản phẩm xây lắp hoàn thành cho doanh nghiệp nhận thầu chính xây lắp (cấp trên, đơn vị nội bộ - do thực hiện hợp đồng khoán xây lắp nội bộ, đơn vị nhận khoán có tổ chức kế toán riêng nhưng chỉ hạch toán đến giá thành sản xuất xây lắp),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336 - Phải trả nội bộ (3368)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 (1541).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3" w:name="dieu_28"/>
      <w:r w:rsidRPr="00D36A72">
        <w:rPr>
          <w:rFonts w:ascii="Times New Roman" w:eastAsia="Times New Roman" w:hAnsi="Times New Roman" w:cs="Times New Roman"/>
          <w:b/>
          <w:bCs/>
          <w:color w:val="000000"/>
          <w:sz w:val="24"/>
          <w:szCs w:val="24"/>
          <w:lang w:val="vi-VN"/>
        </w:rPr>
        <w:t>Điều 28. Tài khoản 155 - Thành phẩm</w:t>
      </w:r>
      <w:bookmarkEnd w:id="3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giá trị hiện có và tình hình biến động của các loại thành phẩm của doanh nghiệp. Thành phẩm là những sản phẩm đã kết thúc quá trình chế biến do các bộ phận sản xuất của doanh nghiệp sản xuất hoặc thuê ngoài gia công xong đã được kiểm nghiệm phù hợp với tiêu chuẩn kỹ thuật và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Trong giao dịch xuất khẩu ủy thác, tài khoản này chỉ sử dụng tại bên giao ủy thác, không sử dụng tại bên nhận ủy thác (bên nhận giữ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Thành phẩm do các bộ phận sản xuất chính và sản xuất phụ của doanh nghiệp sản xuất ra phải được đánh giá theo giá thành sản xuất (giá gốc), bao gồm: Chi phí nguyên liệu, vật liệu trực tiếp, chi phí nhân công trực tiếp, chi phí sản xuất chung và những chi phí có liên quan trực tiếp khác đến việc sản xuất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chi phí sản xuất chung biến đổi được phân bổ hết vào chi phí chế biến cho mỗi đơn vị sản phẩm theo chi phí thực tế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chi phí sản xuất chung cố định được phân bổ vào chi phí chế biến cho mỗi đơn vị sản phẩm dựa trên công suất bình thường của máy móc thiết bị sản xuất. Công suất bình thường là số lượng sản phẩm đạt được ở mức trung bình trong các điều kiện sản xuất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mức sản phẩm thực tế sản xuất ra cao hơn công suất bình thường thì chi phí sản xuất chung cố định được phân bổ cho mỗi đơn vị sản phẩm theo chi phí thực tế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mức sản phẩm thực tế sản xuất ra thấp hơn mức công suất bình thường thì chi phí sản xuất chung cố định chỉ được phân bổ vào chi phí chế biến cho mỗi đơn vị sản phẩm theo mức công suất bình thường. Khoản chi phí sản xuất chung không phân bổ được ghi nhận là chi phí để xác định kết quả hoạt động kinh doanh (ghi nhận vào giá vốn hàng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Không được tính vào giá gốc thành phẩm các chi phí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nguyên liệu, vật liệu, chi phí nhân công và các chi phí sản xuất, kinh doanh khác phát sinh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bảo quản hàng tồn kho trừ các khoản chi phí bảo quản hàng tồn kho cần thiết cho quá trình sản xuất tiếp theo và chi phí bảo quản quy định của Chuẩn mực kế toán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Thành phẩm thuê ngoài gia công chế biến được đánh giá theo giá thành thực tế gia công chế biến bao gồm: Chi phí nguyên liệu, vật liệu trực tiếp, chi phí thuê gia công và các chi phí khác có liên quan trực tiếp đến quá trình gia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Việc tính giá trị thành phẩm tồn kho được thực hiện theo một trong ba phương pháp: Phương pháp giá thực tế đích danh; Phương pháp bình quân gia quyền; Phương pháp Nhập trước - Xuất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e) Trường hợp doanh nghiệp kế toán hàng tồn kho theo phương pháp kê khai thường xuyên, nếu kế toán chi tiết nhập, xuất kho thành phẩm hàng ngày được ghi sổ theo giá hạch toán (có thể là giá thành kế hoạch hoặc giá nhập kho thống nhất quy định). Cuối tháng, kế toán phải tính giá thành thực tế của thành phẩm nhập kho và xác định hệ số chênh lệch giữa giá thành thực tế và giá hạch toán của thành phẩm (tính cả số chênh lệch của thành phẩm đầu kỳ) làm cơ sở xác định giá thành thực tế của thành phẩm nhập, xuất kho trong kỳ (sử dụng công thức tính đã nêu ở phần giải thích tài khoản 152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Kế toán chi tiết thành phẩm phải thực hiện theo từng kho, từng loại, nhóm, thứ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của thành phẩm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của thành phẩm thừa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giá trị của thành phẩm tồn kho cuối kỳ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thực tế của thành phẩm xuất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của thành phẩm thiếu hụt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trị giá thực tế của thành phẩm tồn kho đầu kỳ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Trị giá thực tế của thành phẩm tồn kho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155 - Thành phẩm,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1551 - Thành phẩm nhập kho:</w:t>
      </w:r>
      <w:r w:rsidRPr="00D36A72">
        <w:rPr>
          <w:rFonts w:ascii="Times New Roman" w:eastAsia="Times New Roman" w:hAnsi="Times New Roman" w:cs="Times New Roman"/>
          <w:color w:val="000000"/>
          <w:sz w:val="24"/>
          <w:szCs w:val="24"/>
          <w:lang w:val="vi-VN"/>
        </w:rPr>
        <w:t> Phản ánh trị giá hiện có và tình hình biến động của các loại thành phẩm đã nhập kho (ngoại trừ thành phẩm là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1557 - Thành phẩm bất động sản: </w:t>
      </w:r>
      <w:r w:rsidRPr="00D36A72">
        <w:rPr>
          <w:rFonts w:ascii="Times New Roman" w:eastAsia="Times New Roman" w:hAnsi="Times New Roman" w:cs="Times New Roman"/>
          <w:color w:val="000000"/>
          <w:sz w:val="24"/>
          <w:szCs w:val="24"/>
          <w:lang w:val="vi-VN"/>
        </w:rPr>
        <w:t>Phản ánh giá trị hiện có và tình hình biến động của thành phẩm bất động sản của doanh nghiệp. Thành phẩm bất động sản gồm: Quyền sử dụng đất; nhà; hoặc nhà và quyền sử dụng đất; cơ sở hạ tầng do doanh nghiệp đầu tư xây dựng để bán trong kỳ hoạt động kinh doanh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3.1. Trường hợp doanh nghiệp kế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 Nhập kho thành phẩm do doanh nghiệp sản xuất ra hoặc thuê ngoài gia công,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3.1.2. Xuất kho thành phẩm để bán cho khách hàng, kế toán phản ánh giá vốn của thành phẩm xuất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Đối với thành phẩm không phải là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Đối với thành phẩm bất động sản (đối với các công trình doanh nghiệp là chủ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b1) Giá gốc thành phẩm bất động sản bao gồm toàn bộ các chi phí liên quan trực tiếp tới việc đầu tư, xây dựng bất động sản (kể cả các chi phí đầu tư, xây dựng cơ sở hạ tầng gắn liền với bất động sản) để đưa bất động sản vào trạng thái sẵn sàng để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b2) Chi phí liên quan trực tiếp tới việc đầu tư, xây dựng bất động sản phải đảm bảo là các chi phí thực tế đã phát sinh, các chi phí đã có biên bản nghiệm thu khối lượng.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b3) Trường hợp doanh nghiệp chưa tập hợp được đầy đủ hồ sơ, chứng từ về các khoản chi phí liên quan trực tiếp tới việc đầu tư, xây dựng bất động sản nhưng đã phát sinh doanh thu bán bất động sản, doanh nghiệp được trích trước một phần chi phí để tạm tính giá vốn hàng bán. Khi tập hợp đủ hồ sơ, chứng từ hoặc khi bất động sản hoàn thành toàn bộ, doanh nghiệp phải quyết toán số chi phí đã trích trước vào giá vốn hàng bán. Phần chênh lệch giữa số chi phí đã trích trước cao hơn số chi phí thực tế phát sinh được điều chỉnh giảm giá vốn hàng bán của kỳ thực hiện quyết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b4) Việc trích trước chi phí để tạm tính giá vốn thành phẩm bất động sản phải tuân thủ theo các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nghiệp chỉ được trích trước vào giá vốn hàng bán đối với các khoản chi phí đã có trong dự toán đầu tư, xây dựng nhưng chưa có đủ hồ sơ, tài liệu để nghiệm thu khối lượng và phải thuyết minh chi tiết về lý do, nội dung chi phí trích trước cho từng hạng mục công trình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-Doanh nghiệp chỉ được trích trước chi phí để tạm tính giá vốn hàng bán cho phần bất động sản đã hoàn thành, được xác định là đã bán trong kỳ và đủ tiêu chuẩn ghi nhận doanh thu theo quy định tại Thông tư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chi phí trích trước được tạm tính và số chi phí thực tế phát sinh được ghi nhận vào giá vốn hàng bán phải đảm bảo tương ứng với định mức giá vốn tính theo tổng chi phí dự toán của phần bất động sản được xác định là đã bán (được xác định theo diện tích).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b5) Phương pháp kế toán giá vốn thành phẩm bất động sản được xác định là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phần giá trị thành phẩm đã hoàn thành, khi xuất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Khi trích trước chi phí để tạm tính giá vốn thành phẩm bất động sản đã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chi phí đầu tư, xây dựng thực tế phát sinh đã có đủ hồ sơ tài liệu và được nghiệm thu được tập hợp để tính chi phí đầu tư xây dựng bất động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tài khoản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các khoản chi phí trích trước đã có đủ hồ sơ, tài liệu chứng minh là đã thực tế phát sinh, kế toán ghi giảm khoản chi phí trích trước và ghi giảm chi phí sản xuất, kinh doanh dở dang,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toàn bộ dự án bất động sản hoàn thành, kế toán phải quyết toán và ghi giảm số dư khoản chi phí trích trước còn lại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 (phần chênh lệch giữa số chi phí trích trước còn lại cao hơn chi phí thực tế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3.1.3. Xuất kho thành phẩm gửi đi bán, xuất kho cho các cơ sở nhận bán hàng đại lý, ký gửi,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157 - Hàng gửi đi bán (gửi bán đại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3.1.4. Khi người mua trả lại số thành phẩm đã bán: Trường hợp thành phẩm đã bán bị trả lại thuộc đối tượng chịu thuế GTGT theo phương pháp khấu trừ, kế toán phản ánh doanh thu hàng bán bị trả lại theo giá bán chưa có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521 - Các khoản giảm trừ doanh thu (5213)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131,... (tổng giá trị của hàng bán bị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phản ánh giá vốn của thành phẩm đã bán nhập lại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3.1.5. Kế toán sản phẩm tiêu dùng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641, 642, 241, 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3.1.6. Xuất kho thành phẩm chuyển cho các đơn vị hạch toán phụ thuộc trong nội bộ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đơn vị hạch toán phụ thuộc được phân cấp ghi nhận doanh thu, giá vốn, kế toán ghi nhận giá vốn thành phẩm xuất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đơn vị hạch toán phụ thuộc không được phân cấp ghi nhận doanh thu, giá vốn, kế toán ghi nhận giá trị sản phẩm luân chuyển giữa các khâu trong nội bộ doanh nghiệp là khoản phải thu nội bộ,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(chi tiết từng loại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3.1.7 Xuất kho thành phẩm đưa đi góp vốn vào công ty con,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221, 222 (theo giá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(chênh lệch giữa giá đánh giá lại nhỏ hơn giá trị ghi sổ của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 (chênh lệch giữa giá đánh giá lại lớn hơn giá trị ghi sổ của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3.1.8 Khi xuất kho thành phẩm dùng để mua lại phần vốn góp tại công ty con,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doanh thu bán thành phẩm và khoản đầu tư vào công ty con,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221, 222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đầu ra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giá vốn thành phẩm dùng để mua lại phần vốn góp tại công ty con,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3.1.9. Mọi trường hợp phát hiện thừa, thiếu thành phẩm khi kiểm kê đều phải lập biên bản và truy tìm nguyên nhân xác định người phạm lỗi. Căn cứ vào biên bản kiểm kê và quyết định xử lý của cấp có thẩm quyền để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thừa, thiếu thành phẩm do nhầm lẫn hoặc chưa ghi sổ kế toán phải tiến hành ghi bổ sung hoặc điều chỉnh lại số liệu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chưa xác định được nguyên nhân thừa, thiếu phải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thừa,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155 - Thành phẩm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 (3381).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có quyết định xử lý của cấp có thẩm quyền,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tài khoản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có quyết định xử lý của cấp có thẩm quyền,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(nếu cá nhân phạm lỗi bồi thường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(trừ vào lương của cá nhân phạm lỗi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 (phải thu bồi thường của người phạm lỗi)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(phần giá trị hao hụt, mất mát còn lại sau khi trừ số thu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3.1.10. Trường hợp doanh nghiệp sử dụng sản phẩm sản xuất ra để biếu tặng, khuyến mại, quảng cáo (theo pháp luật về thương mại), khi xuất sản phẩm cho mục đích khuyến mại, quảng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Trường hợp xuất sản phẩm để biếu tặng, khuyến mại, quảng cáo không thu tiền, không kèm theo các điều kiện khác như phải mua sản phẩm, hàng hóa...., kế toán ghi nhận giá trị sản phẩm vào chi phí bán hàng (chi tiết hàng khuyến mại, quảng cáo),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155 - Thành phẩm (chi phí sản xuất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xuất sản phẩm để khuyến mại, quảng cáo nhưng khách hàng chỉ được nhận hàng khuyến mại, quảng cáo kèm theo các điều kiện khác như phải mua sản phẩm (ví dụ như mua 2 sản phẩm được tặng 1 sản phẩm....) thì kế toán phải phân bổ số tiền thu được để tính doanh thu cho cả hàng khuyến mại, giá trị hàng khuyến mại được tính vào giá vốn hàng bán (trường hợp này bản chất giao dịch là giảm giá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xuất hàng khuyến mại, kế toán ghi nhận giá trị hàng khuyến mại vào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doanh thu của hàng khuyến mại trên cơ sở phân bổ số tiền thu được cho cả sản phẩm được bán và sản phẩm khuyến mại, quảng cáo,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Nếu biếu tặng cho cán bộ công nhân viên được trang trải bằng quỹ khen thưởng, phúc lợi, kế toán phải ghi nhận doanh thu, giá vốn như giao dịch bán hàng thông thường,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giá vốn hàng bán đối với giá trị sản phẩm dùng để biếu, tặng công nhân viên và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doanh thu của sản phẩm được trang trải bằng quỹ khen thưởng, phúc lợi,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353 - Quỹ khen thưởng, phúc lợi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3.1.11. Kế toán trả lương cho người lao động bằng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thu của sản phẩm dùng để trả lương cho người lao động,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3335 - Thuế thu nhập cá nhân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Ghi nhận giá vốn hàng bán đối với giá trị sản phẩm dùng để trả lương cho công nhân viên và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3.1.12. Phản ánh giá vốn thành phẩm ứ đọng, không cần dùng khi thanh lý, nhượng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3.2.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Đầu kỳ, kế toán căn cứ kết quả kiểm kê thành phẩm đã kết chuyển cuối kỳ trước để kết chuyển giá trị thành phẩm tồn kho đầu kỳ vào tài khoản 632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Cuối kỳ kế toán, căn cứ vào kết quả kiểm kê thành phẩm tồn kho, kết chuyển giá trị thành phẩm tồn kho cuối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4" w:name="dieu_29"/>
      <w:r w:rsidRPr="00D36A72">
        <w:rPr>
          <w:rFonts w:ascii="Times New Roman" w:eastAsia="Times New Roman" w:hAnsi="Times New Roman" w:cs="Times New Roman"/>
          <w:b/>
          <w:bCs/>
          <w:color w:val="000000"/>
          <w:sz w:val="24"/>
          <w:szCs w:val="24"/>
          <w:lang w:val="vi-VN"/>
        </w:rPr>
        <w:t>Điều 29. Tài khoản 156 - Hàng hóa</w:t>
      </w:r>
      <w:bookmarkEnd w:id="3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trị giá hiện có và tình hình biến động tăng, giảm các loại hàng hóa của doanh nghiệp bao gồm hàng hóa tại các kho hàng, quầy hàng, hàng hoá bất động sản. Hàng hóa là các loại vật tư, sản phẩm do doanh nghiệp mua về với mục đích để bán (bán buôn và bán lẻ). Trường hợp hàng hóa mua về vừa dùng để bán, vừa dùng để sản xuất, kinh doanh không phân biệt rõ ràng giữa hai mục đích bán lại hay để sử dụng thì vẫn phản ánh vào tài khoản 156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Trong giao dịch xuất nhập - khẩu ủy thác, tài khoản này chỉ sử dụng tại bên giao ủy thác, không sử dụng tại bên nhận ủy thác (bên nhận giữ hộ). Mua, bán hàng hóa liên quan đến các giao dịch bằng ngoại tệ được thực hiện theo quy định tại Điều 69 – hướng dẫn kế toán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Những trường hợp sau đây không phản ánh vào tài khoản 156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Hàng hóa nhận bán hộ, nhận giữ hộ cho các doanh nghiệp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Hàng hóa mua về dùng cho hoạt động sản xuất, kinh doanh (ghi vào các tài khoản 152 “Nguyên liệu, vật liệu”, hoặc tài khoản 153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 Kế toán nhập, xuất, tồn kho hàng hóa trên tài khoản 156 được phản ánh theo nguyên tắc giá gốc quy định trong Chuẩn mực kế toán “Hàng tồn kho”. Giá gốc hàng hóa mua vào, bao gồm: Giá mua, chi phí thu mua (vận chuyển, bốc xếp, bảo quản hàng từ nơi mua về kho doanh nghiệp, chi phí bảo hiểm,...), thuế nhập khẩu, thuế tiêu thụ đặc biệt, thuế bảo vệ môi trường (nếu có), thuế GTGT hàng nhập khẩu (nếu không được khấu trừ). Trường hợp doanh nghiệp mua hàng hóa về để bán lại nhưng vì lý do nào đó cần phải gia công, sơ chế, tân trang, phân loại chọn lọc để làm tăng thêm giá trị hoặc khả năng bán của hàng hóa thì trị giá hàng mua gồm cả chi phí gia công, sơ chế.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gốc của hàng hóa mua vào được tính theo từng nguồn nhập và phải theo dõi, phản ánh riêng biệt trị giá mua và chi phí thu mua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Để tính giá trị hàng hóa tồn kho, kế toán có thể áp dụng một trong các phương pháp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Phương pháp nhập trước - xuất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Phương pháp thực tế đích danh;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Phương pháp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Một số đơn vị có đặc thù (ví dụ như các đơn vị kinh doanh siêu thị hoặc tương tự) có thể áp dụng kỹ thuật xác định giá trị hàng tồn kho cuối kỳ theo phương pháp Giá bán lẻ. Phương pháp này thường được dùng trong ngành bán lẻ để tính giá trị của hàng tồn kho với số lượng lớn các mặt hàng thay đổi nhanh chóng và có lợi nhuận biên tương tự mà không thể sử dụng các phương pháp tính giá gốc khác. Giá gốc hàng tồn kho được xác định bằng cách lấy giá bán của hàng tồn kho trừ đi lợi nhuận biên theo tỷ lệ phần trăm hợp lý. Tỷ lệ được sử dụng có tính đến các mặt hàng đó bị hạ giá xuống thấp hơn giá bán ban đầu của nó. Thông thường mỗi bộ phận bán lẻ sẽ sử dụng một tỷ lệ phần trăm bình quân riêng.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thu mua hàng hóa trong kỳ được tính cho hàng hóa tiêu thụ trong kỳ và hàng hóa tồn kho cuối kỳ. Việc lựa chọn tiêu thức phân bổ chi phí thu mua hàng hóa tuỳ thuộc tình hình cụ thể của từng doanh nghiệp nhưng phải thực hiện theo nguyên tắc nhất quán.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mua hàng hóa được nhận kèm theo sản phẩm, hàng hóa, phụ tùng thay thế (đề phòng hỏng hóc), kế toán phải xác định và ghi nhận riêng sản phẩm, hàng hóa, phụ tùng thay thế theo giá trị hợp lý. Giá trị hàng hóa nhập kho là giá đã trừ giá trị sản phẩm, hàng hóa, thiết bị, phụ tùng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Kế toán chi tiết hàng hóa phải thực hiện theo từng kho, từng loại, từng nhóm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mua vào của hàng hóa theo hóa đơn mua hàng (bao gồm các loại thuế không được hoàn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thu mua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Trị giá của hàng hóa thuê ngoài gia công (gồm giá mua vào và chi phí gia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đã bán bị người mua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phát hiện thừa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giá trị hàng hóa tồn kho cuối kỳ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hoá bất động sản mua vào hoặc chuyển từ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của hàng hóa xuất kho để bán, giao đại lý, giao cho doanh nghiệp phụ thuộc; thuê ngoài gia công, hoặc sử dụng cho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thu mua phân bổ cho hàng hóa đã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Chiết khấu thương mại hàng mua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giảm giá hàng mua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trả lại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phát hiện thiếu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giá trị hàng hóa tồn kho đầu kỳ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hoá bất động sản đã bán hoặc chuyển thành bất động sản đầu tư, bất động sản chủ sở hữu sử dụng hoặc tài sản cố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mua vào của hàng hóa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thu mua của hàng hóa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156 - Hàng hóa, có 3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1561 - Giá mua hàng hóa:</w:t>
      </w:r>
      <w:r w:rsidRPr="00D36A72">
        <w:rPr>
          <w:rFonts w:ascii="Times New Roman" w:eastAsia="Times New Roman" w:hAnsi="Times New Roman" w:cs="Times New Roman"/>
          <w:color w:val="000000"/>
          <w:sz w:val="24"/>
          <w:szCs w:val="24"/>
          <w:lang w:val="vi-VN"/>
        </w:rPr>
        <w:t> Phản ánh trị giá hiện có và tình hình biến động của hàng hóa mua vào và đã nhập kho (tính theo trị giá mua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1562 - Chi phí thu mua hàng hóa:</w:t>
      </w:r>
      <w:r w:rsidRPr="00D36A72">
        <w:rPr>
          <w:rFonts w:ascii="Times New Roman" w:eastAsia="Times New Roman" w:hAnsi="Times New Roman" w:cs="Times New Roman"/>
          <w:color w:val="000000"/>
          <w:sz w:val="24"/>
          <w:szCs w:val="24"/>
          <w:lang w:val="vi-VN"/>
        </w:rPr>
        <w:t> Phản ánh chi phí thu mua hàng hóa phát sinh liên quan đến số hàng hóa đã nhập kho trong kỳ và tình hình phân bổ chi phí thu mua hàng hóa hiện có trong kỳ cho khối lượng hàng hóa đã bán trong kỳ và tồn kho thực tế cuối kỳ (kể cả tồn trong kho và hàng gửi đi bán, hàng gửi đại lý, ký gửi chưa bán được). Chi phí thu mua hàng hóa hạch toán vào tài khoản này chỉ bao gồm các chi phí liên quan trực tiếp đến quá trình thu mua hàng hóa như: Chi phí bảo hiểm hàng hóa, tiền thuê kho, thuê bến bãi,... chi phí vận chuyển, bốc xếp, bảo quản đưa hàng hóa từ nơi mua về đến kho doanh nghiệp; các khoản hao hụt tự nhiên trong định mức phát sinh trong quá trình thu mua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lastRenderedPageBreak/>
        <w:t>- Tài khoản 1567 - Hàng hóa bất động sản: </w:t>
      </w:r>
      <w:r w:rsidRPr="00D36A72">
        <w:rPr>
          <w:rFonts w:ascii="Times New Roman" w:eastAsia="Times New Roman" w:hAnsi="Times New Roman" w:cs="Times New Roman"/>
          <w:color w:val="000000"/>
          <w:sz w:val="24"/>
          <w:szCs w:val="24"/>
          <w:lang w:val="vi-VN"/>
        </w:rPr>
        <w:t>Phản ánh giá trị hiện có và tình hình biến động của các loại hàng hoá bất động sản của doanh nghiệp. Hàng hoá bất động sản gồm: Quyền sử dụng đất; nhà; hoặc nhà và quyền sử dụng đất; cơ sở hạ tầng mua để bán trong kỳ hoạt động kinh doanh bình thường; Bất động sản đầu tư chuyển thành hàng tồn kho khi chủ sở hữu bắt đầu triển khai cho mục đích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Kết cấu và nội dung phản ánh của tài khoản 1561 - Giá mua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mua vào đã nhập kho theo hóa đơn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nhập khẩu hoặc thuế tiêu thụ đặc biệt của hàng nhập khẩu hoặc thuế GTGT hàng nhập khẩu, thuế GTGT đầu vào - nếu không được khấu trừ, tính cho số hàng hóa mua ngoài đã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của hàng hóa giao gia công, chế biến xong nhập kho, gồm: Giá mua vào và chi phí gia công chế biến;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nhận vốn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đã bán bị trả lại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phát hiện thừa khi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trị giá hàng hóa tồn kho cuối kỳ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thực tế của hàng hóa xuất kho trong kỳ (xuất bán, trao đổi, biếu tặng, xuất giao đại lý, đơn vị hạch toán phụ thuộc, xuất sử dụng nội bộ, xuất góp vốn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Chiết khấu thương mại hàng mua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giảm giá hàng mua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trả lại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hao hụt, mất mát;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trị giá hàng hóa tồn kho đầu kỳ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Trị giá hàng hóa thực tế tồn kho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Kết cấu và nội dung phản ánh của tài khoản 1562 - Chi phí thu mua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Chi phí thu mua hàng hóa thực tế phát sinh liên quan tới khối lượng hàng hóa mua vào, đã nhập kho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C</w:t>
      </w:r>
      <w:r w:rsidRPr="00D36A72">
        <w:rPr>
          <w:rFonts w:ascii="Times New Roman" w:eastAsia="Times New Roman" w:hAnsi="Times New Roman" w:cs="Times New Roman"/>
          <w:color w:val="000000"/>
          <w:sz w:val="24"/>
          <w:szCs w:val="24"/>
          <w:lang w:val="vi-VN"/>
        </w:rPr>
        <w:t>hi phí thu mua hàng hóa tính cho khối lượng hàng hóa đã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Số dư bên Nợ: </w:t>
      </w:r>
      <w:r w:rsidRPr="00D36A72">
        <w:rPr>
          <w:rFonts w:ascii="Times New Roman" w:eastAsia="Times New Roman" w:hAnsi="Times New Roman" w:cs="Times New Roman"/>
          <w:color w:val="000000"/>
          <w:sz w:val="24"/>
          <w:szCs w:val="24"/>
          <w:lang w:val="vi-VN"/>
        </w:rPr>
        <w:t>Chi phí thu mua hàng hóa còn lại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Kết cấu và nội dung phản ánh của tài khoản 1567 - Hàng hóa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thực tế hàng hoá bất động sản mua về để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còn lại của bất động sản đầu tư chuyển thành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sửa chữa, cải tạo, nâng cấp triển khai cho mục đích bán ghi tăng giá gốc hàng hoá bất động sản chờ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thực tế hàng hoá bất động sản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thực tế hàng hoá bất động sản chuyển thành bất động sản đầu tư hoặc chuyển thành tài sản cố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Trị giá thực tế hàng hoá bất động sản còn lại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3.1. Trường hợp doanh nghiệp hạch toán hàng hóa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 Hàng hóa mua ngoài nhập kho doanh nghiệp, căn cứ hóa đơn, phiếu nhập kho và các chứng từ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mua hàng hóa,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 (1561) (chi tiết hàng hóa mua vào và hàng hóa sử dụng như hàng thay thế đề phòng hư hỏng)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1534 - Thiết bị, phụ tùng thay thế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(1331) (thuế GTGT đầu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141, 331,...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Nếu thuế GTGT đầu vào không được khấu trừ thì trị giá hàng hóa mua vào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nhập khẩu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nhập khẩu hàng hóa,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(33312) (nếu thuế GTGT đầu vào của hàng nhập khẩu không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3332- Thuế tiêu thụ đặc biệt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 Nếu thuế GTGT đầu vào của hàng nhập khẩu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es-ES"/>
        </w:rPr>
        <w:t>Có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mua hàng hóa có trả trước cho người bán một phần bằng ngoại tệ thì phần giá trị hàng mua tương ứng với số tiền trả trước được ghi nhận theo tỷ giá giao dịch thực tế tại thời điểm ứng trước. Phần giá trị hàng mua bằng ngoại tệ chưa trả được ghi nhận theo tỷ giá giao dịch thực tế tại thời điểm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Mua hàng dưới hình thức uỷ thác nhập khẩu thực hiện theo quy định ở tài khoản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3.1.2 Trường hợp đã nhận được hóa đơn của người bán nhưng đến cuối kỳ kế toán, hàng hóa chưa về nhập kho thì căn cứ vào hóa đơn,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Sang kỳ kế toán sau, khi hàng mua đang đi đường về nhập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 (1561)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3.1.3 Trường hợp khoản chiết khấu thương mại hoặc giảm giá hàng bán nhận được (kể cả các khoản tiền phạt vi phạm hợp đồng kinh tế về bản chất làm giảm giá trị bên mua phải thanh toán) sau khi mua hàng thì kế toán phải căn cứ vào tình hình biến động của hàng hóa để phân bổ số chiết khấu thương mại, giảm giá hàng bán được hưởng dựa trên số hàng còn tồn kho, số đã xuất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 (nếu hàng còn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 (nếu đã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3.1.4 Giá trị của hàng hóa mua ngoài không đúng quy cách, phẩm chất theo hợp đồng kinh tế phải trả lại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 (1561)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3.1.5 Phản ánh chi phí thu mua hàng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 (1562)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141,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3.1.6. Khi mua hàng hóa theo phương thức trả chậm, trả góp,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 (theo giá mua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242 - Chi phí trả trước {phần lãi trả chậm là số chênh lệch giữa tổng số tiền phải thanh toán trừ (-) Giá mua trả tiền ngay trừ thuế GTGT (nếu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Định kỳ, tính vào chi phí tài chính số lãi mua hàng trả chậm, trả góp phải trả,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w:t>
      </w:r>
      <w:r w:rsidRPr="00D36A72">
        <w:rPr>
          <w:rFonts w:ascii="Times New Roman" w:eastAsia="Times New Roman" w:hAnsi="Times New Roman" w:cs="Times New Roman"/>
          <w:color w:val="000000"/>
          <w:sz w:val="24"/>
          <w:szCs w:val="24"/>
          <w:lang w:val="nl-NL"/>
        </w:rPr>
        <w:t>7. Khi mua h</w:t>
      </w:r>
      <w:r w:rsidRPr="00D36A72">
        <w:rPr>
          <w:rFonts w:ascii="Times New Roman" w:eastAsia="Times New Roman" w:hAnsi="Times New Roman" w:cs="Times New Roman"/>
          <w:color w:val="000000"/>
          <w:sz w:val="24"/>
          <w:szCs w:val="24"/>
          <w:lang w:val="vi-VN"/>
        </w:rPr>
        <w:t>àng hoá bất động sản về để bán, </w:t>
      </w:r>
      <w:r w:rsidRPr="00D36A72">
        <w:rPr>
          <w:rFonts w:ascii="Times New Roman" w:eastAsia="Times New Roman" w:hAnsi="Times New Roman" w:cs="Times New Roman"/>
          <w:color w:val="000000"/>
          <w:sz w:val="24"/>
          <w:szCs w:val="24"/>
          <w:lang w:val="nl-NL"/>
        </w:rPr>
        <w:t>kế toán phản ánh giá mua và các chi phí liên quan trực tiếp đến việc mua hàng hóa BĐS, </w:t>
      </w:r>
      <w:r w:rsidRPr="00D36A72">
        <w:rPr>
          <w:rFonts w:ascii="Times New Roman" w:eastAsia="Times New Roman" w:hAnsi="Times New Roman" w:cs="Times New Roman"/>
          <w:color w:val="000000"/>
          <w:sz w:val="24"/>
          <w:szCs w:val="24"/>
          <w:lang w:val="vi-VN"/>
        </w:rPr>
        <w:t>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1567 - Hàng hoá bất động sản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3.1.8. Trường hợp bất động sản đầu tư chuyển thành hàng tồn kho khi chủ sở hữu có quyết định sửa chữa, cải tạo, nâng cấp để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có quyết định sửa chữa, cải tạo, nâng cấp bất động sản đầu tư để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 (TK 1567) (giá trị còn lại của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((2147) - Số hao mòn lũy kế)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217 - Bất động sản đầu tư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phát sinh các chi phí sửa chữa, cải tạo, nâng cấp triển khai cho mục đích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111, 112, 152, 334,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kết thúc giai đoạn sửa chữa, cải tạo, nâng cấp triển khai cho mục đích bán, kết chuyển toàn bộ chi phí ghi tăng giá trị hàng hóa bất động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 (1567)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3.1.9. Trị giá hàng hóa xuất bán được xác định là tiêu thụ,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 (1561).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kế toán phản ánh doanh thu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tách ngay được các loại thuế gián thu tại thời điểm ghi nhận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không tách ngay được thuế, kế toán ghi nhận doanh thu bao gồm cả thuế. Định kỳ kế toán xác định số thuế phải nộp và ghi giảm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511 - Doanh thu bán hàng và cung cấp dịch vụ(tổng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3.1.10. Trường hợp thuê ngoài gia công, chế biến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xuất kho hàng hóa đưa đi gia công, chế biến,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 (1561).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gia công, chế biến hàng hóa,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gia công xong nhập lại kho hàng hóa,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 (1561)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3.1.11. Khi xuất kho hàng hóa gửi cho khách hàng hoặc xuất kho cho các đại lý, doanh nghiệp nhận hàng ký gửi,...,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 (1561).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3.1.12. Khi xuất kho hàng hóa cho các đơn vị hạch toán phụ thuộc trong nội bộ doanh nghiệp để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đơn vị hạch toán phụ thuộc được phân cấp ghi nhận doanh thu, giá vốn, kế toán ghi nhận giá vốn hàng hóa xuất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kế toán ghi nhận doanh thu bán hàng, cung cấp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đơn vị hạch toán phụ thuộc không được phân cấp ghi nhận doanh thu, giá vốn, kế toán ghi nhận giá trị hàng hóa luân chuyển giữa các khâu trong nội bộ doanh nghiệp là khoản phải thu nội bộ,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3.1.13. Khi xuất hàng hóa tiêu dùng nội bộ,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641, 642, 241, 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3.1.14. Trường hợp doanh nghiệp sử dụng hàng hóa để biếu tặng, khuyến mại, quảng cáo (theo pháp luật về thương mại), khi xuất hàng hóa cho mục đích khuyến mại, quảng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Trường hợp xuất hàng hóa để biếu tặng, khuyến mại, quảng cáo không thu tiền, không kèm theo các điều kiện khác như phải mua sản phẩm, hàng hóa...., kế toán ghi nhận giá trị hàng hóa vào chi phí bán hàng (chi tiết hàng khuyến mại, quảng cáo),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641-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b)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w:t>
      </w:r>
      <w:r w:rsidRPr="00D36A72">
        <w:rPr>
          <w:rFonts w:ascii="Times New Roman" w:eastAsia="Times New Roman" w:hAnsi="Times New Roman" w:cs="Times New Roman"/>
          <w:color w:val="000000"/>
          <w:sz w:val="24"/>
          <w:szCs w:val="24"/>
          <w:lang w:val="vi-VN"/>
        </w:rPr>
        <w:lastRenderedPageBreak/>
        <w:t>doanh thu cho cả hàng khuyến mại, giá trị hàng khuyến mại được tính vào giá vốn hàng bán (trường hợp này bản chất giao dịch là giảm giá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xuất hàng hóa khuyến mại, kế toán ghi nhận giá trị hàng khuyến mại vào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doanh thu của hàng khuyến mại trên cơ sở phân bổ số tiền thu được cho cả sản phẩm, hàng hóa được bán và hàng hóa khuyến mại, quảng cáo,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Nếu hàng hóa biếu tặng cho cán bộ công nhân viên được trang trải bằng quỹ khen thưởng, phúc lợi, kế toán phải ghi nhận doanh thu, giá vốn như giao dịch bán hàng thông thường,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giá vốn hàng bán đối với giá trị hàng hóa dùng để biếu, tặng công nhân viên và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doanh thu của hàng hóa được trang trải bằng quỹ khen thưởng, phúc lợi,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353 - Quỹ khen thưởng, phúc lợi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doanh nghiệp là nhà phân phối hoạt động thương mại được nhận hàng hoá (không phải trả tiền) từ nhà sản xuất để quảng cáo, khuyến mại cho khách hàng mua hàng của nhà sản xuất, nhà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hàng của nhà sản xuất (không phải trả tiền) dùng để khuyến mại, quảng cáo cho khách hàng, nhà phân phối phải theo dõi chi tiết số lượng hàng trong hệ thống quản trị nội bộ của mình và thuyết minh trên Bản thuyết minh Báo cáo tài chính đối với hàng nhận được và số hàng đã dùng để khuyến mại cho người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hết chương trình khuyến mại, nếu không phải trả lại nhà sản xuất số hàng khuyến mại chưa sử dụng hết, kế toán ghi nhận thu nhập khác là giá trị số hàng khuyến mại không phải trả lại,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hoá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3.1.15. Kế toán trả lương cho người lao động bằng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ghi nhận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3335 - Thuế thu nhập cá nhân.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giá vốn hàng bán đối với giá trị hàng hoá dùng để trả lương cho công nhân viên và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3.1.16. Hàng hoá đưa đi góp vốn vào công ty con,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221, 222 (theo giá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(chênh lệch giữa giá đánh giá lại nhỏ hơn giá trị ghi sổ của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 (chênh lệch giữa giá đánh giá lại lớn hơn giá trị ghi sổ của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3.1.17. Cuối kỳ, khi phân bổ chi phí thu mua cho hàng hóa được xác định là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 (1562).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3.1.18. Mọi trường hợp phát hiện thừa hàng hóa bất kỳ ở khâu nào trong kinh doanh phải lập biên bản và truy tìm nguyên nhân. Kế toán căn cứ vào nguyên nhân đã được xác định để xử lý và hạch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do nhầm lẫn, cân, đo, đong, đếm, quên ghi sổ,... thì điều chỉnh lại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hàng hoá thừa là thuộc quyền sở hữu của doanh nghiệp khác, thì giá trị hàng hoá thừa doanh nghiệp chủ động theo dõi trong hệ thống quản trị và ghi chép thông tin trong phần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chưa xác định được nguyên nhân phải chờ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 (3381).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Khi có quyết định của cấp có thẩm quyền về xử lý hàng hoá thừa,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 (3381)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tài khoản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3.1.19. Mọi trường hợp phát hiện thiếu hụt, mất mát hàng hoá ở bất kỳ khâu nào trong kinh doanh phải lập biên bản và truy tìm nguyên nhân. Kế toán căn cứ vào quyết định xử lý của cấp có thẩm quyền theo từng nguyên nhân gây ra để xử lý và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Phản ánh giá trị hàng hóa thiếu chưa xác định được nguyên nhân, chờ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(TK 1381-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có quyết định xử lý của cấp có thẩm quyền,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(nếu do cá nhân gây ra phải bồi thường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(do cá nhân gây ra phải trừ vào lương)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 (phải thu bồi thường của người phạm lỗi)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(phần giá trị hao hụt, mất mát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3.1.20. Trị giá hàng hóa bất động sản được xác định là bán trong kỳ, căn cứ Hóa đơn GTGT hoặc Hóa đơn bán hàng, biên bản bàn giao hàng hóa BĐS,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 (1567 - Hàng hóa BĐS).</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kế toán phản ánh doanh thu bán hàng hóa BĐS:</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(5117)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3.1.21. Phản ánh giá vốn hàng hóa ứ đọng không cần dùng khi nhượng bán, thanh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3.2.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Đầu kỳ, kế toán căn cứ giá trị hàng hoá đã kết chuyển cuối kỳ trước kết chuyển trị giá hàng hóa tồn kho đầu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Cuối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Tiến hành kiểm kê xác định số lượng và giá trị hàng hóa tồn kho cuối kỳ. Căn cứ vào tổng trị giá hàng hóa tồn kho cuối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Căn cứ vào kết quả xác định tổng trị giá hàng hóa đã xuất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5" w:name="dieu_30"/>
      <w:r w:rsidRPr="00D36A72">
        <w:rPr>
          <w:rFonts w:ascii="Times New Roman" w:eastAsia="Times New Roman" w:hAnsi="Times New Roman" w:cs="Times New Roman"/>
          <w:b/>
          <w:bCs/>
          <w:color w:val="000000"/>
          <w:sz w:val="24"/>
          <w:szCs w:val="24"/>
          <w:lang w:val="vi-VN"/>
        </w:rPr>
        <w:t>Điều 30. Tài khoản 157 – Hàng gửi đi bán</w:t>
      </w:r>
      <w:bookmarkEnd w:id="3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Hàng gửi đi bán phản ánh trên tài khoản 157 được thực hiện theo nguyên tắc giá gốc quy định trong Chuẩn mực kế toán Hàng tồn kho. Chỉ phản ánh vào tài khoản 157 “Hàng gửi đi bán” trị giá của hàng hóa, thành phẩm đã gửi đi cho khách hàng, gửi bán đại lý, ký gửi, dịch vụ đã hoàn thành bàn giao cho khách hàng theo hợp đồng kinh tế hoặc đơn đặt hàng, nhưng chưa được xác định là đã bán (chưa được tính là doanh thu bán hàng trong kỳ đối với số hàng hóa, thành phẩm đã gửi đi, dịch vụ đã cung cấp cho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Hàng hóa, thành phẩm phản ánh trên tài khoản này vẫn thuộc quyền sở hữu của doanh nghiệp, kế toán phải mở sổ chi tiết theo dõi từng loại hàng hoá, thành phẩm, từng lần gửi hàng từ khi gửi đi cho đến khi được xác định là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Không phản ánh vào tài khoản này chi phí vận chuyển, bốc xếp,... chi hộ khách hàng. Tài khoản 157 có thể mở chi tiết để theo dõi từng loại hàng hoá, thành phẩm gửi đi bán, dịch vụ đã cung cấp cho từng khách hàng, cho từng cơ sở nhận đại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thành phẩm đã gửi cho khách hàng, hoặc gửi bán đại lý, ký gửi; gửi cho các đơn vị cấp dưới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dịch vụ đã cung cấp cho khách hàng, nhưng chưa được xác định là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Cuối kỳ kết chuyển trị giá hàng hóa, thành phẩm đã gửi đi bán chưa được xác định là đã bán cuối kỳ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thành phẩm gửi đi bán, dich vụ đã cung cấp được xác định là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hàng hóa, thành phẩm, dịch vụ đã gửi đi bị khách hàng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Đầu kỳ kết chuyển trị giá hàng hóa, thành phẩm đã gửi đi bán, dịch vụ đã cung cấp chưa được xác định là đã bán đầu kỳ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Trị giá hàng hóa, thành phẩm đã gửi đi, dịch vụ đã cung cấp chưa được xác định là đã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3.1. Trường hợp doanh nghiệp hạch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gửi hàng hóa, thành phẩm cho khách hàng, xuất hàng hóa, thành phẩm cho doanh nghiệp nhận bán đại lý, ký gửi theo hợp đồng kinh tế, căn cứ phiếu xuất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Dịch vụ đã hoàn thành bàn giao cho khách hàng nhưng chưa xác định là đã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hàng gửi đi bán và dịch vụ đã hoàn thành bàn giao cho khách hàng được xác định là đã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tách ngay được thuế gián thu tại thời điểm ghi nhận doanh thu, kế toán phản ánh doanh thu bán hàng hóa, thành phẩm, cung cấp dịch vụ theo giá bán chưa có thuế,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không tách ngay được thuế gián thu, kế toán ghi nhận doanh thu bao gồm cả thuế. Định kỳ kế toán ghi giảm doanh thu đối với số thuế gián thu phải nộp,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Đồng thời phản ánh trị giá vốn của số hàng hóa, thành phẩm, dịch vụ đã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d) Trường hợp hàng hóa, thành phẩm đã gửi đi bán nhưng bị khách hàng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hàng hóa, thành phẩm vẫn có thể bán được hoặc có thể sửa chữa được,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hóa;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hàng hóa, thành phẩm bị hư hỏng không thể bán được và không thể sửa chữa được,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3.2. Trường hợp doanh nghiệp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Đầu kỳ kế toán, kết chuyển giá trị hàng hóa, thành phẩm đã gửi cho khách hàng nhưng chưa được xác định là đã bán trong kỳ, hàng hóa gửi bán đại lý, ký gửi (chưa được coi là đã bán trong kỳ), giá trị dịch vụ đã bàn giao cho người đặt hàng nhưng chưa được xác định là đã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611 - Mua hàng (đối với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(đối với thành phẩm,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Cuối kỳ kế toán, căn cứ kết quả kiểm kê hàng tồn kho, xác định trị giá hàng hóa, sản phẩm (thành phẩm, bán thành phẩm), dịch vụ cung cấp cho khách hàng; nhờ bán đại lý, ký gửi chưa được coi là đã bán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hàng hóa gửi khách hàng nhưng chưa được chấp nhận thanh toán; hàng hóa gửi bán đại lý, ký gửi; gửi cho đơn vị cấp dưới hạch toán phụ thuộc chưa được coi là đã bán cuối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Cuối kỳ, kế toán kết chuyển giá trị thành phẩm cung cấp cho khách hàng hoặc nhờ bán đại lý, ký gửi; giá trị dịch vụ cung cấp cho người đặt hàng nhưng chưa được xác định là đã bán cuối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6" w:name="dieu_31"/>
      <w:r w:rsidRPr="00D36A72">
        <w:rPr>
          <w:rFonts w:ascii="Times New Roman" w:eastAsia="Times New Roman" w:hAnsi="Times New Roman" w:cs="Times New Roman"/>
          <w:b/>
          <w:bCs/>
          <w:color w:val="000000"/>
          <w:sz w:val="24"/>
          <w:szCs w:val="24"/>
          <w:lang w:val="vi-VN"/>
        </w:rPr>
        <w:t>Điều 31. Tài khoản 158 - Hàng hóa kho bảo thuế</w:t>
      </w:r>
      <w:bookmarkEnd w:id="3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6"/>
          <w:sz w:val="24"/>
          <w:szCs w:val="24"/>
          <w:lang w:val="vi-VN"/>
        </w:rPr>
        <w:lastRenderedPageBreak/>
        <w:t>a) Tài khoản này dùng </w:t>
      </w:r>
      <w:r w:rsidRPr="00D36A72">
        <w:rPr>
          <w:rFonts w:ascii="Times New Roman" w:eastAsia="Times New Roman" w:hAnsi="Times New Roman" w:cs="Times New Roman"/>
          <w:color w:val="000000"/>
          <w:sz w:val="24"/>
          <w:szCs w:val="24"/>
          <w:lang w:val="vi-VN"/>
        </w:rPr>
        <w:t>để phản ánh sự biến động tăng, giảm và số hiện có của hàng hoá đưa vào Kho bảo thuế. Kho bảo thuế chỉ áp dụng cho doanh nghiệp có vốn đầu tư nước ngoài phục vụ cho sản xuất hàng xuất khẩu, được áp dụng chế độ quản lý hải quan đặc biệt, theo đó nguyên liệu, vật tư nhập khẩu để phục vụ cho sản xuất của doanh nghiệp được đưa vào lưu giữ tại Kho bảo thuế chưa phải tính và nộp thuế nhập khẩu và các loại thuế liên quan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Nguyên liệu, vật tư nhập khẩu và sản phẩm lưu giữ tại Kho bảo thuế chỉ bao gồm nguyên liệu, vật tư dùng để cung ứng cho sản xuất và sản phẩm sản xuất ra của chính doanh nghiệp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6"/>
          <w:sz w:val="24"/>
          <w:szCs w:val="24"/>
          <w:lang w:val="vi-VN"/>
        </w:rPr>
        <w:t>c) Doanh nghiệp phải mở sổ chi tiết để phản ánh số lượng và giá trị của từng thứ nguyên liệu, vật tư và hàng hoá theo từng lần nhập, xuất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158 - Hàng hóa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Trị giá nguyên liệu, vật liệu, thành phẩm, hàng hoá nhập Kho bảo thuế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Trị giá nguyên liệu, vật liệu, thành phẩm, hàng hoá xuất Kho bảo thuế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Trị giá nguyên liệu, vật liệu, thành phẩm, hàng hoá còn lại cuối kỳ tại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nhập khẩu nguyên liệu, vật liệu để sản xuất sản phẩm xuất khẩu, hoặc gia công hàng xuất khẩu nếu được đưa vào Kho bảo thuế thì doanh nghiệp chưa phải nộp thuế nhập khẩu và thuế GTGT hàng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xuất nguyên liệu, vật liệu nhập khẩu ở Kho bảo thuế ra để sản xuất sản phẩm, hoặc gia công hàng xuất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xuất kho thành phẩm hoặc hàng hoá xuất khẩu, hàng gia công xuất khẩu đưa vào Kho bảo thuế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156, 155,...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Khi xuất khẩu hàng hoá của Kho bảo thuế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Phản ánh giá vốn của hàng hoá xuất khẩu thuộc Kho bảo thuế,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Phản ánh doanh thu của hàng hoá xuất khẩu thuộc Kho bảo thuế,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Nếu tỷ lệ xuất khẩu thấp hơn tỷ lệ được bảo thuế tại doanh nghiệp phải nộp thuế nhập khẩu và thuế GTGT hàng nhập khẩu (nếu có) cho phần chênh lệch giữa số lượng sản phẩm phải xuất khẩu và số lượng sản phẩm thực tế xuất khẩu doanh nghiệp phải nộp thuế nhập khẩu và thuế GTGT hàng nhập khẩu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xác định thuế nhập khẩu phải nộp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xác định thuế GTGT hàng nhập khẩu phải nộp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thực nộp thuế nhập khẩu và thuế GTGT hàng nhập khẩu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333 - Thuế và các khoản phải nộp Nhà nước (3333,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Trường hợp doanh nghiệp được cơ quan có thẩm quyền cho phép bán hàng hoá thuộc Kho bảo thuế tại thị trường Việt Nam, doanh nghiệp phải nộp thuế nhập khẩu và các loại thuế khác theo quy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được phép sử dụng hàng hoá thuộc Kho bảo thuế, doanh nghiệp phải làm thủ tục xuất hàng hoá ra khỏi Kho bảo thuế, nhập lại kho sản phẩm, hàng hoá của doanh nghiệp và nộp thuế đối với số hàng hoá này,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xác định thuế nhập khẩu phải nộp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xác định thuế GTGT hàng nhập khẩu phải nộp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155, 156 (nếu không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Khi thực nộp thuế nhập khẩu và thuế GTGT hàng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Nợ TK 333 - Thuế và các khoản phải nộp Nhà nước (33312, 3333)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Trường hợp xuất bán hàng hoá lưu giữ tại kho bảo thuế tại thị trường nội địa: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 Phản ánh trị giá vốn của hàng hoá Kho bảo thuế xuất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kế toán phải xác định và ghi nhận số thuế nhập khẩu và thuế GTGT hàng nhập khẩu của số sản phẩm, hàng hoá, nguyên liệu, vật liệu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Phản ánh doanh thu của số hàng hoá kho bảo thuế xuất bán tại thị trường nội địa,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Trường hợp vật liệu, hàng hóa đưa vào Kho bảo thuế, nếu bị hư hỏng, kém mất phẩm chất không đáp ứng yêu cầu xuất khẩu thì phải tái nhập khẩu, hoặc tiêu huỷ:</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tái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Đồng thời, phải nộp thuế nhập khẩu và thuế GTGT hàng nhập khẩu phải nộp của số hàng hoá, nguyên liệu, vật liệu này, xác định số thuế phải nộp ghi như bút toán (e); Khi thực nộp thuế,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333 - Thuế và các khoản phải nộp Nhà nước (33312, 3333)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tái xuất khẩu (trả lại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331-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tiêu huỷ hàng hoá, nguyên liệu, vật liệu lưu giữ tại Kho bảo thuế,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(hàng hoá, nguyên vật liệu bị tiêu huỷ)</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7" w:name="dieu_32"/>
      <w:r w:rsidRPr="00D36A72">
        <w:rPr>
          <w:rFonts w:ascii="Times New Roman" w:eastAsia="Times New Roman" w:hAnsi="Times New Roman" w:cs="Times New Roman"/>
          <w:b/>
          <w:bCs/>
          <w:color w:val="000000"/>
          <w:sz w:val="24"/>
          <w:szCs w:val="24"/>
          <w:lang w:val="vi-VN"/>
        </w:rPr>
        <w:t>Điều 32. Tài khoản 161 - Chi sự nghiệp</w:t>
      </w:r>
      <w:bookmarkEnd w:id="3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phản ánh các khoản chi sự nghiệp, chi dự án để thực hiện các nhiệm vụ kinh tế, chính trị, xã hội do Nhà nước hoặc cấp trên giao cho doanh nghiệp ngoài nhiệm vụ sản xuất, kinh doanh và không vì mục đích lợi nhuận của doanh nghiệp. Các khoản chi sự nghiệp, dự án được trang trải bằng nguồn kinh phí sự nghiệp, nguồn kinh phí dự án do Ngân sách Nhà nước cấp hoặc doanh nghiệp cấp trên cấp, hoặc được viện trợ, tài trợ không hoàn lại. Tài khoản này chỉ sử dụng ở những doanh nghiệp có các hoạt động sự nghiệp, hoạt động dự án được Ngân sách Nhà nước hoặc cấp trên cấp kinh phí hoặc được viện trợ, tài trợ không hoàn lại, hoặc được thu các khoản thu sự nghiệp để trang trải các khoản chi.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Phải mở sổ kế toán chi tiết chi sự nghiệp, chi dự án theo từng nguồn kinh phí, theo niên độ kế toán, niên khóa Ngân sách và theo phân loại của mục lục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Hạch toán chi sự nghiệp, chi dự án phải đảm bảo thống nhất với công tác lập dự toán và phải đảm bảo sự khớp đúng, thống nhất giữa sổ kế toán với chứng từ và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Hạch toán vào tài khoản này những khoản chi thuộc kinh phí sự nghiệp, kinh phí dự án hàng năm của doanh nghiệp, bao gồm cả những khoản chi thường xuyên và những khoản chi không thường xuyên theo chế độ tài chính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đ) Cuối niên độ kế toán, nếu quyết toán chưa được duyệt thì toàn bộ số chi sự nghiệp, chi dự án trong năm được chuyển từ bên Có tài khoản 1612 "Chi sự nghiệp năm nay" sang bên Nợ tài khoản 1611 "Chi sự nghiệp năm trước" để theo dõi cho đến khi báo cáo quyết toán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pacing w:val="2"/>
          <w:sz w:val="24"/>
          <w:szCs w:val="24"/>
          <w:lang w:val="vi-VN"/>
        </w:rPr>
        <w:t>2. Kết cấu và nội dung phản ánh của tài khoản 161 - Chi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Các khoản chi sự nghiệp, chi dự án thực tế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chi sự nghiệp, chi dự án sai quy định không được phê duyệt, phải xuất toán thu hồi;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chi sự nghiệp, chi dự án được duyệt quyết toán với nguồn kinh phí sự nghiệp, nguồn kinh phí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Các khoản chi sự nghiệp, chi dự án chưa được quyết toán hoặc quyết toán chưa được duyệt 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161 - Chi sự nghiệp,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1611 - Chi sự nghiệp năm trước</w:t>
      </w:r>
      <w:r w:rsidRPr="00D36A72">
        <w:rPr>
          <w:rFonts w:ascii="Times New Roman" w:eastAsia="Times New Roman" w:hAnsi="Times New Roman" w:cs="Times New Roman"/>
          <w:color w:val="000000"/>
          <w:sz w:val="24"/>
          <w:szCs w:val="24"/>
          <w:lang w:val="vi-VN"/>
        </w:rPr>
        <w:t>: Phản ánh các khoản chi sự nghiệp, chi dự án thuộc kinh phí sự nghiệp, kinh phí dự án năm trước chưa được quyết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1612 - Chi sự nghiệp năm nay</w:t>
      </w:r>
      <w:r w:rsidRPr="00D36A72">
        <w:rPr>
          <w:rFonts w:ascii="Times New Roman" w:eastAsia="Times New Roman" w:hAnsi="Times New Roman" w:cs="Times New Roman"/>
          <w:color w:val="000000"/>
          <w:sz w:val="24"/>
          <w:szCs w:val="24"/>
          <w:lang w:val="vi-VN"/>
        </w:rPr>
        <w:t>: Phản ánh các khoản chi sự nghiệp, chi dự án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xuất tiền chi cho hoạt động sự nghiệp, chương trình, dự án thuộc nguồn kinh phí sự nghiệp, kinh phí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 (1612)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Tiền lương và các khoản khác phải trả cho người lao động của doanh nghiệp, người bán hàng hóa, cung cấp dịch vụ tính vào chi sự nghiệp, chi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 (1612)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Khi xuất kho vật tư, công cụ, dụng cụ sử dụng cho hoạt động sự nghiệp,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 (1612)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Khi nhận được các khoản kinh phí của cấp trên hoặc khi rút dự toán chi sự nghiệp, dự án để chi trực tiếp cho hoạt động sự nghiệp, hoạt động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 (1612)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461 - Nguồn kinh phí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Nếu rút dự toán chi sự nghiệp, dự án ra sử dụng, doanh nghiệp chủ động theo dõi và ghi chép cho phù hợp với đặc điểm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Khi kết chuyển chi phí sửa chữa lớn TSCĐ hoàn thành để sử dụng cho hoạt động sự nghiệp, hoạt động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 (1612)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XDCB dở dang (2413 - Sửa chữa lớn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Trường hợp mua sắm TSCĐ hoặc đầu tư xây dựng cơ bản cho các hoạt động sự nghiệp, dự án bằng nguồn kinh phí sự nghiệp, kinh phí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mua sắm TSCĐ, xây dựng công trình hoàn thành bàn giao đưa vào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331, 241, 461,...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Đồng thời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 (1612)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TK 466 -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Nếu rút dự toán chi sự nghiệp, dự án để mua sắm TSCĐ, doanh nghiệp chủ động theo dõi và ghi chép cho phù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Khi trích BHXH, BHYT, BHTN, KPCĐ của người lao động tham gia hoạt động sự nghiệp, dự án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 (1612)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338 - Phải trả, phải nộp khác (3382, 3383, 3384, 3386).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h) Cuối năm tài chính, nếu quyết toán chưa được duyệt, kế toán tiến hành chuyển số dư Nợ TK 1612 "Chi sự nghiệp năm nay" sang TK 1611 "Chi sự nghiệp năm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1611 - Chi sự nghiệp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1612 - Chi sự nghiệp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i) Khi báo cáo quyết toán được duyệt, số chi sự nghiệp, chi dự án được quyết toán với nguồn kinh phí sự nghiệp, nguồn kinh phí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461 - Nguồn kinh phí sự nghiệp (4611- Nguồn kinh phí sự nghiệp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161 - Chi sự nghiệp (1611- Chi sự nghiệp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 Các khoản chi sai quy định không được cấp có thẩm quyền phê duyệt phải xuất toán thu hồi,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161 - Chi sự nghiệp (1611- Chi sự nghiệp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8" w:name="dieu_33"/>
      <w:r w:rsidRPr="00D36A72">
        <w:rPr>
          <w:rFonts w:ascii="Times New Roman" w:eastAsia="Times New Roman" w:hAnsi="Times New Roman" w:cs="Times New Roman"/>
          <w:b/>
          <w:bCs/>
          <w:color w:val="000000"/>
          <w:sz w:val="24"/>
          <w:szCs w:val="24"/>
          <w:lang w:val="it-IT"/>
        </w:rPr>
        <w:t>Điều 33. Tài khoản 171 - Giao dịch mua, bán lại trái phiếu Chính phủ</w:t>
      </w:r>
      <w:bookmarkEnd w:id="3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Tài khoản này dùng để phản ánh các giao dịch mua bán lại trái phiếu Chính phủ phát sinh trong kỳ. Tài khoản này chỉ ghi nhận giá trị của hợp đồng mua bán lại trái phiếu Chính phủ, không ghi nhận khoản coupon mà bên mua nhận hộ bên bán tại (các) thời điểm nằm trong thời hạn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Doanh nghiệp phải chấp hành đúng các qui định về hình thức giao dịch, thời hạn giao dịch và thu nhập từ trái phiếu Chính phủ trong giao dịch mua bán lại được qui định tại các cơ chế tài chính hiện hành về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Bên mua trái phiếu theo hợp đồng mua bán lại không được ghi nhận là khoản doanh thu khi nhận khoản coupon trái phiếu của bên bán tại (các) thời điểm nằm trong thời hạn của giao dịch mua bán lại mà ghi nhận là khoản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Kết cấu và nội dung phản ánh của tài khoản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lastRenderedPageBreak/>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trị trái phiếu Chính phủ mua lại của bên bán khi hết hạn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trị trái phiếu khi mua của bên mua khi hợp đồng mua bán lại trái phiếu Chính phủ có hiệu lực;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Phân bổ số chênh lệch giữa giá bán lại và giá mua trái phiếu Chính phủ theo hợp đồng mua bán lại trái phiếu Chính phủ đối với bên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trị trái phiếu Chính phủ khi bán theo hợp đồng mua bán lại trái phiếu Chính phủ của bên mua khi hết hạn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trị trái phiếu khi bán của bên bán khi hợp đồng mua bán lại trái phiếu Chính phủ có hiệu lực;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Phân bổ số chênh lệch giữa giá bán lại và giá mua lại trái phiếu Chính phủ theo hợp đồng mua bán lại trái phiếu Chính phủ đối với bên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Số dư bên Nợ: </w:t>
      </w:r>
      <w:r w:rsidRPr="00D36A72">
        <w:rPr>
          <w:rFonts w:ascii="Times New Roman" w:eastAsia="Times New Roman" w:hAnsi="Times New Roman" w:cs="Times New Roman"/>
          <w:color w:val="000000"/>
          <w:sz w:val="24"/>
          <w:szCs w:val="24"/>
          <w:lang w:val="it-IT"/>
        </w:rPr>
        <w:t>Giá trị trái phiếu Chính phủ của bên mua khi chưa kết thúc thời hạn hợp đồng mua bán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Số dư bên Có:</w:t>
      </w:r>
      <w:r w:rsidRPr="00D36A72">
        <w:rPr>
          <w:rFonts w:ascii="Times New Roman" w:eastAsia="Times New Roman" w:hAnsi="Times New Roman" w:cs="Times New Roman"/>
          <w:color w:val="000000"/>
          <w:sz w:val="24"/>
          <w:szCs w:val="24"/>
          <w:lang w:val="it-IT"/>
        </w:rPr>
        <w:t> Giá trị trái phiếu Chính phủ của bên bán khi chưa kết thúc thời hạn hợp đồng mua bán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 Kế toán đối với bên bán trái phiếu Chính phủ theo hợp đồng mua bán lại (Repo)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Khi hợp đồng mua bán lại trái phiếu Chính phủ có hiệu lực,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111,112 (số tiền theo giá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Định kỳ, bên bán phân bổ số chênh lệch giữa giá bán và giá mua lại trái phiếu Chính phủ của hợp đồng mua bán lại trái phiếu Chính phủ vào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635- Chi phí tài chính (đơn vị khác công ty chứng khoán)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171 - Giao dịch mua bán lại trái phiếu Chính phủ (thời gian phân bổ phù hợp với thời gian của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Khi kết thúc thời hạn hợp đồng mua bán lại trái phiếu Chính phủ, công ty nhận lại chứng khoán và thanh toán tiền ghi trong hợp đồng mua bán lại trái phiếu Chính phủ,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111,112 (theo giá mua lại ghi trong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d) Khi bên mua thanh toán cho bên bán số coupon mà bên mua nhận hộ bên bán tại (các) thời điểm nằm trong thời hạn hợp đồng, bên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111,112,138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515 - Doanh thu hoạt động tài chính (đơn vị khác công ty chứng khoán) (số coupon của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 Kế toán đối với bên mua trái phiếu Chính phủ theo hợp đồng mua bán lại (Repo)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Khi hợp đồng có hiệu lực, căn cứ vào chứng từ xuất tiền và các chứng từ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111, 112 (số tiền phải trả theo giá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Định kỳ, bên mua phân bổ số chênh lệch giữa giá bán lại và giá mua trái phiếu Chính phủ của hợp đồng mua bán lại trái phiếu Chính phủ vào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515 - Doanh thu hoạt động tài chính (đơn vị khác công ty chứng khoán) (phân bổ theo thời gian của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Khi nhận được coupon của trái phiếu của bên bán tại (các) thời điểm nằm trong thời hạn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111,112,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338 -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Khi kết thúc thời hạn của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111,112,138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thực hiện các thủ tục thanh toán lại số coupon của trái phiếu của bên bán tại (các) thời điểm nằm trong thời hạn hợp đồng mà bên mua nhận hộ,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111,112...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39" w:name="dieu_34"/>
      <w:r w:rsidRPr="00D36A72">
        <w:rPr>
          <w:rFonts w:ascii="Times New Roman" w:eastAsia="Times New Roman" w:hAnsi="Times New Roman" w:cs="Times New Roman"/>
          <w:b/>
          <w:bCs/>
          <w:color w:val="000000"/>
          <w:sz w:val="24"/>
          <w:szCs w:val="24"/>
          <w:lang w:val="it-IT"/>
        </w:rPr>
        <w:t>Điều 34. Nguyên tắc kế toán tài sản cố định, bất động sản đầu tư và chi phí đầu tư xây dựng cơ bản dở dang</w:t>
      </w:r>
      <w:bookmarkEnd w:id="3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 Tài sản cố định, bất động sản đầu tư và chi phí đầu tư xây dựng cơ bản dở dang phải được theo dõi, quyết toán, quản lý và sử dụng theo đúng quy định của pháp luật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2. Kế toán phải theo dõi chi tiết nguồn hình thành TSCĐ để phân bổ hao mòn một cách phù hợp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Đối với TSCĐ hình thành từ nguồn vốn vay hoặc vốn chủ sở hữu phục vụ cho sản xuất, kinh doanh thì hao mòn được tính vào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TSCĐ hình thành từ các Quỹ phúc lợi, Quỹ phát triển khoa học và công nghệ hoặc nguồn kinh phí thì hao mòn được ghi giảm các quỹ, nguồn kinh phí hình thành TSCĐ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 Kế toán phân loại TSCĐ và BĐSĐT theo mục đích sử dụng. Trường hợp một tài sản được sử dụng cho nhiều mục đích, ví dụ một tòa nhà hỗn hợp vừa dùng để làm văn phòng làm việc, vừa để cho thuê và một phần để bán thì kế toán phải thực hiện ước tính giá trị hợp lý của từng bộ phận để ghi nhận một cách phù hợp với mục đích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một bộ phận trọng yếu của tài sản được sử dụng cho một mục đích cụ thể nào đó khác với mục đích sử dụng của các bộ phận còn lại thì kế toán căn cứ vào mức độ trọng yếu có thể phân loại toàn bộ tài sản theo bộ phận trọng yếu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có sự thay đổi về chức năng sử dụng của các bộ phận của tài sản thì kế toán được tái phân loại tài sản theo mục đích sử dụng theo quy định của các Chuẩn mực kế toán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 Khi mua TSCĐ nếu được nhận kèm thêm thiết bị, phụ tùng thay thế (phòng ngừa trường hợp hỏng hóc) thì kế toán phải xác định và ghi nhận riêng sản phẩm, phụ tùng thiết bị thay thế theo giá trị hợp lý. Nếu thiết bị, phụ tùng thay thế đủ tiêu chuẩn là TSCĐ thì được ghi nhận là TSCĐ, nếu không đủ tiêu chuẩn của TSCĐ thì ghi nhận là hàng tồn kho. Nguyên giá TSCĐ mua được xác định bằng tổng giá trị của tài sản được mua trừ đi giá trị sản phẩm, thiết bị, phụ tùng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5. Kế toán TSCĐ, BĐSĐT và chi phí đầu tư XDCB liên quan đến ngoại tệ được thực hiện theo quy định tại Điều 69 – hướng dẫn phương pháp kế toán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0" w:name="dieu_35"/>
      <w:r w:rsidRPr="00D36A72">
        <w:rPr>
          <w:rFonts w:ascii="Times New Roman" w:eastAsia="Times New Roman" w:hAnsi="Times New Roman" w:cs="Times New Roman"/>
          <w:b/>
          <w:bCs/>
          <w:color w:val="000000"/>
          <w:sz w:val="24"/>
          <w:szCs w:val="24"/>
          <w:lang w:val="it-IT"/>
        </w:rPr>
        <w:t>Điều 35. Tài khoản 211 - Tài sản cố định hữu hình</w:t>
      </w:r>
      <w:bookmarkEnd w:id="4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Tài khoản này dùng để phản ánh giá trị hiện có và tình hình biến động tăng, giảm toàn bộ tài sản cố định hữu hình của doanh nghiệp theo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Tài sản cố định hữu hình là những tài sản có hình thái vật chất do doanh nghiệp nắm giữ để sử dụng cho hoạt động sản xuất, kinh doanh phù hợp với tiêu chuẩn ghi nhận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w:t>
      </w:r>
      <w:r w:rsidRPr="00D36A72">
        <w:rPr>
          <w:rFonts w:ascii="Times New Roman" w:eastAsia="Times New Roman" w:hAnsi="Times New Roman" w:cs="Times New Roman"/>
          <w:color w:val="000000"/>
          <w:spacing w:val="-4"/>
          <w:sz w:val="24"/>
          <w:szCs w:val="24"/>
          <w:lang w:val="it-IT"/>
        </w:rPr>
        <w:t>Những tài sản hữu hình có kết cấu độc lập, hoặc nhiều bộ phận tài sản riêng lẻ liên kết với nhau thành một hệ thống để cùng thực hiện một hay một số chức năng nhất định, nếu thiếu bất kỳ một bộ phận nào trong đó thì cả hệ thống không thể hoạt động được, nếu thoả mãn đồng thời cả bốn tiêu chuẩn dưới đây thì được coi là tài sản cố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Chắc chắn thu được lợi ích kinh tế trong tương lai từ việc sử dụng tài sản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Nguyên giá tài sản phải được xác định một cách tin cậy;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Có thời gian sử dụng từ 1 năm trở lên;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Có giá trị theo quy định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Trường hợp một hệ thống gồm nhiều bộ phận tài sản riêng lẻ liên kết với nhau, trong đó mỗi bộ phận cấu thành có thời gian sử dụng khác nhau và nếu thiếu một bộ phận nào đó mà cả hệ thống vẫn thực hiện được chức năng hoạt động chính của nó nhưng do yêu cầu quản lý, sử dụng tài sản cố định đòi hỏi phải quản lý riêng từng bộ phận tài sản và mỗi bộ phận tài sản đó nếu cùng thoả mãn đồng thời bốn tiêu chuẩn của tài sản cố định thì được coi là một tài sản cố định hữu hình độc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Đối với súc vật làm việc hoặc cho sản phẩm, nếu từng con súc vật thoả mãn đồng thời bốn tiêu chuẩn của tài sản cố định đều được coi là một tài sản cố định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Đối với vườn cây lâu năm, nếu từng mảnh vườn cây, hoặc cây thoả mãn đồng thời bốn tiêu chuẩn của tài sản cố định thì cũng được coi là một tài sản cố định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Giá trị TSCĐ hữu hình được phản ánh trên TK 211 theo nguyên giá. Kế toán phải theo dõi chi tiết nguyên giá của từng TSCĐ. Tuỳ thuộc vào nguồn hình thành, nguyên giá TSCĐ hữu hình được xác định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d1)</w:t>
      </w:r>
      <w:r w:rsidRPr="00D36A72">
        <w:rPr>
          <w:rFonts w:ascii="Times New Roman" w:eastAsia="Times New Roman" w:hAnsi="Times New Roman" w:cs="Times New Roman"/>
          <w:i/>
          <w:iCs/>
          <w:color w:val="000000"/>
          <w:sz w:val="24"/>
          <w:szCs w:val="24"/>
          <w:lang w:val="it-IT"/>
        </w:rPr>
        <w:t> </w:t>
      </w:r>
      <w:r w:rsidRPr="00D36A72">
        <w:rPr>
          <w:rFonts w:ascii="Times New Roman" w:eastAsia="Times New Roman" w:hAnsi="Times New Roman" w:cs="Times New Roman"/>
          <w:color w:val="000000"/>
          <w:sz w:val="24"/>
          <w:szCs w:val="24"/>
          <w:lang w:val="it-IT"/>
        </w:rPr>
        <w:t>Nguyên giá TSCĐ hữu hình do mua sắm bao gồm: Giá mua (trừ các khoản được chiết khấu thương mại, giảm giá), các khoản thuế (không bao gồm các khoản thuế được hoàn lại) và các chi phí liên quan trực tiếp đến việc đưa tài sản vào trạng thái sẵn sàng sử dụng như chi phí chuẩn bị mặt bằng, chi phí vận chuyển và bốc xếp ban đầu, chi phí lắp đặt, chạy thử (trừ (-) các khoản thu hồi về sản phẩm, phế liệu do chạy thử), chi phí chuyên gia và các chi phí liên quan trực tiếp khác. Chi phí lãi vay phát sinh khi mua sắm TSCĐ đã hoàn thiện (TSCĐ sử dụng được ngay mà không cần qua quá trình đầu tư xây dựng) không được vốn hóa vào nguyên giá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mua TSCĐ được kèm thêm thiết bị, phụ tùng thay thế thì phải xác định và ghi nhận riêng thiết bị, phụ tùng thay thế theo giá trị hợp lý. Nguyên giá TSCĐ được mua là tổng các chi phí liên quan trực tiếp tới việc đưa tài sản vào trạng thái sẵn sàng sử dụng trừ đi giá trị thiết bị, phụ tùng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w:t>
      </w:r>
      <w:r w:rsidRPr="00D36A72">
        <w:rPr>
          <w:rFonts w:ascii="Times New Roman" w:eastAsia="Times New Roman" w:hAnsi="Times New Roman" w:cs="Times New Roman"/>
          <w:color w:val="000000"/>
          <w:sz w:val="24"/>
          <w:szCs w:val="24"/>
          <w:lang w:val="it-IT"/>
        </w:rPr>
        <w:t>Nguyên giá TSCĐ hữu hình mua sắm được thanh toán theo phương thức trả chậm: Là giá mua trả tiền ngay tại thời điểm mua cộng các chi phí liên quan trực tiếp tính đến thời điểm đưa tài sản vào trạng thái sẵn sàng sử dụng (không bao gồm các khoản thuế được hoàn lại). Khoản chênh lệch giữa giá mua trả chậm và giá mua trả tiền ngay được hạch toán vào chi phí sản xuất, kinh doanh theo kỳ hạn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TSCĐ là bất động sản: Khi mua sắm bất động sản, đơn vị phải tách riêng giá trị quyền sử dụng đất và tài sản trên đất theo quy định của pháp luật. Phần giá trị tài sản trên đất được ghi nhận là TSCĐ hữu hình; Giá trị quyền sử dụng đất được hạch toán là TSCĐ vô hình hoặc chi phí trả trước tùy từng trường hợp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d2)</w:t>
      </w:r>
      <w:r w:rsidRPr="00D36A72">
        <w:rPr>
          <w:rFonts w:ascii="Times New Roman" w:eastAsia="Times New Roman" w:hAnsi="Times New Roman" w:cs="Times New Roman"/>
          <w:i/>
          <w:iCs/>
          <w:color w:val="000000"/>
          <w:sz w:val="24"/>
          <w:szCs w:val="24"/>
          <w:lang w:val="it-IT"/>
        </w:rPr>
        <w:t> </w:t>
      </w:r>
      <w:r w:rsidRPr="00D36A72">
        <w:rPr>
          <w:rFonts w:ascii="Times New Roman" w:eastAsia="Times New Roman" w:hAnsi="Times New Roman" w:cs="Times New Roman"/>
          <w:color w:val="000000"/>
          <w:sz w:val="24"/>
          <w:szCs w:val="24"/>
          <w:lang w:val="it-IT"/>
        </w:rPr>
        <w:t>Nguyên giá TSCĐ hữu hình hình thành do đầu tư xây dựng cơ bản hoàn thành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Nguyên giá TSCĐ theo phương thức giao thầu: Là giá quyết toán công trình xây dựng theo quy định tại Quy chế quản lý đầu tư và xây dựng hiện hành, các chi phí khác có liên quan trực tiếp và lệ phí trước bạ (nếu có). Đối với tài sản cố định là con súc vật làm việc hoặc cho sản phẩm, vườn cây lâu năm thì nguyên giá là toàn bộ các chi phí thực tế đã chi ra cho con súc vật, vườn cây đó từ lúc hình thành cho tới khi đưa vào khai thác, sử dụng và các chi phí khác trực tiếp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TSCĐ hữu hình tự xây dựng hoặc tự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Nguyên giá TSCĐ hữu hình tự xây dựng là giá trị quyết toán công trình khi đưa vào sử dụng. Trường hợp TSCĐ đã đưa vào sử dụng nhưng chưa thực hiện quyết toán thì doanh nghiệp hạch toán nguyên giá theo giá tạm tính và điều chỉnh sau khi quyết toán công trình hoàn thành.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Nguyên giá TSCĐ hữu hình tự sản xuất là giá thành thực tế của TSCĐ hữu hình cộng (+) các chi phí trực tiếp liên quan đến việc đưa TSCĐ vào trạng thái sẵn sàng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Trong cả hai trường hợp trên, nguyên giá TSCĐ bao gồm cả chi phí lắp đặt, chạy thử trừ giá trị sản phẩm thu hồi trong quá trình chạy thử, sản xuất thử. Doanh nghiệp không được tính vào nguyên giá TSCĐ hữu hình các khoản lãi nội bộ và các khoản chi phí không hợp lý như nguyên liệu, vật liệu lãng phí, lao động hoặc các khoản chi phí khác sử dụng vượt quá mức bình thường trong quá trình tự xây dựng hoặc tự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d3) Nguyên giá TSCĐ hữu hình mua dưới hình thức trao đổi với một TSCĐ hữu hình không tương tự hoặc tài sản khác, được xác định theo giá trị hợp lý của TSCĐ hữu hình nhận về, hoặc giá trị hợp lý của tài sản đem trao đổi, sau khi điều chỉnh các khoản tiền hoặc tương đương tiền trả thêm hoặc thu về cộng các chi phí liên quan trực tiếp đến việc đưa tài sản vào trạng thái sẵn sàng sử dụng (không bao gồm các khoản thuế được hoàn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Nguyên giá TSCĐ hữu hình mua dưới hình thức trao đổi với một TSCĐ hữu hình tương tự, hoặc có thể hình thành do được bán để đổi lấy quyền sở hữu một tài sản tương tự (tài sản tương tự là tài sản có công dụng tương tự, trong cùng lĩnh vực kinh doanh và có giá trị tương đương). Trong trường hợp này có bất kỳ khoản lãi hay lỗ nào được ghi nhận trong quá trình trao đổi. Nguyên giá TSCĐ nhận về được tính bằng giá trị còn lại của TSCĐ đem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d4) Nguyên giá TSCĐ hữu hình được cấp, được điều chuyển đến bao gồm: Giá trị còn lại trên sổ kế toán của tài sản cố định ở doanh nghiệp cấp, doanh nghiệp điều chuyển hoặc giá trị theo đánh giá thực tế của Hội đồng giao nhận hoặc tổ chức định giá chuyên nghiệp theo quy định của pháp luật và các chi phí liên quan trực tiếp như vận chuyển, bốc dỡ, chi phí nâng cấp, lắp đặt, chạy thử, lệ phí trước bạ (nếu có)... mà bên nhận tài sản phải chi ra tính đến thời điểm đưa TSCĐ vào trạng thái sẵn sàng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xml:space="preserve">Riêng nguyên giá TSCĐ hữu hình điều chuyển giữa các đơn vị không có tư cách pháp nhân hạch toán phụ thuộc trong cùng doanh nghiệp là nguyên giá phản ánh ở doanh nghiệp bị điều chuyển phù hợp với bộ hồ sơ của tài sản cố định đó. Đơn vị nhận tài sản cố định căn cứ vào nguyên giá, số khấu hao luỹ kế, giá trị còn lại trên sổ kế toán và bộ hồ sơ của tài sản cố định đó để phản </w:t>
      </w:r>
      <w:r w:rsidRPr="00D36A72">
        <w:rPr>
          <w:rFonts w:ascii="Times New Roman" w:eastAsia="Times New Roman" w:hAnsi="Times New Roman" w:cs="Times New Roman"/>
          <w:color w:val="000000"/>
          <w:sz w:val="24"/>
          <w:szCs w:val="24"/>
          <w:lang w:val="it-IT"/>
        </w:rPr>
        <w:lastRenderedPageBreak/>
        <w:t>ánh vào sổ kế toán. Các chi phí có liên quan tới việc điều chuyển tài sản cố định giữa các đơn vị không có tư cách pháp nhân hạch toán phụ thuộc không được hạch toán tăng nguyên giá tài sản cố định mà hạch toán vào chi phí sản xuất, kinh doanh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d5) Nguyên giá tài sản cố định hữu hình nhận góp vốn, nhận lại vốn góp là giá trị do các thành viên, cổ đông sáng lập định giá nhất trí hoặc doanh nghiệp và người góp vốn thỏa thuận hoặc do tổ chức chuyên nghiệp định giá theo quy định của pháp luật và được các thành viên, cổ đông sáng lập chấp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d6) Nguyên giá tài sản cố định do phát hiện thừa, được tài trợ, biếu, tặng: Là giá trị theo đánh giá thực tế của Hội đồng giao nhận hoặc tổ chức định giá chuyên nghiệp; Các chi phí mà bên nhận phải chi ra tính đến thời điểm đưa TSCĐ vào trạng thái sẵn sàng sử dụng như: Chi phí vận chuyển, bốc dỡ, lắp đặt, chạy thử, lệ phí trước bạ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d7. Nguyên giá TSCĐ mua bằng ngoại tệ được thực hiện theo quy định tại Điều 69 – hướng dẫn phương pháp kế toán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Chỉ được thay đổi nguyên giá TSCĐ hữu hình trong các trường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Đánh giá lại TSCĐ theo quyết định của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Xây lắp, trang bị thêm cho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Thay đổi bộ phận của TSCĐ hữu hình làm tăng thời gian sử dụng hữu ích, hoặc làm tăng công suất sử dụng của chúng;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Cải tiến bộ phận của TSCĐ hữu hình làm tăng đáng kể chất lượng sản phẩm sản xuất ra;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Áp dụng quy trình công nghệ sản xuất mới làm giảm chi phí hoạt động của tài sản so với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Tháo dỡ một hoặc một số bộ phận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Mọi trường hợp tăng, giảm TSCĐ hữu hình đều phải lập biên bản giao nhận, biên bản thanh lý TSCĐ và phải thực hiện các thủ tục quy định. Kế toán có nhiệm vụ lập và hoàn chỉnh hồ sơ TSCĐ về mặt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Các chi phí bảo dưỡng, sửa chữa, duy trì cho TSCĐ hoạt động bình thường không được tính vào giá trị TSCĐ mà được ghi nhận vào chi phí phát sinh trong kỳ. Các TSCĐ theo yêu cầu kỹ thuật phải được bảo dưỡng, sửa chữa định kỳ (như tua bin nhà máy điện, động cơ máy bay...) thì kế toán được trích lập khoản dự phòng phải trả và tính vào chi phí sản xuất, kinh doanh hàng kỳ để có nguồn trang trải khi phát sinh việc bảo dưỡng, sửa chữa.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TSCĐ hữu hình cho thuê hoạt động vẫn phải trích khấu hao theo quy định của chuẩn mực kế toán và chính sách tài chính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h) TSCĐ hữu hình phải được theo dõi chi tiết cho từng đối tượng ghi TSCĐ, theo từng loại TSCĐ và địa điểm bảo quản, sử dụng, quản lý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lastRenderedPageBreak/>
        <w:t>2. Kết cấu và nội dung phản ánh của tài khoản 211 - Tài sản cố định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của TSCĐ hữu hình tăng do XDCB hoàn thành bàn giao đưa vào sử dụng, do mua sắm, do nhận vốn góp, do được cấp, do được tặng biếu, tài trợ, phát hiện thừa;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Điều chỉnh tăng nguyên giá của TSCĐ do xây lắp, trang bị thêm hoặc do cải tạo nâng cấp;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Điều chỉnh tăng nguyên giá TSCĐ do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của TSCĐ hữu hình giảm do điều chuyển cho doanh nghiệp khác, do nhượng bán, thanh lý hoặc đem đi góp vốn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của TSCĐ giảm do tháo bớt một hoặc một số bộ phận;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Điều chỉnh giảm nguyên giá TSCĐ do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Số dư bên Nợ: </w:t>
      </w:r>
      <w:r w:rsidRPr="00D36A72">
        <w:rPr>
          <w:rFonts w:ascii="Times New Roman" w:eastAsia="Times New Roman" w:hAnsi="Times New Roman" w:cs="Times New Roman"/>
          <w:color w:val="000000"/>
          <w:sz w:val="24"/>
          <w:szCs w:val="24"/>
          <w:lang w:val="it-IT"/>
        </w:rPr>
        <w:t>Nguyên giá TSCĐ hữu hình hiện có ở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Tài khoản 211 - Tài sản cố định hữu hình có 6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2111 - Nhà cửa, vật kiến trúc:</w:t>
      </w:r>
      <w:r w:rsidRPr="00D36A72">
        <w:rPr>
          <w:rFonts w:ascii="Times New Roman" w:eastAsia="Times New Roman" w:hAnsi="Times New Roman" w:cs="Times New Roman"/>
          <w:color w:val="000000"/>
          <w:sz w:val="24"/>
          <w:szCs w:val="24"/>
          <w:lang w:val="it-IT"/>
        </w:rPr>
        <w:t> Phản ánh giá trị các công trình XDCB như nhà cửa, vật kiến trúc, hàng rào, bể, tháp nước, sân bãi, các công trình trang trí thiết kế cho nhà cửa, các công trình cơ sở hạ tầng như đường sá, cầu cống, đường sắt, cầu tàu, cầu cảng...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2112 - Máy móc thiết bị:</w:t>
      </w:r>
      <w:r w:rsidRPr="00D36A72">
        <w:rPr>
          <w:rFonts w:ascii="Times New Roman" w:eastAsia="Times New Roman" w:hAnsi="Times New Roman" w:cs="Times New Roman"/>
          <w:color w:val="000000"/>
          <w:sz w:val="24"/>
          <w:szCs w:val="24"/>
          <w:lang w:val="it-IT"/>
        </w:rPr>
        <w:t> Phản ánh giá trị các loại máy móc, thiết bị dùng trong sản xuất, kinh doanh của doanh nghiệp bao gồm những máy móc chuyên dùng, máy móc, thiết bị công tác, dây chuyền công nghệ và những máy móc đơn lẻ.</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pacing w:val="-2"/>
          <w:sz w:val="24"/>
          <w:szCs w:val="24"/>
          <w:lang w:val="it-IT"/>
        </w:rPr>
        <w:t>- Tài khoản 2113 - Phương tiện vận tải, truyền dẫn:</w:t>
      </w:r>
      <w:r w:rsidRPr="00D36A72">
        <w:rPr>
          <w:rFonts w:ascii="Times New Roman" w:eastAsia="Times New Roman" w:hAnsi="Times New Roman" w:cs="Times New Roman"/>
          <w:color w:val="000000"/>
          <w:spacing w:val="-2"/>
          <w:sz w:val="24"/>
          <w:szCs w:val="24"/>
          <w:lang w:val="it-IT"/>
        </w:rPr>
        <w:t> Phản ánh giá trị các loại phương tiện vận tải, gồm phương tiện vận tải đường bộ, sắt, thuỷ, sông, hàng không, đường ống và các thiết bị truyền dẫn.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2114 - Thiết bị, dụng cụ quản lý:</w:t>
      </w:r>
      <w:r w:rsidRPr="00D36A72">
        <w:rPr>
          <w:rFonts w:ascii="Times New Roman" w:eastAsia="Times New Roman" w:hAnsi="Times New Roman" w:cs="Times New Roman"/>
          <w:color w:val="000000"/>
          <w:sz w:val="24"/>
          <w:szCs w:val="24"/>
          <w:lang w:val="it-IT"/>
        </w:rPr>
        <w:t> Phản ánh giá trị các loại thiết bị, dụng cụ sử dụng trong quản lý, kinh doanh, quản lý hành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pacing w:val="-2"/>
          <w:sz w:val="24"/>
          <w:szCs w:val="24"/>
          <w:lang w:val="it-IT"/>
        </w:rPr>
        <w:t>- Tài khoản 2115 - Cây lâu năm, súc vật làm việc và cho sản phẩm:</w:t>
      </w:r>
      <w:r w:rsidRPr="00D36A72">
        <w:rPr>
          <w:rFonts w:ascii="Times New Roman" w:eastAsia="Times New Roman" w:hAnsi="Times New Roman" w:cs="Times New Roman"/>
          <w:color w:val="000000"/>
          <w:spacing w:val="-2"/>
          <w:sz w:val="24"/>
          <w:szCs w:val="24"/>
          <w:lang w:val="it-IT"/>
        </w:rPr>
        <w:t> Phản ánh giá trị các loại TSCĐ là các loại cây lâu năm, súc vật làm việc, súc vật nuôi để lấy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pacing w:val="-6"/>
          <w:sz w:val="24"/>
          <w:szCs w:val="24"/>
          <w:lang w:val="it-IT"/>
        </w:rPr>
        <w:t>- Tài khoản 2118 - TSCĐ khác:</w:t>
      </w:r>
      <w:r w:rsidRPr="00D36A72">
        <w:rPr>
          <w:rFonts w:ascii="Times New Roman" w:eastAsia="Times New Roman" w:hAnsi="Times New Roman" w:cs="Times New Roman"/>
          <w:color w:val="000000"/>
          <w:spacing w:val="-6"/>
          <w:sz w:val="24"/>
          <w:szCs w:val="24"/>
          <w:lang w:val="it-IT"/>
        </w:rPr>
        <w:t> Phản ánh giá trị các loại TSCĐ khác chưa phản ánh ở các tài khoản nêu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3.1. Kế toán tăng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Trường hợp </w:t>
      </w:r>
      <w:r w:rsidRPr="00D36A72">
        <w:rPr>
          <w:rFonts w:ascii="Times New Roman" w:eastAsia="Times New Roman" w:hAnsi="Times New Roman" w:cs="Times New Roman"/>
          <w:color w:val="000000"/>
          <w:spacing w:val="-2"/>
          <w:sz w:val="24"/>
          <w:szCs w:val="24"/>
          <w:lang w:val="it-IT"/>
        </w:rPr>
        <w:t>nhận vốn góp của chủ sở hữu hoặc nhận vốn cấp bằng </w:t>
      </w:r>
      <w:r w:rsidRPr="00D36A72">
        <w:rPr>
          <w:rFonts w:ascii="Times New Roman" w:eastAsia="Times New Roman" w:hAnsi="Times New Roman" w:cs="Times New Roman"/>
          <w:color w:val="000000"/>
          <w:sz w:val="24"/>
          <w:szCs w:val="24"/>
          <w:lang w:val="it-IT"/>
        </w:rPr>
        <w:t>TSCĐ hữu hình,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(theo giá thỏa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b) Trường hợp TSCĐ được mua sắm: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 Trường hợp mua sắm TSCĐ hữu hình, nếu thuế GTGT đầu vào được khấu trừ, căn cứ các chứng từ có liên quan đến việc mua TSCĐ, kế toán xác định nguyên giá của TSCĐ, lập hồ sơ kế toán, lập Biên bản giao nhận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341 - Vay và nợ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w:t>
      </w:r>
      <w:r w:rsidRPr="00D36A72">
        <w:rPr>
          <w:rFonts w:ascii="Times New Roman" w:eastAsia="Times New Roman" w:hAnsi="Times New Roman" w:cs="Times New Roman"/>
          <w:color w:val="000000"/>
          <w:spacing w:val="-2"/>
          <w:sz w:val="24"/>
          <w:szCs w:val="24"/>
          <w:lang w:val="it-IT"/>
        </w:rPr>
        <w:t>Trường hợp mua sắm TSCĐ hữu hình được nhận kèm thiết bị phụ tùng thay thế,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(chi tiết TSCĐ được mua, chi tiết thiết bị phụ tùng, thay thế đủ tiêu chuẩn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153 - Công cụ, dụng cụ (1534) (thiết bị, phụ tùng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341 - Vay và nợ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Nếu thuế GTGT đầu vào không được khấu trừ thì nguyên giá TSCĐ bao gồm cả thuế GTGT</w:t>
      </w:r>
      <w:r w:rsidRPr="00D36A72">
        <w:rPr>
          <w:rFonts w:ascii="Times New Roman" w:eastAsia="Times New Roman" w:hAnsi="Times New Roman" w:cs="Times New Roman"/>
          <w:color w:val="000000"/>
          <w:sz w:val="24"/>
          <w:szCs w:val="24"/>
          <w:lang w:val="it-IT"/>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TSCĐ được mua sắm bằng nguồn vốn đầu tư XDCB của doanh nghiệp dùng vào SXKD, theo quyết định của cơ quan có thẩm quyền phải ghi tăng nguồn vốn kinh doanh và giảm nguồn vốn XDCB, khi quyết toán được duyệt,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Trường hợp mua TSCĐ hữu hình theo phương thức trả chậm, trả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mua TSCĐ hữu hình theo phương thức trả chậm, trả góp và đưa về sử dụng ngay cho SXKD,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(nguyên giá - ghi theo giá mua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242 - Chi phí trả trước </w:t>
      </w:r>
      <w:r w:rsidRPr="00D36A72">
        <w:rPr>
          <w:rFonts w:ascii="Times New Roman" w:eastAsia="Times New Roman" w:hAnsi="Times New Roman" w:cs="Times New Roman"/>
          <w:color w:val="000000"/>
          <w:sz w:val="24"/>
          <w:szCs w:val="24"/>
          <w:lang w:val="nl-NL"/>
        </w:rPr>
        <w:sym w:font="Symbol" w:char="F05B"/>
      </w:r>
      <w:r w:rsidRPr="00D36A72">
        <w:rPr>
          <w:rFonts w:ascii="Times New Roman" w:eastAsia="Times New Roman" w:hAnsi="Times New Roman" w:cs="Times New Roman"/>
          <w:color w:val="000000"/>
          <w:sz w:val="24"/>
          <w:szCs w:val="24"/>
          <w:lang w:val="it-IT"/>
        </w:rPr>
        <w:t>(Phần lãi trả chậm là số chênh lệch giữa tổng số tiền phải thanh toán trừ giá mua trả tiền ngay và thuế GTGT (nếu có)</w:t>
      </w:r>
      <w:r w:rsidRPr="00D36A72">
        <w:rPr>
          <w:rFonts w:ascii="Times New Roman" w:eastAsia="Times New Roman" w:hAnsi="Times New Roman" w:cs="Times New Roman"/>
          <w:color w:val="000000"/>
          <w:sz w:val="24"/>
          <w:szCs w:val="24"/>
          <w:lang w:val="nl-NL"/>
        </w:rPr>
        <w:sym w:font="Symbol" w:char="F05D"/>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Định kỳ, thanh toán tiền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(số phải trả định kỳ bao gồm cả giá gốc và lãi trả chậm, trả góp phải trả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Định kỳ, tính vào chi phí theo số lãi trả chậm, trả góp phải trả của từng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Trường hợp doanh nghiệp được tài trợ, biếu, tặng TSCĐ hữu hình đưa vào sử dụng ngay cho SXKD,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Các chi phí khác liên quan trực tiếp đến TSCĐ hữu hình được tài trợ, biếu, tặng tính vào nguyên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Trường hợp TSCĐ hữu hình tự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Khi sử dụng sản phẩm do doanh nghiệp tự sản xuất để chuyển thành TSCĐ hữu hình,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155 - Thành phẩm (nếu xuất kho ra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SXKD dở dang (đưa vào sử dụng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Trường hợp TSCĐ hữu hình mua dưới hình thức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TSCĐ hữu hình mua dưới hình thức trao đổi với TSCĐ hữu hình tương tự: Khi nhận TSCĐ hữu hình tương tự do trao đổi và đưa vào sử dụng ngay cho SXKD,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(nguyên giá TSCĐ hữu hình nhận về ghi theo giá trị còn lại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(số đã khấu hao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TSCĐ hữu hình mua dưới hình thức trao đổi với TSCĐ hữu hình không tương tự:</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giao TSCĐ hữu hình cho bên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 (giá trị còn lại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214 - Hao mòn TSCĐ (giá trị đã khấu hao)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Đồng thời ghi tăng thu nhập do trao đổi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131 - Phải thu của khách hàng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711 - Thu nhập khác (giá trị hợp lý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(TK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được TSCĐ hữu hình do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(giá trị hợp lý của TSCĐ nhận về)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131 - Phải thu của khách hàng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phải thu thêm tiền do giá trị của TSCĐ đưa đi trao đổi lớn hơn giá trị của TSCĐ nhận được do trao đổi, khi nhận được tiền của bên có TSCĐ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(số tiền đã thu thêm)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Trường hợp phải trả thêm tiền do giá trị hợp lý của TSCĐ đưa đi trao đổi nhỏ hơn giá trị hợp lý của TSCĐ nhận được do trao đổi, khi trả tiền cho bên có TSCĐ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Trường hợp mua TSCĐ hữu hình là nhà cửa, vật kiến trúc gắn liền với quyền sử dụng đất, đưa vào sử dụng ngay cho hoạt động SXKD,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(nguyên giá - chi tiết nhà cửa, vật kiến trúc)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 (nguyên giá - chi tiết quyền sử dụng đất)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h) Trường hợp TSCĐ hữu hình tăng do đầu tư XDCB hoàn thành: Trường hợp công trình hoặc hạng mục công trình XDCB hoàn thành đã bàn giao đưa vào sử dụng, nhưng chưa được duyệt quyết toán vốn đầu tư, thì doanh nghiệp căn cứ vào chi phí đầu tư XDCB thực tế, tạm tính nguyên giá để hạch toán tăng, giảm TSCĐ (để có cơ sở tính và trích khấu hao TSCĐ đưa vào sử dụng). Sau khi quyết toán vốn đầu tư XDCB được duyệt, nếu có chênh lệch so với giá trị TSCĐ đã tạm tính thì kế toán thực hiện điều chỉnh tăng, giảm số chênh lệch.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w:t>
      </w:r>
      <w:r w:rsidRPr="00D36A72">
        <w:rPr>
          <w:rFonts w:ascii="Times New Roman" w:eastAsia="Times New Roman" w:hAnsi="Times New Roman" w:cs="Times New Roman"/>
          <w:i/>
          <w:iCs/>
          <w:color w:val="000000"/>
          <w:sz w:val="24"/>
          <w:szCs w:val="24"/>
          <w:lang w:val="it-IT"/>
        </w:rPr>
        <w:t> </w:t>
      </w:r>
      <w:r w:rsidRPr="00D36A72">
        <w:rPr>
          <w:rFonts w:ascii="Times New Roman" w:eastAsia="Times New Roman" w:hAnsi="Times New Roman" w:cs="Times New Roman"/>
          <w:color w:val="000000"/>
          <w:sz w:val="24"/>
          <w:szCs w:val="24"/>
          <w:lang w:val="it-IT"/>
        </w:rPr>
        <w:t>Trường hợp quá trình đầu tư XDCB được hạch toán trên cùng hệ thống sổ kế toán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Khi công tác XDCB hoàn thành nghiệm thu, bàn giao đưa tài sản vào sử dụng cho sản xuất, kinh doanh, kế toán ghi nhận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tài sản hình thành qua đầu tư không thoả mãn các tiêu chuẩn ghi nhận TSCĐ hữu hình theo quy định của chuẩn mực kế toán TSCĐ hữu hình,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152, 153 (nếu là vật liệu, công cụ, dụng cụ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quá trình đầu tư XDCB không hạch toán trên cùng hệ thống sổ kế toán của doanh nghiệp (doanh nghiệp chủ đầu tư có BQLDA tổ chức kế toán riêng để theo dõi quá trình đầu tư XDCB): Khi nhận bàn giao công trình, chủ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152, 153, 211,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331, 333, … (nhận nợ phải trả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TSCĐ được đầu tư bằng nguồn vốn đầu tư XDCB, khi quyết toán được duyệt có quyết định của cơ quan có thẩm quyền phải ghi tăng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sau khi quyết toán, nếu có chênh lệch giữa giá quyết toán và giá tạm tính, kế toán điều chỉnh nguyên giá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điều chỉnh giảm nguyên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138 - Phải thu khác (số phải thu hồi không được quyết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điều chỉnh tăng nguyên giá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211, 213, 217, 1557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i) TSCĐ nhận được do điều động nội bộ Tổng công ty (không phải thanh toán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211 - TSCĐ hữu hình ( ng</w:t>
      </w:r>
      <w:r w:rsidRPr="00D36A72">
        <w:rPr>
          <w:rFonts w:ascii="Times New Roman" w:eastAsia="Times New Roman" w:hAnsi="Times New Roman" w:cs="Times New Roman"/>
          <w:color w:val="000000"/>
          <w:sz w:val="24"/>
          <w:szCs w:val="24"/>
          <w:lang w:val="it-IT"/>
        </w:rPr>
        <w:t>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336, 411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k)</w:t>
      </w:r>
      <w:r w:rsidRPr="00D36A72">
        <w:rPr>
          <w:rFonts w:ascii="Times New Roman" w:eastAsia="Times New Roman" w:hAnsi="Times New Roman" w:cs="Times New Roman"/>
          <w:b/>
          <w:bCs/>
          <w:color w:val="000000"/>
          <w:sz w:val="24"/>
          <w:szCs w:val="24"/>
          <w:lang w:val="it-IT"/>
        </w:rPr>
        <w:t> </w:t>
      </w:r>
      <w:r w:rsidRPr="00D36A72">
        <w:rPr>
          <w:rFonts w:ascii="Times New Roman" w:eastAsia="Times New Roman" w:hAnsi="Times New Roman" w:cs="Times New Roman"/>
          <w:color w:val="000000"/>
          <w:sz w:val="24"/>
          <w:szCs w:val="24"/>
          <w:lang w:val="it-IT"/>
        </w:rPr>
        <w:t>Trường hợp dùng kinh phí sự nghiệp, kinh phí dự án để đầu tư, mua sắm TSCĐ, khi TSCĐ mua sắm, đầu tư hoàn thành đưa vào sử dụng cho hoạt động sự nghiệp,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461 - Nguồn kinh phí sự nghiệp (4612).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ghi tăng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 (1612)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466 -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Nếu rút dự toán mua TSCĐ, doanh nghiệp chủ động theo dõi và ghi chép trong phần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l) Trường hợp đầu tư, mua sắm TSCĐ bằng quỹ phúc lợi, khi hoàn thành đưa vào sử dụng cho hoạt động văn hóa, phúc lợi,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Tài sản cố định hữu hình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331,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Đồng thời,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3532 - Quỹ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3533 - Quỹ phúc lợi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m) Chi phí phát sinh sau ghi nhận ban đầu liên quan đến TSCĐ hữu hình như sửa chữa, cải tạo, nâng cấp: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phát sinh chi phí sửa chữa, cải tạo, nâng cấp TSCĐ hữu hình sau khi ghi nhận ban đầu,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112, 152, 331,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công việc sửa chữa, cải tạo, nâng cấp TSCĐ hoàn thành đưa vào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thoả mãn các điều kiện được ghi tăng nguyên giá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không thoả mãn các điều kiện ghi tăng nguyên giá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các TK 623, 627, 641, 642 (nếu giá trị nhỏ)</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242 - Chi phí trả trước (nếu giá trị lớn phải phân bổ dần)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3.2. Kế toán giảm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Tài sản cố định hữu hình của doanh nghiệp giảm, do nhượng bán, thanh lý, mất mát, phát hiện thiếu khi kiểm kê, đem góp vốn liên doanh, điều chuyển cho doanh nghiệp khác, tháo dỡ một hoặc một số bộ phận... Trong mọi trường hợp giảm TSCĐ hữu hình, kế toán phải làm đầy đủ thủ tục, xác định đúng những khoản thiệt hại và thu nhập (nếu có). Căn cứ các chứng từ liên quan, kế toán ghi sổ theo từng trường hợp cụ thể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3.2.1 Trường hợp nhượng bán TSCĐ dùng vào sản xuất, kinh doanh, dùng cho hoạt động sự nghiệp, dự án: TSCĐ nhượng bán thường là những TSCĐ không cần dùng hoặc xét thấy sử dụng không có hiệu quả. Khi nhượng bán TSCĐ hữu hình phải làm đầy đủ các thủ tục cần thiết theo quy định của pháp luật. Căn cứ vào biên bản giao nhận TSCĐ và các chứng từ liên quan đến nhượng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Trường hợp nhượng bán TSCĐ dùng vào sản xuất,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711 - Thu nhập khác (giá bán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giá trị gia tăng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Nếu không tách ngay được thuế GTGT thì thu nhập khác bao gồm cả thuế GTGT. Định kỳ kế toán ghi giảm thu nhập khác đối với số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Căn cứ Biên bản giao nhận TSCĐ để ghi giảm TSCĐ đã nhượng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(2141) (giá trị đã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chi phí phát sinh liên quan đến nhượng bán TSCĐ được phản ánh vào bên Nợ TK 811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Trường hợp nhượng bán TSCĐ hữu hình dùng vào hoạt động sự nghiệp,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Căn cứ Biên bản giao nhận TSCĐ để ghi giảm TSCĐ đã nhượng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466 - Nguồn kinh phí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đã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-Số tiền thu, chi liên quan đến nhượng bán TSCĐ hữu hình ghi vào các tài khoản liên quan theo quy định của cơ quan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c)Trường hợp nhượng bán TSCĐ hữu hình dùng vào hoạt động văn hóa,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Căn cứ Biên bản giao nhận TSCĐ để ghi giảm TSCĐ nhượng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353 - Quỹ khen thưởng, phúc lợi (3533)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đã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Đồng thời phản ánh số thu về nhượng bán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353 - Quỹ khen thưởng, phúc lợi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 (3331)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Phản ánh số chi về nhượng bán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353 - Quỹ khen thưởng, phúc lợi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3.2.2.</w:t>
      </w:r>
      <w:r w:rsidRPr="00D36A72">
        <w:rPr>
          <w:rFonts w:ascii="Times New Roman" w:eastAsia="Times New Roman" w:hAnsi="Times New Roman" w:cs="Times New Roman"/>
          <w:b/>
          <w:bCs/>
          <w:i/>
          <w:iCs/>
          <w:color w:val="000000"/>
          <w:sz w:val="24"/>
          <w:szCs w:val="24"/>
          <w:lang w:val="it-IT"/>
        </w:rPr>
        <w:t> </w:t>
      </w:r>
      <w:r w:rsidRPr="00D36A72">
        <w:rPr>
          <w:rFonts w:ascii="Times New Roman" w:eastAsia="Times New Roman" w:hAnsi="Times New Roman" w:cs="Times New Roman"/>
          <w:color w:val="000000"/>
          <w:sz w:val="24"/>
          <w:szCs w:val="24"/>
          <w:lang w:val="it-IT"/>
        </w:rPr>
        <w:t>Trường hợp thanh lý TSCĐ: TSCĐ thanh lý là những TSCĐ hư hỏng không thể tiếp tục sử dụng được, những TSCĐ lạc hậu về kỹ thuật hoặc không phù hợp với yêu cầu sản xuất, kinh doanh. </w:t>
      </w:r>
      <w:r w:rsidRPr="00D36A72">
        <w:rPr>
          <w:rFonts w:ascii="Times New Roman" w:eastAsia="Times New Roman" w:hAnsi="Times New Roman" w:cs="Times New Roman"/>
          <w:color w:val="000000"/>
          <w:spacing w:val="-2"/>
          <w:sz w:val="24"/>
          <w:szCs w:val="24"/>
          <w:lang w:val="it-IT"/>
        </w:rPr>
        <w:t>Khi có TSCĐ thanh lý, doanh nghiệp phải ra quyết định thanh lý, thành lập Hội đồng thanh lý TSCĐ. Hội đồng thanh lý TSCĐ có nhiệm vụ tổ chức thực hiện việc thanh lý TSCĐ theo đúng trình tự, thủ tục quy định trong chế độ quản lý tài chính và lập “Biên bản thanh lý TSCĐ" theo mẫu quy định. Biên bản được lập thành 2 bản, 1 bản chuyển cho phòng kế toán để theo dõi ghi sổ, 1 bản giao cho bộ phận quản lý, sử dụng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Căn cứ vào Biên bản thanh lý và các chứng từ có liên quan đến các khoản thu, chi thanh lý TSCĐ,... kế toán ghi sổ như trường hợp nhượng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3.2.3</w:t>
      </w:r>
      <w:r w:rsidRPr="00D36A72">
        <w:rPr>
          <w:rFonts w:ascii="Times New Roman" w:eastAsia="Times New Roman" w:hAnsi="Times New Roman" w:cs="Times New Roman"/>
          <w:b/>
          <w:bCs/>
          <w:i/>
          <w:iCs/>
          <w:color w:val="000000"/>
          <w:sz w:val="24"/>
          <w:szCs w:val="24"/>
          <w:lang w:val="it-IT"/>
        </w:rPr>
        <w:t> </w:t>
      </w:r>
      <w:r w:rsidRPr="00D36A72">
        <w:rPr>
          <w:rFonts w:ascii="Times New Roman" w:eastAsia="Times New Roman" w:hAnsi="Times New Roman" w:cs="Times New Roman"/>
          <w:color w:val="000000"/>
          <w:sz w:val="24"/>
          <w:szCs w:val="24"/>
          <w:lang w:val="it-IT"/>
        </w:rPr>
        <w:t>Khi góp vốn vào công ty con, liên doanh, liên kết bằng TSCĐ hữu hình,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221, 222 (theo giá trị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(số khấu hao đã trích)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 (số chênh lệch giữa giá đánh giá lại nhỏ hơn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711 - Thu nhập khác (số chênh lệch giữa giá đánh giá lại lớn hơn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3.2.4</w:t>
      </w:r>
      <w:r w:rsidRPr="00D36A72">
        <w:rPr>
          <w:rFonts w:ascii="Times New Roman" w:eastAsia="Times New Roman" w:hAnsi="Times New Roman" w:cs="Times New Roman"/>
          <w:b/>
          <w:bCs/>
          <w:i/>
          <w:iCs/>
          <w:color w:val="000000"/>
          <w:sz w:val="24"/>
          <w:szCs w:val="24"/>
          <w:lang w:val="it-IT"/>
        </w:rPr>
        <w:t> </w:t>
      </w:r>
      <w:r w:rsidRPr="00D36A72">
        <w:rPr>
          <w:rFonts w:ascii="Times New Roman" w:eastAsia="Times New Roman" w:hAnsi="Times New Roman" w:cs="Times New Roman"/>
          <w:color w:val="000000"/>
          <w:sz w:val="24"/>
          <w:szCs w:val="24"/>
          <w:lang w:val="it-IT"/>
        </w:rPr>
        <w:t>Kế toán TSCĐ hữu hình phát hiện thừa, thiếu: Mọi trường hợp phát hiện thừa hoặc thiếu TSCĐ đều phải truy tìm nguyên nhân. Căn cứ vào "Biên bản kiểm kê TSCĐ" và kết luận của Hội đồng kiểm kê để hạch toán chính xác, kịp thời, theo từng nguyên nhân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w:t>
      </w:r>
      <w:r w:rsidRPr="00D36A72">
        <w:rPr>
          <w:rFonts w:ascii="Times New Roman" w:eastAsia="Times New Roman" w:hAnsi="Times New Roman" w:cs="Times New Roman"/>
          <w:b/>
          <w:bCs/>
          <w:i/>
          <w:iCs/>
          <w:color w:val="000000"/>
          <w:sz w:val="24"/>
          <w:szCs w:val="24"/>
          <w:lang w:val="it-IT"/>
        </w:rPr>
        <w:t> </w:t>
      </w:r>
      <w:r w:rsidRPr="00D36A72">
        <w:rPr>
          <w:rFonts w:ascii="Times New Roman" w:eastAsia="Times New Roman" w:hAnsi="Times New Roman" w:cs="Times New Roman"/>
          <w:color w:val="000000"/>
          <w:sz w:val="24"/>
          <w:szCs w:val="24"/>
          <w:lang w:val="it-IT"/>
        </w:rPr>
        <w:t>TSCĐ phát hiện thừa: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TSCĐ phát hiện thừa do để ngoài sổ sách (chưa ghi sổ), kế toán phải căn cứ vào hồ sơ TSCĐ để ghi tăng TSCĐ theo từng trường hợp cụ thể,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241, 331, 338, 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TSCĐ thừa đang sử dụng thì ngoài nghiệp vụ ghi tăng TSCĐ hữu hình, phải căn cứ vào nguyên giá và tỷ lệ khấu hao để xác định giá trị hao mòn làm căn cứ tính, trích bổ sung khấu hao TSCĐ hoặc trích bổ sung hao mòn đối với TSCĐ dùng cho hoạt động phúc lợi, sự nghiệp,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Chi phí sản xuất, kinh doanh (TSCĐ dùng cho SXKD)</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Nợ TK 3533 - Quỹ phúc lợi đã hình thành TSCĐ (dùng cho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466 - Nguồn kinh phí đã hình thành TSCĐ (dùng cho SN, DA)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Hao mòn TSCĐ (2141).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 Nếu TSCĐ phát hiện thừa được xác định là TSCĐ của doanh nghiệp khác thì phải báo ngay </w:t>
      </w:r>
      <w:r w:rsidRPr="00D36A72">
        <w:rPr>
          <w:rFonts w:ascii="Times New Roman" w:eastAsia="Times New Roman" w:hAnsi="Times New Roman" w:cs="Times New Roman"/>
          <w:color w:val="000000"/>
          <w:sz w:val="24"/>
          <w:szCs w:val="24"/>
          <w:lang w:val="it-IT"/>
        </w:rPr>
        <w:t>cho doanh nghiệp chủ tài sản đó biết. Nếu không xác định được doanh nghiệp chủ tài sản thì phải báo ngay cho cơ quan cấp trên và cơ quan tài chính cùng cấp (nếu là DNNN) biết để xử lý. Trong thời gian chờ xử lý, kế toán phải căn cứ vào tài liệu kiểm kê, tạm thời theo dõi và giữ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w:t>
      </w:r>
      <w:r w:rsidRPr="00D36A72">
        <w:rPr>
          <w:rFonts w:ascii="Times New Roman" w:eastAsia="Times New Roman" w:hAnsi="Times New Roman" w:cs="Times New Roman"/>
          <w:b/>
          <w:bCs/>
          <w:color w:val="000000"/>
          <w:sz w:val="24"/>
          <w:szCs w:val="24"/>
          <w:lang w:val="it-IT"/>
        </w:rPr>
        <w:t> </w:t>
      </w:r>
      <w:r w:rsidRPr="00D36A72">
        <w:rPr>
          <w:rFonts w:ascii="Times New Roman" w:eastAsia="Times New Roman" w:hAnsi="Times New Roman" w:cs="Times New Roman"/>
          <w:color w:val="000000"/>
          <w:sz w:val="24"/>
          <w:szCs w:val="24"/>
          <w:lang w:val="it-IT"/>
        </w:rPr>
        <w:t>TSCĐ phát hiện thiếu phải được truy cứu nguyên nhân, xác định người chịu trách nhiệm và xử lý theo chế độ tài chính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có quyết định xử lý ngay: Căn cứ "Biên bản xử lý TSCĐ thiếu" đã được duyệt và hồ sơ TSCĐ, kế toán phải xác định chính xác nguyên giá, giá trị hao mòn của TSCĐ đó làm căn cứ ghi giảm TSCĐ và xử lý vật chất phần giá trị còn lại của TSCĐ. Tuỳ thuộc vào quyết định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TSCĐ thiếu dùng vào sản xuất,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334, 138 (1388) (nếu người có lỗi phải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411 - Vốn đầu tư của chủ sở hữu(nếu được phép ghi giảm vốn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 (nếu doanh nghiệp chịu tổn thất)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TSCĐ thiếu dùng vào hoạt động sự nghiệp,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Phản ánh giảm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466 - Nguồn kinh phí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Đối với phần giá trị còn lại của TSCĐ thiếu phải thu hồi theo quyết định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(nếu thu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334 - Phải trả người lao động (trừ vào lương của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liên quan (tuỳ theo quyết định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TSCĐ thiếu dùng vào hoạt động văn hóa,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Phản ánh giảm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3533 - Quỹ phúc lợi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Đối với phần giá trị còn lại của TSCĐ thiếu phải thu hồi theo quyết định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(nếu thu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334 - Phải trả người lao động (trừ vào lương của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3532 - Quỹ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TSCĐ thiếu chưa xác định được nguyên nhân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TSCĐ thiếu dùng vào hoạt động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Phản ánh giảm TSCĐ đối với phần giá trị còn lại của TSCĐ thiếu,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(2141)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138 - Phải thu khác (1381)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Khi có quyết định xử lý giá trị còn lại của TSCĐ thiếu,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(tiền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138 - Phải thu khác (1388) (nếu người có lỗi phải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334 - Phải trả người lao động (trừ vào lương của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411 - Vốn đầu tư của chủ sở hữu (nếu được phép ghi giảm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 (nếu doanh nghiệp chịu tổn thất)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TK 138 - Phải thu khác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TSCĐ thiếu dùng vào hoạt động sự nghiệp,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Phản ánh giảm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466 - Nguồn kinh phí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phản ánh phần giá trị còn lại của TSCĐ thiếu vào TK 1381 "Tài sản thiếu chờ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Khi có quyết định xử lý thu bồi thường phần giá trị còn lại của TSCĐ thiếu,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phản ánh số thu bồi thường phần giá trị còn lại của TSCĐ thiếu vào các tài khoản liên quan theo quyết định của cơ quan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liên quan (TK 333, 461,...).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TSCĐ thiếu dùng vào hoạt động văn hóa,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Phản ánh giảm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3533 - Quỹ phúc lợi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phản ánh phần giá trị còn lại của TSCĐ thiếu vào TK 1381 "Tài sản thiếu chờ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3532 - Quỹ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Khi có quyết định xử lý thu bồi thường phần giá trị còn lại của TSCĐ thiếu,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3.2.5. Đối với TSCĐ hữu hình dùng cho sản xuất, kinh doanh, nếu không đủ tiêu chuẩn ghi nhận theo quy định phải chuyển thành công cụ, dụng cụ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623, 627, 641, 642 (nếu giá trị còn lại nhỏ)</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242 - Chi phí trả trước (nếu giá trị còn lại lớn phải phân bổ dần)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3.2.6 Kế toán giao dịch bán và thuê lại TSCĐ hữu hình là thuê hoạt động (xem quy định ở TK 811 hoặc 711).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3.3. Kế toán xử lý TSCĐ hữu hình khi kiểm kê tại thời điểm xác định giá trị doanh nghiệp để cổ phần hóa doanh nghiệp 100% vốn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Kế toán kết quả kiểm kê tài sản: Khi nhận được thông báo hoặc quyết định cổ phần hóa của cơ quan có thẩm quyền, doanh nghiệp cổ phần hóa có trách nhiệm kiểm kê, phân loại TSCĐ hữu hình doanh nghiệp đang quản lý, sử dụng tại thời điểm xác định giá trị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thiếu TSCĐ hữu hình,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1381 -Tài sản thiếu chờ xử lý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hao mòn luỹ kế)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phát sinh thừa TSCĐ: Doanh nghiệp chủ động theo dõi và ghi chép trong phần thuyết minh Báo cáo tài chính các tài sản phát hiện thừa qua kiểm kê. Sau đó, ghi vào các tài khoản có liên quan trong Bảng Cân đối kế toán sau khi tìm hiểu nguyên nhân và có quyết định xử lý của cấp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Kế toán xử lý TSCĐ hữu hình thừa, thiếu trong kiểm kê: Doanh nghiệp phải phân tích làm rõ nguyên nhân của tài sản thừa, thiếu và xác định trách nhiệm của tổ chức, cá nhân để xử lý bồi thường trách nhiệm vật chất theo qui định hiện hành. Giá trị TSCĐ hữu hình thiếu sau khi trừ đi các khoản bồi thường được ghi nhận vào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tài sản phát hiện thiếu qua kiểm kê, căn cứ vào “Biên bản xử lý tài sản thừa, thiếu qua kiểm kê”,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111 - Tiền mặt (cá nhân, tổ chức nộp tiền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1388 - Phải thu khác (cá nhân, tổ chức phải nộp tiền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334 - Phải trả người lao động (nếu trừ lương của người lao động phạm lỗi)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 (phần giá trị còn lại của TSCĐ thiếu qua kiểm kê phải tính vào tổn thất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Đối với TSCĐ hữu hình phát hiện thừa qua kiểm kê, căn cứ vào “ Biên bản xử lý tài sản thừa, thiếu qua kiểm kê”,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3381 - Tài sản thừa chờ giải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 (nếu tài sản thừa của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338 -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411 - Vốn đầu tư của chủ sở hữu</w:t>
      </w:r>
      <w:r w:rsidRPr="00D36A72">
        <w:rPr>
          <w:rFonts w:ascii="Times New Roman" w:eastAsia="Times New Roman" w:hAnsi="Times New Roman" w:cs="Times New Roman"/>
          <w:b/>
          <w:bCs/>
          <w:color w:val="000000"/>
          <w:sz w:val="24"/>
          <w:szCs w:val="24"/>
          <w:lang w:val="it-IT"/>
        </w:rPr>
        <w:t> </w:t>
      </w:r>
      <w:r w:rsidRPr="00D36A72">
        <w:rPr>
          <w:rFonts w:ascii="Times New Roman" w:eastAsia="Times New Roman" w:hAnsi="Times New Roman" w:cs="Times New Roman"/>
          <w:color w:val="000000"/>
          <w:sz w:val="24"/>
          <w:szCs w:val="24"/>
          <w:lang w:val="it-IT"/>
        </w:rPr>
        <w:t>(đối với TSCĐ hữu hình thừa không xác định được nguyên nhân và không tìm được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Kế toán nhượng bán, thanh lý tài sản không cần dùng, tài sản ứ đọng, chờ thanh lý: Sau khi được chấp thuận bằng văn bản của cơ quan quyết định cổ phần hóa, doanh nghiệp tổ chức, nhượng bán, thanh lý theo qui định hiện hành. Kế toán phải theo dõi, hạch toán số thu, chi phí và ghi giảm tài sản, cụ thể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Phản ánh số thu về nhượng bán, thanh lý TSCĐ không cần dùng, TSCĐ chờ thanh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111,112,131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Phản ánh chi phí về nhượng bán, thanh lý TSCĐ không cần dùng, TSCĐ chờ thanh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Phản ánh giảm TSCĐ đã nhượng bán, thanh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Trường hợp doanh nghiệp chuyển giao TSCĐ hữu hình không cần dùng, chờ thanh lý theo quy định của pháp luật,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Kế toán chuyển giao tài sản là các công trình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chuyển giao nhà ở cán bộ, công nhân viên đầu tư bằng nguồn Quỹ phúc lợi của doanh nghiệp cho cơ quan nhà đất của địa phương để quản lý,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3533 - Quỹ phúc lợi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tài sản là công trình phúc lợi được đầu tư bằng nguồn vốn nhà nước, nếu doanh nghiệp cổ phần hóa sử dụng cho mục đích kinh doanh thì kế toán ghi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466 -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Kế toán giá trị TSCĐ hữu hình được đánh giá lại khi xác định giá trị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Căn cứ vào hồ sơ xác định lại giá trị doanh nghiệp, doanh nghiệp điều chỉnh lại giá trị TSCĐ hữu hình theo nguyên tắc sau: Chênh lệch tăng giá trị còn lại của TSCĐ được ghi nhận vào bên Có TK 412 - Chênh lệch đánh giá lại tài sản; Chênh lệch giảm giá trị còn lại của TSCĐ được ghi nhận vào bên Nợ của TK 412 - Chênh lệch đánh giá lại tài sản và phải chi tiết khoản chênh lệch này theo từng TSCĐ. Cụ thể cho từng trường hợp ghi sổ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TSCĐ đánh giá lại có giá trị cao hơn giá trị ghi sổ kế toán và nguyên giá TSCĐ, hao mòn luỹ kế đánh giá lại tăng so với giá trị ghi sổ,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Nguyên giá TSCĐ (phần đánh giá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Hao mòn TSCĐ (phần đánh giá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412 - Chênh lệch đánh giá lại tài sản (giá trị TSCĐ tăng thêm).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TSCĐ đánh giá lại có giá trị thấp hơn giá trị ghi sổ kế toán và nguyên giá TSCĐ, hao mòn luỹ kế đánh giá lại giảm so với giá trị ghi sổ,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(phần đánh giá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412 - Chênh lệch đánh giá lại tài sản (phần giá trị TSCĐ giảm 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Nguyên giá TSCĐ (phần đánh giá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Doanh nghiệp trích khấu hao TSCĐ theo nguyên giá mới sau khi đã điều chỉnh giá trị do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Bàn giao TSCĐ cho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cổ phần hóa doanh nghiệp độc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Trường hợp cổ phần hóa doanh nghiệp độc lập, kế toán thực hiện các thủ tục bàn giao theo đúng qui định hiện hành về bàn giao tài sản, nợ phải trả và nguồn vốn cho công ty cổ phần. Toàn bộ chứng từ kế toán, sổ kế toán và Báo cáo tài chính của doanh nghiệp cổ phần hóa thuộc diện phải lưu trữ được chuyển giao cho công ty cổ phần để lưu trữ tiếp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cổ phần hóa doanh nghiệp hạch toán phụ thuộc của Công ty Nhà nước độc lập, Tập đoàn, Tổng công ty, Công ty mẹ, Công ty thành viên hạch toán độc lập của Tổng Công ty.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Khi bàn giao tài sản, nợ phải trả và nguồn vốn cho công ty cổ phần, căn cứ vào biên bản bàn giao tài sản, các phụ lục chi tiết về tài sản bàn giao cho công ty cổ phần và các chứng từ, sổ kế toán có liên quan, kế toán phản ánh giá trị TSCĐ hữu hình bàn giao cho công ty cổ phần,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(phần đã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1" w:name="dieu_36"/>
      <w:r w:rsidRPr="00D36A72">
        <w:rPr>
          <w:rFonts w:ascii="Times New Roman" w:eastAsia="Times New Roman" w:hAnsi="Times New Roman" w:cs="Times New Roman"/>
          <w:b/>
          <w:bCs/>
          <w:color w:val="000000"/>
          <w:sz w:val="24"/>
          <w:szCs w:val="24"/>
          <w:lang w:val="it-IT"/>
        </w:rPr>
        <w:t>Điều 36. Tài khoản 212 - Tài sản cố định thuê tài chính</w:t>
      </w:r>
      <w:bookmarkEnd w:id="4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Tài khoản này dùng để phản ánh giá trị hiện có và tình hình biến động tăng, giảm của toàn bộ TSCĐ thuê tài chính của doanh nghiệp. Tài khoản này dùng cho doanh nghiệp là bên đi thuê hạch toán nguyên giá của TSCĐ thuê tài chính (là những TSCĐ chưa thuộc quyền sở hữu của doanh nghiệp nhưng doanh nghiệp có nghĩa vụ và trách nhiệm pháp lý quản lý và sử dụng như tài sản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Thuê tài chính: Là thuê tài sản mà bên cho thuê có sự chuyển giao phần lớn rủi ro và lợi ích gắn liền với quyền sở hữu tài sản cho bên thuê. Quyền sở hữu tài sản có thể chuyển giao vào cuối thời hạn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Điều kiện phân loại thuê tài sản là thuê tài chính: Một hợp đồng thuê tài chính phải thoả mãn 1 trong năm (5)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Bên cho thuê chuyển giao quyền sở hữu tài sản cho bên thuê khi hết thời hạn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Tại thời điểm khởi đầu thuê tài sản, bên thuê có quyền lựa chọn mua lại tài sản thuê với mức giá ước tính thấp hơn giá trị hợp lý vào cuối thời hạn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Thời hạn thuê tài sản tối thiểu phải chiếm phần lớn thời gian sử dụng kinh tế của tài sản cho dù không có sự chuyển giao quyền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Tại thời điểm khởi đầu thuê tài sản, giá trị hiện tại của khoản thanh toán tiền thuê tối thiểu chiếm phần lớn (tương đương) giá trị hợp lý của tài sản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Tài sản thuê thuộc loại chuyên dùng mà chỉ có bên thuê có khả năng sử dụng không cần có sự thay đổi, sửa chữa lớn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Hợp đồng thuê tài sản được coi là hợp đồng thuê tài chính nếu thoả mãn ít nhất một trong ba (3)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bên thuê huỷ hợp đồng và đền bù tổn thất phát sinh liên quan đến việc huỷ hợp đồng cho bên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Thu nhập hoặc tổn thất do sự thay đổi giá trị hợp lý của giá trị còn lại của tài sản thuê gắn với bên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Bên thuê có khả năng tiếp tục thuê lại tài sản sau khi hết hạn hợp đồng thuê với tiền thuê thấp hơn giá thuê thị trường. Riêng trường hợp thuê tài sản là quyền sử dụng đất thì thường được phân loại là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Nguyên giá của TSCĐ thuê tài chính được ghi nhận bằng giá trị hợp lý của tài sản thuê hoặc là giá trị hiện tại của khoản thanh toán tiền thuê tối thiểu (trường hợp giá trị hợp lý cao hơn giá trị hiện tại của khoản thanh toán tiền thuê tối thiểu) cộng với các chi phí trực tiếp phát sinh ban đầu liên quan đến hoạt động thuê tài chính. Nếu thuế GTGT đầu vào được khấu trừ, giá trị hiện tại của khoản thanh toán tiền thuê tối thiểu không bao gồm số thuế GTGT phải trả cho bên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Khi tính giá trị hiện tại của khoản thanh toán tiền thuê tối thiểu cho việc thuê tài sản, doanh nghiệp có thể sử dụng tỷ lệ lãi suất ngầm định, tỷ lệ lãi suất được ghi trong hợp đồng thuê hoặc tỷ lệ lãi suất biên đi vay của bên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Số thuế GTGT đầu vào của tài sản thuê tài chính không được khấu trừ bên đi thuê phải trả cho bên cho thuê được hạch toán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thuế GTGT đầu vào không được khấu trừ được thanh toán một lần ngay tại thời điểm ghi nhận tài sản thuê thì nguyên giá tài sản thuê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thuế GTGT đầu vào không được khấu trừ được thanh toán từng kỳ thì được ghi vào chi phí SXKD trong kỳ phù hợp với khoản mục chi phí khấu hao của tài sản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Không phản ánh vào tài khoản này giá trị của TSCĐ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h) Bên thuê có trách nhiệm tính, trích khấu hao tài sản cố định vào chi phí sản xuất, kinh doanh theo định kỳ trên cơ sở áp dụng chính sách khấu hao nhất quán với chính sách khấu hao của tài sản cùng loại thuộc sở hữu của mình. Nếu không chắc chắn là bên thuê sẽ có quyền sở hữu tài sản thuê khi hết hạn hợp đồng thuê thì tài sản thuê sẽ được khấu hao theo thời hạn thuê nếu thời hạn thuê ngắn hơn thời gian sử dụng hữu ích của tài sản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i) Tài khoản 212 được mở chi tiết để theo dõi từng loại, từng TSCĐ đi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Kết cấu và nội dung phản ánh của tài khoản 212 -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 </w:t>
      </w:r>
      <w:r w:rsidRPr="00D36A72">
        <w:rPr>
          <w:rFonts w:ascii="Times New Roman" w:eastAsia="Times New Roman" w:hAnsi="Times New Roman" w:cs="Times New Roman"/>
          <w:color w:val="000000"/>
          <w:sz w:val="24"/>
          <w:szCs w:val="24"/>
          <w:lang w:val="it-IT"/>
        </w:rPr>
        <w:t>Nguyên giá của TSCĐ thuê tài chính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 </w:t>
      </w:r>
      <w:r w:rsidRPr="00D36A72">
        <w:rPr>
          <w:rFonts w:ascii="Times New Roman" w:eastAsia="Times New Roman" w:hAnsi="Times New Roman" w:cs="Times New Roman"/>
          <w:color w:val="000000"/>
          <w:sz w:val="24"/>
          <w:szCs w:val="24"/>
          <w:lang w:val="it-IT"/>
        </w:rPr>
        <w:t>Nguyên giá của TSCĐ thuê tài chính giảm do chuyển trả lại cho bên cho thuê khi hết hạn hợp đồng hoặc mua lại thành TSCĐ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Số dư bên Nợ: </w:t>
      </w:r>
      <w:r w:rsidRPr="00D36A72">
        <w:rPr>
          <w:rFonts w:ascii="Times New Roman" w:eastAsia="Times New Roman" w:hAnsi="Times New Roman" w:cs="Times New Roman"/>
          <w:color w:val="000000"/>
          <w:sz w:val="24"/>
          <w:szCs w:val="24"/>
          <w:lang w:val="it-IT"/>
        </w:rPr>
        <w:t>Nguyên giá của TSCĐ thuê tài chính hiện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Tài khoản 212 - TSCĐ thuê tài chính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TK 2121 - TSCĐ hữu hình thuê tài chính:</w:t>
      </w:r>
      <w:r w:rsidRPr="00D36A72">
        <w:rPr>
          <w:rFonts w:ascii="Times New Roman" w:eastAsia="Times New Roman" w:hAnsi="Times New Roman" w:cs="Times New Roman"/>
          <w:color w:val="000000"/>
          <w:sz w:val="24"/>
          <w:szCs w:val="24"/>
          <w:lang w:val="it-IT"/>
        </w:rPr>
        <w:t> Dùng để phản ánh giá trị hiện có và tình hình biến động tăng, giảm của toàn bộ TSCĐ hữu hình thuê tài chính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TK 2122 - TSCĐ vô hình thuê tài chính</w:t>
      </w:r>
      <w:r w:rsidRPr="00D36A72">
        <w:rPr>
          <w:rFonts w:ascii="Times New Roman" w:eastAsia="Times New Roman" w:hAnsi="Times New Roman" w:cs="Times New Roman"/>
          <w:color w:val="000000"/>
          <w:sz w:val="24"/>
          <w:szCs w:val="24"/>
          <w:lang w:val="it-IT"/>
        </w:rPr>
        <w:t>: Dùng để phản ánh giá trị hiện có và tình hình biến động tăng, giảm của toàn bộ TSCĐ vô hình thuê tài chính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lastRenderedPageBreak/>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 Khi phát sinh chi phí trực tiếp ban đầu liên quan đến tài sản thuê tài chính trước khi nhận tài sản thuê như: Chi phí đàm phán, ký kết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 Khi chi tiền ứng trước khoản tiền thuê tài chính hoặc ký quỹ đảm bảo việc thuê tài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341 - Vay và nợ thuê tài chính (3412) (số tiền thuê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3.3.</w:t>
      </w:r>
      <w:r w:rsidRPr="00D36A72">
        <w:rPr>
          <w:rFonts w:ascii="Times New Roman" w:eastAsia="Times New Roman" w:hAnsi="Times New Roman" w:cs="Times New Roman"/>
          <w:b/>
          <w:bCs/>
          <w:color w:val="000000"/>
          <w:sz w:val="24"/>
          <w:szCs w:val="24"/>
          <w:lang w:val="it-IT"/>
        </w:rPr>
        <w:t> </w:t>
      </w:r>
      <w:r w:rsidRPr="00D36A72">
        <w:rPr>
          <w:rFonts w:ascii="Times New Roman" w:eastAsia="Times New Roman" w:hAnsi="Times New Roman" w:cs="Times New Roman"/>
          <w:color w:val="000000"/>
          <w:sz w:val="24"/>
          <w:szCs w:val="24"/>
          <w:lang w:val="it-IT"/>
        </w:rPr>
        <w:t>Khi nhận TSCĐ thuê tài chính, kế toán căn cứ vào hợp đồng thuê tài sản và các chứng từ có liên quan phản ánh giá trị TSCĐ thuê tài chính theo giá chưa có thuế GTGT đầu vào,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212 - TSCĐ thuê tài chính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341 - Vay và nợ thuê tài chính(3412)(giá trị hiện tại của khoản thanh toán tiền thuê tối thiểu hoặc giá trị hợp lý của tài sản thuê không bao gồm các khoản thuế được hoàn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Chi phí trực tiếp ban đầu liên quan đến hoạt động thuê tài chính được ghi nhận vào nguyên giá TSCĐ thuê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212 -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242 - Chi phí trả trước,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(số chi phí trực tiếp liên quan đến hoạt động thuê phát sinh khi nhận tài sản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3.4. Định kỳ, nhận được hoá đơn thanh toán tiền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Khi trả nợ gốc, trả tiền lãi thuê cho bên cho thuê,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635 - Chi phí tài chính (tiền lãi thuê trả kỳ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341 - Vay và nợ thuê tài chính (3412) (nợ gốc trả kỳ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3.5. Khi nhận được hóa đơn của bên cho thuê yêu cầu thanh toán khoản thuế GTGT đầu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Nếu thuế GTGT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112 - Tiền gửi ngân hàng (nếu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338 - Phải trả khác (thuế GTGT đầu vào phải trả bên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b) Nếu thuế GTGT đầu vào không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212 - TSCĐ thuê tài chính (nếu thuế GTGT đầu vào không được khấu trừ và việc thanh toán thuế GTGT được thực hiện một lần ngay tại thời điểm ghi nhận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627, 641, 642 (nếu thuế GTGT đầu vào không được khấu trừ thanh toán theo định kỳ nhận hóa đơn)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112 - Tiền gửi ngân hàng (nếu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338 - Phải trả khác (thuế GTGT đầu vào phải trả bên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3.6. Khi trả phí cam kết sử dụng vốn phải trả cho bên cho thuê tài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3.7. Khi trả lại TSCĐ thuê tài chính theo quy định của hợp đồng thuê cho bên cho thuê, kế toán ghi giảm giá trị TSCĐ thuê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(2142)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212 -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3.8. Trường hợp trong hợp đồng thuê tài sản quy định bên đi thuê chỉ thuê hết một phần giá trị tài sản, sau đó mua lại thì khi nhận chuyển giao quyền sở hữu tài sản, kế toán ghi giảm TSCĐ thuê tài chính và ghi tăng TSCĐ hữu hình thuộc sở hữu của doanh nghiệp. Khi chuyển từ tài sản thuê tài chính sang tài sản thuộc sở hữu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212 - TSCĐ thuê tài chính (GT còn lại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(số tiền phải trả thêm).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chuyển giá trị hao mòn,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2142 - Hao mòn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2141 - Hao mòn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3.9. Kế toán giao dịch bán và thuê lại tài sản là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Trường hợp giao dịch bán và thuê lại với giá bán tài sản cao hơn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 toán giao dịch bán (xem tài khoản 711)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bút toán ghi nhận tài sản thuê và nợ phải trả về thuê tài chính, trả tiền thuê từng kỳ thực hiện theo quy định từ điểm 3.1 đến 3.6 Điều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Định kỳ, kế toán tính, trích khấu hao TSCĐ thuê tài chính vào chi phí sản xuất,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2142 - Hao mòn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Định kỳ, kết chuyển chênh lệch giữa giá bán lớn hơn giá trị còn lại của TSCĐ bán và thuê lại ghi giảm chi phí sản xuất, kinh doanh trong kỳ phù hợp với thời gian thuê tài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Trường hợp giao dịch bán và thuê lại với giá thấp hơn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 toán giao dịch bán (xem tài khoản 711)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bút toán ghi nhận tài sản thuê và nợ phải trả về thuê tài chính, trả tiền thuê từng kỳ thực hiện theo quy định từ điểm 3.1 đến 3.6 Điều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Định kỳ, kết chuyển số chênh lệch nhỏ hơn (lỗ) giữa giá bán và giá trị còn lại của TSCĐ bán và thuê lại ghi tăng chi phí sản xuất, kinh doanh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2" w:name="dieu_37"/>
      <w:r w:rsidRPr="00D36A72">
        <w:rPr>
          <w:rFonts w:ascii="Times New Roman" w:eastAsia="Times New Roman" w:hAnsi="Times New Roman" w:cs="Times New Roman"/>
          <w:b/>
          <w:bCs/>
          <w:color w:val="000000"/>
          <w:sz w:val="24"/>
          <w:szCs w:val="24"/>
          <w:lang w:val="it-IT"/>
        </w:rPr>
        <w:t>Điều 37. Tài khoản 213 - Tài sản cố định vô hình</w:t>
      </w:r>
      <w:bookmarkEnd w:id="4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Tài khoản này dùng để phản ánh giá trị hiện có và tình hình biến động tăng, giảm TSCĐ vô hình của doanh nghiệp. TSCĐ vô hình là tài sản không có hình thái vật chất, nhưng xác định được giá trị và do doanh nghiệp nắm giữ, sử dụng trong SXKD, cung cấp dịch vụ hoặc cho các đối tượng khác thuê, phù hợp với tiêu chuẩn ghi nhận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Nguyên giá của TSCĐ vô hình là toàn bộ các chi phí mà doanh nghiệp phải bỏ ra để có được TSCĐ vô hình tính đến thời điểm đưa tài sản đó vào sử dụng theo dự kiến.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TSCĐ vô hình mua riêng biệt, bao gồm giá mua (trừ (-) các khoản được chiết khấu thương mại hoặc giảm giá), các khoản thuế (không bao gồm các khoản thuế được hoàn lại) và các chi phí liên quan trực tiếp đến việc đưa tài sản vào sử dụng theo dự tính;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TSCĐ vô hình mua sắm được thanh toán theo phương thức trả chậm, trả góp, nguyên giá của TSCĐ vô hình được phản ánh theo giá mua trả tiền ngay tại thời điểm mua. Khoản chênh lệch giữa giá mua trả chậm và giá mua trả tiền ngay được hạch toán vào chi phí SXKD theo kỳ hạn thanh toán, trừ khi số chênh lệch đó được tính vào nguyên giá TSCĐ vô hình (vốn hóa) theo quy định của chuẩn mực kế toán “Chi phí đi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xml:space="preserve">- TSCĐ vô hình mua dưới hình thức trao đổi với một TSCĐ vô hình không tương tự được xác định theo giá trị hợp lý của tài sản nhận về hoặc bằng giá trị hợp lý của tài sản đem đi trao đổi sau khi điều chỉnh các khoản tiền hoặc tương đương tiền trả thêm hoặc thu về. Nếu việc trao đổi, </w:t>
      </w:r>
      <w:r w:rsidRPr="00D36A72">
        <w:rPr>
          <w:rFonts w:ascii="Times New Roman" w:eastAsia="Times New Roman" w:hAnsi="Times New Roman" w:cs="Times New Roman"/>
          <w:color w:val="000000"/>
          <w:sz w:val="24"/>
          <w:szCs w:val="24"/>
          <w:lang w:val="it-IT"/>
        </w:rPr>
        <w:lastRenderedPageBreak/>
        <w:t>thanh toán bằng chứng từ liên quan đến quyền sở hữu vốn của doanh nghiệp, thì nguyên giá là giá trị hợp lý của các chứng từ được phát hành liên quan đến quyền sở hữu vốn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TSCĐ vô hình là quyền sử dụng đất là số tiền đã trả để có được quyền sử dụng đất hợp pháp (gồm chi phí đã trả cho tổ chức, cá nhân chuyển nhượng hoặc chi phí đền bù, giải phóng mặt bằng, san lấp mặt bằng, lệ phí trước bạ...) hoặc theo thỏa thuận của các bên khi góp vốn. Việc xác định TSCĐ vô hình là quyền sử dụng đất phải tuân thủ các quy định của pháp luật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TSCĐ vô hình được Nhà nước cấp hoặc được tặng, biếu được xác định theo giá trị hợp lý ban đầu cộng (+) các chi phí liên quan trực tiếp đến việc đưa tài sản vào sử dụng theo dự tính.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TSCĐ vô hình được điều chuyển đến là nguyên giá ghi trên sổ sách kế toán của đơn vị có tài sản điều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Toàn bộ chi phí thực tế phát sinh liên quan đến giai đoạn triển khai không đủ điều kiện ghi nhận là TSCĐ vô hình được tập hợp vào chi phí SXKD trong kỳ. Trường hợp xét thấy kết quả triển khai thoả mãn được định nghĩa và tiêu chuẩn ghi nhận TSCĐ vô hình quy định tại Chuẩn mực kế toán “TSCĐ vô hình” thì các chi phí giai đoạn triển khai được tập hợp vào TK 241 "Xây dựng cơ bản dở dang" (2412). Khi kết thúc giai đoạn triển khai các chi phí hình thành nguyên giá TSCĐ vô hình trong giai đoạn triển khai phải được kết chuyển vào bên Nợ tài khoản 213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Trong quá trình sử dụng phải tiến hành trích khấu hao TSCĐ vô hình vào chi phí SXKD theo quy định của Chuẩn mực kế toán TSCĐ vô hình. Riêng đối với TSCĐ là quyền sử dụng đất thì chỉ tính khấu hao đối với những TSCĐ vô hình là quyền sử dụng có thời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Chi phí liên quan đến TSCĐ vô hình phát sinh sau khi ghi nhận ban đầu phải được ghi nhận là chi phí sản xuất, kinh doanh trong kỳ, trừ khi thoả mãn đồng thời 2 điều kiện sau thì được ghi tăng nguyên giá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phát sinh có khả năng làm cho TSCĐ vô hình tạo ra lợi ích kinh tế trong tương lai nhiều hơn mức hoạt động được đánh giá ban đầu;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được xác định một cách chắc chắn và gắn liền với TSCĐ vô hình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Chi phí phát sinh đem lại lợi ích kinh tế trong tương lai cho doanh nghiệp gồm: chi phí thành lập doanh nghiệp, chi phí đào tạo nhân viên, chi phí quảng cáo phát sinh trong giai đoạn trước hoạt động của doanh nghiệp mới thành lập, chi phí cho giai đoạn nghiên cứu, chi phí chuyển dịch địa điểm được ghi nhận là chi phí SXKD trong kỳ hoặc được phân bổ dần vào chi phí SXKD trong thời gian tối đa không quá 3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Chi phí liên quan đến tài sản vô hình đã được doanh nghiệp ghi nhận là chi phí để xác định kết quả hoạt động kinh doanh trong kỳ trước đó thì không được tái ghi nhận vào nguyên giá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h) Các nhãn hiệu, tên thương mại, quyền phát hành, danh sách khách hàng và các khoản mục tương tự được hình thành trong nội bộ doanh nghiệp không được ghi nhận là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i) TSCĐ vô hình được theo dõi chi tiết theo từng đối tượng ghi TSCĐ trong “Sổ tài sản cố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Kết cấu và nội dung phản ánh của tài khoản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 </w:t>
      </w:r>
      <w:r w:rsidRPr="00D36A72">
        <w:rPr>
          <w:rFonts w:ascii="Times New Roman" w:eastAsia="Times New Roman" w:hAnsi="Times New Roman" w:cs="Times New Roman"/>
          <w:color w:val="000000"/>
          <w:sz w:val="24"/>
          <w:szCs w:val="24"/>
          <w:lang w:val="it-IT"/>
        </w:rPr>
        <w:t>Nguyên giá TSCĐ vô hình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 </w:t>
      </w:r>
      <w:r w:rsidRPr="00D36A72">
        <w:rPr>
          <w:rFonts w:ascii="Times New Roman" w:eastAsia="Times New Roman" w:hAnsi="Times New Roman" w:cs="Times New Roman"/>
          <w:color w:val="000000"/>
          <w:sz w:val="24"/>
          <w:szCs w:val="24"/>
          <w:lang w:val="it-IT"/>
        </w:rPr>
        <w:t>Nguyên giá TSCĐ vô hình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Số dư bên Nợ: </w:t>
      </w:r>
      <w:r w:rsidRPr="00D36A72">
        <w:rPr>
          <w:rFonts w:ascii="Times New Roman" w:eastAsia="Times New Roman" w:hAnsi="Times New Roman" w:cs="Times New Roman"/>
          <w:color w:val="000000"/>
          <w:sz w:val="24"/>
          <w:szCs w:val="24"/>
          <w:lang w:val="it-IT"/>
        </w:rPr>
        <w:t>Nguyên giá TSCĐ vô hình hiện có ở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Tài khoản 213 - TSCĐ vô hình, có 7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2131 - Quyền sử dụng đất:</w:t>
      </w:r>
      <w:r w:rsidRPr="00D36A72">
        <w:rPr>
          <w:rFonts w:ascii="Times New Roman" w:eastAsia="Times New Roman" w:hAnsi="Times New Roman" w:cs="Times New Roman"/>
          <w:color w:val="000000"/>
          <w:sz w:val="24"/>
          <w:szCs w:val="24"/>
          <w:lang w:val="it-IT"/>
        </w:rPr>
        <w:t> Chỉ phản ánh vào tài khoản này quyền sử dụng đất được coi là tài sản cố định vô hình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Giá trị TSCĐ vô hình là quyền sử dụng đất gồm toàn bộ các chi phí thực tế đã chi ra liên quan trực tiếp tới quyền sử dụng đất, như: Tiền chi ra để có quyền sử dụng đất, chi phí cho đền bù, giải phóng mặt bằng, san lấp mặt bằng (trường hợp quyền sử dụng đất riêng biệt đối với giai đoạn đầu tư nhà cửa, vật kiến trúc trên đất), lệ phí trước bạ (nếu có)... Tài khoản này không bao gồm các chi phí chi ra để xây dựng các công trình trên đất.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2132 - Quyền phát hành:</w:t>
      </w:r>
      <w:r w:rsidRPr="00D36A72">
        <w:rPr>
          <w:rFonts w:ascii="Times New Roman" w:eastAsia="Times New Roman" w:hAnsi="Times New Roman" w:cs="Times New Roman"/>
          <w:color w:val="000000"/>
          <w:sz w:val="24"/>
          <w:szCs w:val="24"/>
          <w:lang w:val="it-IT"/>
        </w:rPr>
        <w:t> Phản ánh giá trị TSCĐ vô hình là toàn bộ các chi phí thực tế doanh nghiệp đã chi ra để có quyền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2133 - Bản quyền, bằng sáng chế: </w:t>
      </w:r>
      <w:r w:rsidRPr="00D36A72">
        <w:rPr>
          <w:rFonts w:ascii="Times New Roman" w:eastAsia="Times New Roman" w:hAnsi="Times New Roman" w:cs="Times New Roman"/>
          <w:color w:val="000000"/>
          <w:sz w:val="24"/>
          <w:szCs w:val="24"/>
          <w:lang w:val="it-IT"/>
        </w:rPr>
        <w:t>Phản ánh giá trị TSCĐ vô hình là các chi phí thực tế chi ra để có bản quyền tác giả, bằng sáng chế.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2134 - Nhãn hiệu, tên thương mại:</w:t>
      </w:r>
      <w:r w:rsidRPr="00D36A72">
        <w:rPr>
          <w:rFonts w:ascii="Times New Roman" w:eastAsia="Times New Roman" w:hAnsi="Times New Roman" w:cs="Times New Roman"/>
          <w:color w:val="000000"/>
          <w:sz w:val="24"/>
          <w:szCs w:val="24"/>
          <w:lang w:val="it-IT"/>
        </w:rPr>
        <w:t> Phản ánh giá trị TSCĐ vô hình là các chi phí thực tế liên quan trực tiếp tới việc mua nhãn hiệu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2135 - Chương trình phần mềm:</w:t>
      </w:r>
      <w:r w:rsidRPr="00D36A72">
        <w:rPr>
          <w:rFonts w:ascii="Times New Roman" w:eastAsia="Times New Roman" w:hAnsi="Times New Roman" w:cs="Times New Roman"/>
          <w:color w:val="000000"/>
          <w:sz w:val="24"/>
          <w:szCs w:val="24"/>
          <w:lang w:val="it-IT"/>
        </w:rPr>
        <w:t> Phản ánh giá trị TSCĐ vô hình là toàn bộ các chi phí thực tế doanh nghiệp đã chi ra để có chương trình phần mềm.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2136 - Giấy phép và giấy phép nhượng quyền:</w:t>
      </w:r>
      <w:r w:rsidRPr="00D36A72">
        <w:rPr>
          <w:rFonts w:ascii="Times New Roman" w:eastAsia="Times New Roman" w:hAnsi="Times New Roman" w:cs="Times New Roman"/>
          <w:color w:val="000000"/>
          <w:sz w:val="24"/>
          <w:szCs w:val="24"/>
          <w:lang w:val="it-IT"/>
        </w:rPr>
        <w:t> Phản ánh giá trị TSCĐ vô hình là các khoản chi ra để doanh nghiệp có được giấy phép hoặc giấy phép nhượng quyền thực hiện công việc đó, như: Giấy phép khai thác, giấy phép sản xuất loại sản phẩm mới,...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2138 - TSCĐ vô hình khác:</w:t>
      </w:r>
      <w:r w:rsidRPr="00D36A72">
        <w:rPr>
          <w:rFonts w:ascii="Times New Roman" w:eastAsia="Times New Roman" w:hAnsi="Times New Roman" w:cs="Times New Roman"/>
          <w:color w:val="000000"/>
          <w:sz w:val="24"/>
          <w:szCs w:val="24"/>
          <w:lang w:val="it-IT"/>
        </w:rPr>
        <w:t> Phản ánh giá trị các loại TSCĐ vô hình khác chưa quy định phản ánh ở các tài khoản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 Mua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mua TSCĐ vô hình dùng vào SXKD hàng hóa, dịch vụ thuộc đối tượng chịu thuế GTGT tính theo phương pháp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213 - TSCĐ vô hình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141 - Tạm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mua TSCĐ vô hình dùng vào SXKD hàng hóa, dịch vụ không thuộc đối tượng chịu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112, 331,...(tổng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 Trường hợp mua TSCĐ vô hình theo phương thức trả chậm, trả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mua TSCĐ vô hình dùng vào SXKD hàng hoá, dịch vụ thuộc đối tượng chịu thuế GTGT tính theo phương pháp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 (giá mua trả tiền ngay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242 - Chi phí trả trước (phần lãi trả chậm, trả góp tính bằng số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chênh lệch giữa Tổng số tiền phải thanh toán trừ (-) Giá mua trả tiền ngay và thuế GTGT đầu vào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mua TSCĐ vô hình dùng vào SXKD hàng hoá, dịch vụ không thuộc đối tượng chịu thuế GTGT hoặc thuộc đối tượng chịu thuế GTGT tính theo phương pháp trực tiếp,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 (theo giá mua trả tiền ngay đã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242 - Chi phí trả trước (lãi trả chậm, trả góp tính bằng số chênh lệch giữa tổng số tiền phải thanh toán trừ (-) Giá mua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Hàng kỳ tính số lãi phải trả về mua TSCĐ vô hình theo phương thức trả chậm, trả góp,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thanh toán tiền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3.3. TSCĐ vô hình mua dưới hình thức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Trường hợp trao đổi hai TSCĐ vô hình tương tự: Khi nhận TSCĐ vô hình tương tự do trao đổi với một TSCĐ vô hình tương tự và đưa vào sử dụng ngay cho SXKD,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 (nguyên giá TSCĐ vô hình nhận về ghi theo giá trị còn lại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(2143) (số đã khấu hao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213 - TSCĐ vô hình (nguyên giá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Trường hợp trao đổi hai TSCĐ vô hình không tương tự:</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Ghi giảm TSCĐ vô hình đưa đi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đã khấu hao)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 (giá trị còn lại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213 - TSCĐ vô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Đồng thời phản ánh số thu nhập do trao đổi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131- Phải thu của khách hàng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711 - Thu nhập khác (giá trị hợp lý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Ghi tăng TSCĐ vô hình nhận trao đổi về,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 (giá trị hợp lý của TSCĐ nhận về)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131 - Phải thu của khách hàng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3.4. Giá trị TSCĐ vô hình được hình thành từ nội bộ doanh nghiệp trong giai đoạn triển khai: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Khi phát sinh chi phí trong giai đoạn triển khai xét thấy kết quả triển khai không thoả mãn định nghĩa và tiêu chuẩn ghi nhận TSCĐ vô hình thì tập hợp vào chi phí sản xuất, kinh doanh trong kỳ hoặc tập hợp vào chi phí trả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242 - Chi phí trả trước (trường hợp giá trị lớn)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152, 153,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Khi xét thấy kết quả triển khai thoả mãn định nghĩa và tiêu chuẩn ghi nhận TSCĐ vô hình thì:</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Tập hợp chi phí thực tế phát sinh ở giai đoạn triển khai để hình thành nguyên giá TSCĐ vô hình,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(1332 -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152, 153,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kết thúc giai đoạn triển khai, kế toán phải xác định tổng chi phí thực tế phát sinh hình thành nguyên giá TSCĐ vô hình,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3.5. Khi mua TSCĐ vô hình là quyền sử dụng đất cùng với mua nhà cửa, vật kiến trúc trên đất thì phải xác định riêng biệt giá trị TSCĐ vô hình là quyền sử dụng đất, TSCĐ hữu hình là nhà cửa, vật kiến trúc,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(nguyên giá nhà cửa, vật kiến trúc)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 (nguyên giá quyền sử dụng đất)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(1332 -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3.6. Khi TSCĐ vô hình hình thành từ việc trao đổi thanh toán bằng chứng từ liên quan đến quyền sở hữu vốn của các công ty cổ phần, nguyên giá TSCĐ vô hình là giá trị hợp lý của các chứng từ được phát hành liên quan đến quyền sở hữu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3.7. Khi doanh nghiệp được tài trợ, biếu, tặng TSCĐ vô hình đưa vào sử dụng ngay cho hoạt động SXKD:</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TSCĐ vô hình được tài trợ, biếu, tặng,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phát sinh liên quan đến TSCĐ vô hình nhận tài trợ, biếu, tặng,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3.8. Khi doanh nghiệp nhận vốn góp bằng quyền sử dụng đất, căn cứ vào hồ sơ giao quyền sử dụng đất,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3.9. Khi có quyết định chuyển mục đích sử dụng của BĐS đầu tư là quyền sử dụng đất sang TSCĐ vô hình,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 (2131)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217 -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kết chuyển số hao mòn luỹ kế của BĐS đầu tư sang số hao mòn luỹ kế của TSCĐ vô hình,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2147 - Hao mòn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2143 - Hao mòn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3.10. Khi đầu tư vào công ty con, công ty liên doanh, liên kết dưới hình thức góp vốn bằng TSCĐ vô hình, căn cứ vào giá đánh giá lại của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Trường hợp giá đánh giá lại xác định là vốn góp nhỏ hơn giá trị còn lại của TSCĐ vô hình đem đi góp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221, 222 (theo giá trị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(2143) (số khấu hao đã trích)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811 - Chi phí khác (số chênh lệch giữa giá đánh giá lại nhỏ hơn giá trị còn lại của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213 - TSCĐ vô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Trường hợp giá đánh giá lại xác định là vốn góp lớn hơn giá trị còn lại của TSCĐ vô hình đem đi góp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221, 222 (theo giá trị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(2143) (số khấu hao đã trích)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213 - TSCĐ vô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711 - Thu nhập khác (số chênh lệch giữa giá đánh giá lại lớn hơn giá trị còn lại của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3.11. Hạch toán việc nhượng bán, thanh lý TSCĐ vô hình được quy định như hạch toán nhượng bán, thanh lý TSCĐ hữu hình (xem hướng dẫn ở TK 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3" w:name="dieu_38"/>
      <w:r w:rsidRPr="00D36A72">
        <w:rPr>
          <w:rFonts w:ascii="Times New Roman" w:eastAsia="Times New Roman" w:hAnsi="Times New Roman" w:cs="Times New Roman"/>
          <w:b/>
          <w:bCs/>
          <w:color w:val="000000"/>
          <w:sz w:val="24"/>
          <w:szCs w:val="24"/>
          <w:lang w:val="it-IT"/>
        </w:rPr>
        <w:t>Điều 38. Tài khoản 214 - Hao mòn tài sản cố định</w:t>
      </w:r>
      <w:bookmarkEnd w:id="4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Tài khoản này dùng để phản ánh tình hình tăng, giảm giá trị hao mòn và giá trị hao mòn luỹ kế của các loại TSCĐ và bất động sản đầu tư (BĐSĐT) trong quá trình sử dụng do trích khấu hao TSCĐ, BĐSĐT và những khoản tăng, giảm hao mòn khác của TSCĐ,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b) Về nguyên tắc, mọi TSCĐ, BĐSĐT dùng để cho thuê của doanh nghiệp có liên quan đến sản xuất, kinh doanh (gồm cả tài sản chưa dùng, không cần dùng, chờ thanh lý) đều phải trích khấu hao theo quy định hiện hành. Khấu hao TSCĐ dùng trong sản xuất, kinh doanh và khấu hao BĐSĐT hạch toán vào chi phí sản xuất, kinh doanh trong kỳ; khấu hao TSCĐ chưa dùng, không cần dùng, chờ thanh lý hạch toán vào chi phí khác. Các trường hợp đặc biệt không phải trích khấu hao (như TSCĐ dự trữ, TSCĐ dùng chung cho xã hội...), doanh nghiệp phải thực hiện theo quy định của pháp luật hiện hành. Đối với TSCĐ dùng cho hoạt động sự nghiệp, dự án hoặc dùng vào mục đích phúc lợi thì không phải trích khấu hao tính vào chi phí sản xuất, kinh doanh mà chỉ tính hao mòn TSCĐ và hạch toán giảm nguồn hình thành TSCĐ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Căn cứ vào quy định của pháp luật và yêu cầu quản lý của doanh nghiệp để lựa chọn 1 trong các phương pháp tính, trích khấu hao theo quy định của pháp luật phù hợp cho từng TSCĐ, BĐSĐT nhằm kích thích sự phát triển sản xuất, kinh doanh, đảm bảo việc thu hồi vốn nhanh, đầy đủ và phù hợp với khả năng trang trải chi phí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Phương pháp khấu hao được áp dụng cho từng TSCĐ, BĐSĐT phải được thực hiện nhất quán và có thể được thay đổi khi có sự thay đổi đáng kể cách thức thu hồi lợi ích kinh tế của TSCĐ và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Thời gian khấu hao và phương pháp khấu hao TSCĐ phải được xem xét lại ít nhất là vào cuối mỗi năm tài chính. Nếu thời gian sử dụng hữu ích ước tính của tài sản khác biệt lớn so với các ước tính trước đó thì thời gian khấu hao phải được thay đổi tương ứng. Phương pháp khấu hao TSCĐ được thay đổi khi có sự thay đổi đáng kể cách thức ước tính thu hồi lợi ích kinh tế của TSCĐ. Trường hợp này, phải điều chỉnh chi phí khấu hao cho năm hiện hành và các năm tiếp theo, và được thuyết minh trong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Đối với các TSCĐ đã khấu hao hết (đã thu hồi đủ vốn), nhưng vẫn còn sử dụng vào hoạt động sản xuất, kinh doanh thì không được tiếp tục trích khấu hao. Các TSCĐ chưa tính đủ khấu hao (chưa thu hồi đủ vốn) mà đã hư hỏng, cần thanh lý, thì phải xác định nguyên nhân, trách nhiệm của tập thể, cá nhân để xử lý bồi thường và phần giá trị còn lại của TSCĐ chưa thu hồi, không được bồi thường phải được bù đắp bằng số thu do thanh lý của chính TSCĐ đó, số tiền bồi thường do lãnh đạo doanh nghiệp quyết định. Nếu số thu thanh lý và số thu bồi thường không đủ bù đắp phần giá trị còn lại của TSCĐ chưa thu hồi, hoặc giá trị TSCĐ bị mất thì chênh lệch còn lại được coi là lỗ về thanh lý TSCĐ và kế toán vào chi phí khác. Riêng doanh nghiệp Nhà nước được xử lý theo chính sách tài chính hiện hành của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Đối với TSCĐ vô hình, phải tuỳ thời gian phát huy hiệu quả để trích khấu hao tính từ khi TSCĐ được đưa vào sử dụng (theo hợp đồng, cam kết hoặc theo quyết định của cấp có thẩm quyền). Riêng đối với TSCĐ vô hình là quyền sử dụng đất thì chỉ trích khấu hao đối với quyền sử dụng đất xác định được thời hạn sử dụng. Nếu không xác định được thời gian sử dụng thì không trích khấu hao.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Đối với TSCĐ thuê tài chính, trong quá trình sử dụng bên đi thuê phải trích khấu hao trong thời gian thuê theo hợp đồng tính vào chi phí sản xuất, kinh doanh, đảm bảo thu hồi đủ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h) Đối với BĐSĐT cho thuê hoạt động phải trích khấu hao và ghi nhận vào chi phí sản xuất, kinh doanh trong kỳ. Doanh nghiệp có thể dựa vào các BĐS chủ sở hữu sử dụng (TSCĐ) cùng loại để ước tính thời gian trích khấu hao và xác định phương pháp khấu hao BĐSĐT. Trường hợp BĐSĐT nắm giữ chờ tăng giá, doanh nghiệp không trích khấu hao mà xác định tổn thất do giảm giá trị.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Kết cấu và nội dung phản ánh của tài khoản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 </w:t>
      </w:r>
      <w:r w:rsidRPr="00D36A72">
        <w:rPr>
          <w:rFonts w:ascii="Times New Roman" w:eastAsia="Times New Roman" w:hAnsi="Times New Roman" w:cs="Times New Roman"/>
          <w:color w:val="000000"/>
          <w:sz w:val="24"/>
          <w:szCs w:val="24"/>
          <w:lang w:val="it-IT"/>
        </w:rPr>
        <w:t>Giá trị hao mòn TSCĐ, BĐS đầu tư giảm do TSCĐ, BĐSĐT thanh lý, nhượng bán, điều động cho doanh nghiệp khác, góp vốn đầu tư vào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 </w:t>
      </w:r>
      <w:r w:rsidRPr="00D36A72">
        <w:rPr>
          <w:rFonts w:ascii="Times New Roman" w:eastAsia="Times New Roman" w:hAnsi="Times New Roman" w:cs="Times New Roman"/>
          <w:color w:val="000000"/>
          <w:sz w:val="24"/>
          <w:szCs w:val="24"/>
          <w:lang w:val="it-IT"/>
        </w:rPr>
        <w:t>Giá trị hao mòn TSCĐ, BĐSĐT tăng do trích khấu hao TSCĐ,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Số dư bên Có: </w:t>
      </w:r>
      <w:r w:rsidRPr="00D36A72">
        <w:rPr>
          <w:rFonts w:ascii="Times New Roman" w:eastAsia="Times New Roman" w:hAnsi="Times New Roman" w:cs="Times New Roman"/>
          <w:color w:val="000000"/>
          <w:sz w:val="24"/>
          <w:szCs w:val="24"/>
          <w:lang w:val="it-IT"/>
        </w:rPr>
        <w:t>Giá trị hao mòn luỹ kế của TSCĐ, BĐS đầu tư hiện có ở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Tài khoản 214 - Hao mòn TSCĐ, có 4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2141 - Hao mòn TSCĐ hữu hình:</w:t>
      </w:r>
      <w:r w:rsidRPr="00D36A72">
        <w:rPr>
          <w:rFonts w:ascii="Times New Roman" w:eastAsia="Times New Roman" w:hAnsi="Times New Roman" w:cs="Times New Roman"/>
          <w:color w:val="000000"/>
          <w:sz w:val="24"/>
          <w:szCs w:val="24"/>
          <w:lang w:val="it-IT"/>
        </w:rPr>
        <w:t> Phản ánh giá trị hao mòn của TSCĐ hữu hình trong quá trình sử dụng do trích khấu hao TSCĐ và những khoản tăng, giảm hao mòn khác của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2142 - Hao mòn TSCĐ thuê tài chính:</w:t>
      </w:r>
      <w:r w:rsidRPr="00D36A72">
        <w:rPr>
          <w:rFonts w:ascii="Times New Roman" w:eastAsia="Times New Roman" w:hAnsi="Times New Roman" w:cs="Times New Roman"/>
          <w:color w:val="000000"/>
          <w:sz w:val="24"/>
          <w:szCs w:val="24"/>
          <w:lang w:val="it-IT"/>
        </w:rPr>
        <w:t> Phản ánh giá trị hao mòn của TSCĐ thuê tài chính trong quá trình sử dụng do trích khấu hao TSCĐ thuê tài chính và những khoản tăng, giảm hao mòn khác của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2143 - Hao mòn TSCĐ vô hình:</w:t>
      </w:r>
      <w:r w:rsidRPr="00D36A72">
        <w:rPr>
          <w:rFonts w:ascii="Times New Roman" w:eastAsia="Times New Roman" w:hAnsi="Times New Roman" w:cs="Times New Roman"/>
          <w:color w:val="000000"/>
          <w:sz w:val="24"/>
          <w:szCs w:val="24"/>
          <w:lang w:val="it-IT"/>
        </w:rPr>
        <w:t> Phản ánh giá trị hao mòn của TSCĐ vô hình trong quá trình sử dụng do trích khấu hao TSCĐ vô hình và những khoản làm tăng, giảm hao mòn khác của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w:t>
      </w:r>
      <w:r w:rsidRPr="00D36A72">
        <w:rPr>
          <w:rFonts w:ascii="Times New Roman" w:eastAsia="Times New Roman" w:hAnsi="Times New Roman" w:cs="Times New Roman"/>
          <w:i/>
          <w:iCs/>
          <w:color w:val="000000"/>
          <w:sz w:val="24"/>
          <w:szCs w:val="24"/>
          <w:lang w:val="it-IT"/>
        </w:rPr>
        <w:t>Tài khoản 2147 - Hao mòn BĐSĐT</w:t>
      </w:r>
      <w:r w:rsidRPr="00D36A72">
        <w:rPr>
          <w:rFonts w:ascii="Times New Roman" w:eastAsia="Times New Roman" w:hAnsi="Times New Roman" w:cs="Times New Roman"/>
          <w:color w:val="000000"/>
          <w:sz w:val="24"/>
          <w:szCs w:val="24"/>
          <w:lang w:val="it-IT"/>
        </w:rPr>
        <w:t>: Tài khoản này phản ánh giá trị hao mòn BĐSĐT dùng để cho thuê hoạt động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Định kỳ tính, trích khấu hao TSCĐ vào chi phí sản xuất, kinh doanh, chi phí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623, 627, 641, 642, 811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Hao mòn TSCĐ (TK cấp 2 phù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TSCĐ đã sử dụng, nhận được do điều chuyển trong nội bộ doanh nghiệp giữa các đơn vị không có tư cách pháp nhân hạch toán phụ thuộc,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336, 411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Hao mòn TSCĐ (2141)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Định kỳ tính, trích khấu hao BĐSĐT đang cho thuê hoạt động,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(chi tiết chi phí kinh doanh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TK 214 - Hao mòn TSCĐ (2147).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Trường hợp giảm TSCĐ, BĐS đầu tư thì đồng thời với việc ghi giảm nguyên giá TSCĐ phải ghi giảm giá trị đã hao mòn của TSCĐ, BĐSĐT (xem hướng dẫn hạch toán các TK 211, 213, 217).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Đối với TSCĐ dùng cho hoạt động sự nghiệp, dự án, khi tính hao mòn vào thời điểm cuối năm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466 -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Đối với TSCĐ dùng cho hoạt động văn hoá, phúc lợi, khi tính hao mòn vào thời điểm cuối năm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3533 - Quỹ phúc lợi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Trường hợp vào cuối năm tài chính doanh nghiệp xem xét lại thời gian trích khấu hao và phương pháp khấu hao TSCĐ, nếu có sự thay đổi mức khấu hao cần phải điều chỉnh số khấu hao ghi trên sổ kế toán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do thay đổi phương pháp khấu hao và thời gian trích khấu hao TSCĐ, mà mức khấu hao TSCĐ tăng lên so với số đã trích trong năm, số chênh lệch khấu hao tăng,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623, 627, 641, 642 (số chênh lệch khấu hao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Hao mòn TSCĐ (TK cấp 2 phù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do thay đổi phương pháp khấu hao và thời gian trích khấu hao TSCĐ, mà mức khấu hao TSCĐ giảm so với số đã trích trong năm, số chênh lệch khấu hao giảm,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(TK cấp 2 phù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623, 627, 641, 642 (số chênh lệch khấu hao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h) Kế toán giá trị TSCĐ hữu hình được đánh giá lại khi xác định giá trị doanh nghiệp: Căn cứ vào hồ sơ xác định lại giá trị doanh nghiệp, doanh nghiệp điều chỉnh lại giá trị TSCĐ hữu hình theo nguyên tắc sau: Chênh lệch tăng giá trị còn lại của TSCĐ được ghi nhận vào bên Có TK 412 - Chênh lệch đánh giá lại tài sản; Chênh lệch giảm giá trị còn lại của TSCĐ được ghi nhận vào bên Nợ của TK 412 - Chênh lệch đánh giá lại tài sản và phải chi tiết khoản chênh lệch này theo từng TSCĐ. Cụ thể cho từng trường hợp ghi sổ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TSCĐ đánh giá lại có giá trị cao hơn giá trị ghi sổ kế toán và nguyên giá TSCĐ, hao mòn luỹ kế đánh giá tăng so với giá trị ghi sổ,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Nguyên giá TSCĐ (phần đánh giá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412 - Chênh lệch đánh giá lại tài sản (giá trị tài sản tăng thêm)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TK 214 - Hao mòn TSCĐ (phần đánh giá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TSCĐ đánh giá lại có giá trị thấp hơn giá trị ghi sổ kế toán và nguyên giá TSCĐ, hao mòn luỹ kế đánh giá lại giảm so với giá trị ghi sổ,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(phần đánh giá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412 - Chênh lệch đánh giá lại tài sản (phần giá trị tài sản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Nguyên giá TSCĐ (phần đánh giá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Doanh nghiệp trích khấu hao TSCĐ theo nguyên giá mới sau khi đã điều chỉnh giá trị do đánh giá lại. Thời điểm trích khấu hao của TSCĐ được đánh giá lại khi xác định giá trị doanh nghiệp của công ty cổ phần là thời điểm doanh nghiệp cổ phần hóa được cấp giấy chứng nhận đăng ký kinh doanh thành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i) Trường hợp cổ phần hóa đơn vị hạch toán phụ thuộc của Công ty Nhà nước độc lập, Tập đoàn, Tổng công ty, công ty mẹ, công ty thành viên hạch toán độc lập của Tổng công ty: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Khi bàn giao TSCĐ cho công ty cổ phần, căn cứ vào biên bản bàn giao tài sản, các phụ lục chi tiết về tài sản bàn giao cho công ty cổ phần và các chứng từ, sổ kế toán có liên quan, kế toán phản ánh giảm giá trị tài sản bàn giao cho công ty cổ phần,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411 - Vốn đầu tư của chủ sở hữu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(phần đã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211,213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4" w:name="dieu_39"/>
      <w:r w:rsidRPr="00D36A72">
        <w:rPr>
          <w:rFonts w:ascii="Times New Roman" w:eastAsia="Times New Roman" w:hAnsi="Times New Roman" w:cs="Times New Roman"/>
          <w:b/>
          <w:bCs/>
          <w:color w:val="000000"/>
          <w:sz w:val="24"/>
          <w:szCs w:val="24"/>
          <w:lang w:val="it-IT"/>
        </w:rPr>
        <w:t>Điều 39. Tài khoản 217 - Bất động sản đầu tư</w:t>
      </w:r>
      <w:bookmarkEnd w:id="4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1.1. Tài khoản này dùng để phản ánh số hiện có và tình hình biến động tăng, giảm bất động sản đầu tư (BĐSĐT) của doanh nghiệp theo nguyên giá, được theo dõi chi tiết theo từng đối tượng tương tự như TSCĐ. BĐSĐT gồm: Quyền sử dụng đất, nhà, hoặc một phần của nhà hoặc cả nhà và đất, cơ sở hạ tầng do người chủ sở hữu hoặc người đi thuê tài sản theo hợp đồng thuê tài chính nắm giữ nhằm mục đích thu lợi từ việc cho thuê hoặc chờ tăng giá mà không phải để: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Sử dụng trong sản xuất, cung cấp hàng hóa, dịch vụ hoặc sử dụng cho các mục đích quản lý;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Bán trong kỳ sản xuất, kinh doanh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1.2. Tài khoản này dùng để phản ánh giá trị BĐSĐT đủ tiêu chuẩn ghi nhận là BĐSĐT. Không phản ánh vào tài khoản này giá trị bất động sản mua về để bán trong kỳ hoạt động kinh doanh bình thường hoặc xây dựng để bán trong tương lai gần, bất động sản chủ sở hữu sử dụng, bất động sản trong quá trình xây dựng chưa hoàn thành với mục đích để sử dụng trong tương lai dưới dạng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Bất động sản đầu tư được ghi nhận là tài sản phải thỏa mãn đồng thời hai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Chắc chắn thu được lợi ích kinh tế trong tương lai; và</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phải được xác định một cách đáng tin cậy.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1.3. Bất động sản đầu tư được ghi nhận trên tài khoản này theo nguyên giá. Nguyên giá của BĐSĐT là toàn bộ các chi phí (tiền hoặc tương đương tiền) mà doanh nghiệp bỏ ra hoặc giá trị hợp lý của các khoản khác đưa ra trao đổi để có được BĐSĐT tính đến thời điểm mua hoặc xây dựng hoàn thành BĐSĐT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Tuỳ thuộc vào từng trường hợp, nguyên giá của BĐSĐT được xác định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của BĐSĐT được mua bao gồm giá mua và các chi phí liên quan trực tiếp đến việc mua, như: Phí dịch vụ tư vấn, lệ phí trước bạ và chi phí giao dịch liên quan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mua BĐSĐT thanh toán theo phương thức trả chậm, nguyên giá của BĐS đầu tư được phản ánh theo giá mua trả tiền ngay tại thời điểm mua. Khoản chênh lệch giữa giá mua trả chậm và giá mua trả tiền ngay được hạch toán vào chi phí tài chính theo kỳ hạn thanh toán, trừ khi số chênh lệch đó được tính vào nguyên giá BĐSĐT theo quy định của Chuẩn mực kế toán "Chi phí đi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Nguyên giá của BĐSĐT tự xây dựng là giá thành thực tế và các chi phí liên quan trực tiếp của BĐSĐT tính đến ngày hoàn thành công việc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bất đọng sản thuê tài chính với mục đích để cho thuê hoạt động thoả mãn tiêu chuẩn ghi nhận là BĐSĐT thì nguyên giá của BĐSĐT đó tại thời điểm khởi đầu thuê được thực hiện theo quy định của Chuẩn mực kế toán “Thuê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chi phí sau không được tính vào nguyên giá của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phát sinh ban đầu (trừ trường hợp các chi phí này là cần thiết để đưa BĐSĐT vào trạng thái sẵn sàng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chi phí khi mới đưa BĐSĐT vào hoạt động lần đầu trước khi BĐSĐT đạt tới trạng thái hoạt động bình thường theo dự kiến;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chi phí không bình thường về nguyên liệu, vật liệu, lao động hoặc các nguồn lực khác trong quá trình xây dựng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1.4. Các chi phí liên quan đến BĐSĐT phát sinh sau ghi nhận ban đầu phải được ghi nhận là chi phí sản xuất, kinh doanh trong kỳ, trừ khi chi phí này có khả năng chắc chắn làm cho BĐSĐT tạo ra lợi ích kinh tế trong tương lai nhiều hơn mức hoạt động được đánh giá ban đầu thì được ghi tăng nguyên giá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1.5 Trong quá trình cho thuê hoạt động phải tiến hành trích khấu hao BĐSĐT và ghi nhận vào chi phí kinh doanh trong kỳ (kể cả trong thời gian ngừng cho thuê). Doanh nghiệp có thể dựa vào các bất động sản chủ sở hữu sử dụng cùng loại để ước tính thời gian trích khấu hao và xác định phương pháp khấu hao của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Trường hợp doanh nghiệp ghi nhận doanh thu đối với toàn bộ số tiền nhận trước từ việc cho thuê BĐSĐT, kế toán phải ước tính đầy đủ giá vốn tương ứng với doanh thu được ghi nhận (bao gồm cả số khấu hao được tính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vốn của BĐSĐT cho thuê bao gồm: Chi phí khấu hao BĐSĐT và các chi phí liên quan trực tiếp khác tới việc cho thuê, như: Chi phí dịch vụ mua ngoài, chi phí tiền lương nhân viên trực tiếp quản lý bất động sản cho thuê, chi phí khấu hao các công trình phụ trợ phục vụ việc cho thuê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 Doanh nghiệp không trích khấu hao đối với BĐSĐT nắm giữ chờ tăng giá. Trường hợp có bằng chứng chắc chắn cho thấy BĐSĐT bị giảm giá so với giá trị thị trường và khoản giảm giá được xác định một cách đáng tin cậy thì doanh nghiệp được đánh giá giảm nguyên giá BĐSĐT và ghi nhận khoản tổn thất vào giá vốn hàng bán (tương tự như việc lập dự phòng đối với hàng hóa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1.7. Đối với những BĐSĐT được mua vào nhưng phải tiến hành xây dựng, cải tạo, nâng cấp trước khi sử dụng cho mục đích đầu tư thì giá trị bất động sản, chi phí mua sắm và chi phí cho quá trình xây dựng, cải tạo, nâng cấp BĐSĐT được phản ánh trên TK 241 “Xây dựng cơ bản dở dang”. Khi quá trình xây dựng, cải tạo, nâng cấp hoàn thành phải xác định nguyên giá BĐSĐT hoàn thành để kết chuyển vào TK 217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1.8. Việc chuyển từ bất động sản chủ sở hữu sử dụng thành BĐSĐT hoặc từ BĐSĐT sang bất động sản chủ sở hữu sử dụng hay hàng tồn kho chỉ khi có sự thay đổi về mục đích sử dụng như các trường hợp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BĐSĐT chuyển thành bất động sản chủ sở hữu sử dụng khi chủ sở hữu bắt đầu sử dụng tài sản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BĐSĐT chuyển thành hàng tồn kho khi chủ sở hữu bắt đầu triển khai cho mục đích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Bất động sản chủ sở hữu sử dụng chuyển thành BĐSĐT khi chủ sở hữu kết thúc sử dụng tài sản đó và khi bên khác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Hàng tồn kho chuyển thành BĐSĐT khi chủ sở hữu bắt đầu cho bên khác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Bất động sản xây dựng chuyển thành BĐSĐT khi kết thúc giai đoạn xây dựng, bàn giao đưa vào đầu tư (trong giai đoạn xây dựng phải kế toán theo Chuẩn mực kế toán “Tài sản cố định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Việc chuyển đổi mục đích sử dụng giữa BĐSĐT với bất động sản chủ sở hữu sử dụng hoặc hàng tồn kho không làm thay đổi giá trị ghi sổ của tài sản được chuyển đổi và không làm thay đổi nguyên giá của bất động sản trong việc xác định giá trị hay để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1.9. Khi doanh nghiệp quyết định bán một BĐSĐT mà không có giai đoạn sửa chữa, cải tạo nâng cấp thì doanh nghiệp vẫn tiếp tục ghi nhận là BĐSĐT trên TK 217 "Bất động sản đầu tư" cho đến khi BĐSĐT đó được bán mà không chuyển thành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1.10. Doanh thu từ việc bán BĐSĐT được ghi nhận là toàn bộ giá bán (giá bán chưa có thuế GTGT đối với trường hợp doanh nghiệp nộp thuế GTGT tính theo phương pháp khấu trừ thuế). Trường hợp bán theo phương thức trả chậm, thì doanh thu được xác định ban đầu theo giá bán trả tiền ngay (giá bán chưa có thuế GTGT đối với doanh nghiệp nộp thuế GTGT tính theo phương pháp khấu trừ thuế). Khoản chênh lệch giữa tổng số tiền phải thanh toán và giá bán trả tiền ngay được ghi nhận là doanh thu tiền lãi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1.11. Ghi giảm BĐSĐT trong các trường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Chuyển đổi mục đích sử dụng từ BĐSĐT sang hàng tồn kho hoặc bất động sản chủ sở hữu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Bán, thanh lý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Hết thời hạn thuê tài chính trả lại BĐSĐT cho người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Kết cấu và nội dung phản ánh của tài khoản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 </w:t>
      </w:r>
      <w:r w:rsidRPr="00D36A72">
        <w:rPr>
          <w:rFonts w:ascii="Times New Roman" w:eastAsia="Times New Roman" w:hAnsi="Times New Roman" w:cs="Times New Roman"/>
          <w:color w:val="000000"/>
          <w:sz w:val="24"/>
          <w:szCs w:val="24"/>
          <w:lang w:val="it-IT"/>
        </w:rPr>
        <w:t>Nguyên giá BĐSĐT tăng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 </w:t>
      </w:r>
      <w:r w:rsidRPr="00D36A72">
        <w:rPr>
          <w:rFonts w:ascii="Times New Roman" w:eastAsia="Times New Roman" w:hAnsi="Times New Roman" w:cs="Times New Roman"/>
          <w:color w:val="000000"/>
          <w:sz w:val="24"/>
          <w:szCs w:val="24"/>
          <w:lang w:val="it-IT"/>
        </w:rPr>
        <w:t>Nguyên giá BĐSĐT giảm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Số dư bên Nợ</w:t>
      </w:r>
      <w:r w:rsidRPr="00D36A72">
        <w:rPr>
          <w:rFonts w:ascii="Times New Roman" w:eastAsia="Times New Roman" w:hAnsi="Times New Roman" w:cs="Times New Roman"/>
          <w:color w:val="000000"/>
          <w:sz w:val="24"/>
          <w:szCs w:val="24"/>
          <w:lang w:val="it-IT"/>
        </w:rPr>
        <w:t>: Nguyên giá BĐSĐT hiện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 Khi mua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Trường hợp mua trả tiền ngay, nếu thuế GTGT đầu vào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Trường hợp thuế GTGT đầu vào không được khấu trừ thì nguyên giá BĐSĐT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Mua BĐSĐT theo phương thức trả chậm: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Ghi nhận BĐSĐT được mua, nếu thuế GTGT đầu vào được pháp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217 - BĐS đầu tư (theo giá mua trả tiền ngay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242 - Chi phí trả trước (phần lãi trả chậm tính bằng số chênh lệch giữa Tổng số tiền phải thanh toán trừ (-) Giá mua trả tiền ngay và thuế GTGT đầu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Trường hợp thuế GTGT đầu vào không được khấu trừ thì nguyên giá BĐSĐT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Hàng kỳ, tính và phân bổ số lãi phải trả về việc mua BĐSĐT theo phương thức trả chậm,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thanh toán tiền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515 - Doanh thu hoạt động tài chính (phần chiết khấu thanh toán được hưởng do thanh toán trước thời hạn -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 Trường hợp BĐS đầu tư hình thành do xây dựng cơ bản hoàn thành bàn giao: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phát sinh chi phí xây dựng BĐSĐT, căn cứ vào các tài liệu và chứng từ có liên quan, kế toán tập hợp chi phí vào bên Nợ TK 241 “XDCB dở dang” (tương tự như xây dựng TSCĐ hữu hình, xem giải thích tài khoản 211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giai đoạn đầu tư XDCB hoàn thành bàn giao chuyển tài sản đầu tư thành BĐS đầu tư, kế toán căn cứ vào hồ sơ bàn giao,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3.3. Khi chuyển từ bất động sản chủ sở hữu sử dụng hoặc hàng tồn kho thành BĐSĐT, căn cứ vào hồ sơ chuyển đổi mục đích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Trường hợp chuyển đổi TSCĐ thành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kết chuyển số hao mòn luỹ kế,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2141, 2143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2147 - Hao mòn BĐSĐT (nếu BĐSĐT để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217 - Bất động sản đầu tư(nếu BĐSĐT nắm giữ chờ tăng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Khi chuyển từ hàng tồn kho thành BĐSĐT, căn cứ vào hồ sơ chuyển đổi mục đích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1557, 1567.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Nếu BĐSĐT dùng để cho thuê, kế toán tiến hành trích khấu hao theo quy định. Nếu nắm giữ chờ tăng giá, kế toán không trích khấu hao mà xác định số giảm giá trị của BĐSĐT. Nếu số tổn thất do giảm giá trị được xác định tin cậy, kế toán ghi nhận khoản tổn thất vào giá vốn hàng bán và ghi giảm nguyên giá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3.4. Khi đi thuê tài chính với mục đích để cho thuê theo một hoặc nhiều hợp đồng thuê hoạt động, nếu tài sản thuê đó thoả mãn tiêu chuẩn là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Căn cứ vào hợp đồng thuê tài chính và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3412.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(Kế toán thanh toán tiền thuê khi nhận Hoá đơn thuê tài chính được thực hiện theo quy định tại tài khoản 212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Khi hết hạn thuê tài sản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trả lại BĐSĐT thuê tài chính đang phân loại là BĐSĐT,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2147 - Hao mòn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(số chênh lệch giữa nguyên giá BĐS đầu tư thuê và giá trị hao mòn luỹ kế)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217 - Bất động sản đầu tư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mua lại BĐSĐT thuê tài chính đang phân loại là BĐSĐT để tiếp tục đầu tư, ghi tăng nguyên giá BĐSĐT số tiền phải trả thêm,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mua lại bất động sản thuê tài chính đang phân loại là BĐSĐT để sử dụng cho hoạt động sản xuất, kinh doanh hoặc quản lý của doanh nghiệp thì phải phân loại lại thành bất động sản chủ sở hữu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(số tiền phải trả thêm).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kết chuyển số hao mòn luỹ kế,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2147 - Hao mòn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2141, 2143.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3.5. Khi phát sinh chi phí sau ghi nhận ban đầu của BĐSĐT, nếu thoả mãn các điều kiện được vốn hoá hoặc bao gồm trong nghĩa vụ của doanh nghiệp phải chịu các chi phí cần thiết sẽ phát sinh để đưa BĐSĐT tới trạng thái sẵn sàng hoạt động thì được ghi tăng nguyên giá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Tập hợp chi phí phát sinh sau ghi nhận ban đầu (nâng cấp, cải tạo BĐSĐT) thực tế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152,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kết thúc hoạt động nâng cấp, cải tạo,... BĐSĐT, bàn giao ghi tăng nguyên giá BĐSĐT,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3.6. Kế toán bán, thanh lý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Ghi nhận doanh thu bán, thanh lý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tách ngay được thuế GTGT đầu ra phải nộp tại thời điểm bán, thanh lý BĐSĐT,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 (5117) (giá bán thanh lý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không tách ngay được thuế GTGT đầu ra phải nộp tại thời điểm bán, thanh lý BĐSĐT, doanh thu bao gồm cả thuế GTGT đầu ra phải nộp. Định kỳ, kế toán xác định số thuế GTGT phải nộp và ghi giảm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Kế toán ghi giảm nguyên giá và giá trị còn lại của BĐSĐT đã được bán, thanh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(2147 - Hao mòn BĐS đầu tư –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(giá trị còn lại của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217 - Bất động sản đầu tư (nguyên giá của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3.7. Kế toán cho thuê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Ghi nhận doanh thu từ việc cho thuê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cung cấp dịch vụ (5117).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Ghi nhận giá vốn Bất động sản đầu tư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đã tập hợp đủ giá vốn Bất động sản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Giá trị hao mòn lũy kế (2147)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chưa tập hợp đủ giá vốn của Bất động sản đầu tư do một phần dự án chưa hoàn thành (cho thuê cuốn chiếu), kế toán phải ước tính giá vốn cho thuê tương tự như phương pháp ước tính giá vốn khi bán thành phẩm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3.7. Kế toán chuyển BĐSĐT thành hàng tồn kho hoặc thành bất động sản chủ sở hữu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Trường hợp BĐSĐT chuyển thành hàng tồn kho khi chủ sở hữu có quyết định sửa chữa, cải tạo nâng cấp để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có quyết định sửa chữa, cải tạo, nâng cấp BĐSĐT để bán, kế toán tiến hành kết chuyển giá trị còn lại của BĐSĐT vào TK 156 “Hàng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156 - Hàng hoá (TK 1567 - Giá trị còn lại của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(2147) (số hao mòn luỹ kế -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217 - Bất động sản đầu tư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phát sinh các chi phí sửa chữa, cải tạo, nâng cấp triển khai cho mục đích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152, 334,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kết thúc giai đoạn sửa chữa, cải tạo, nâng cấp triển khai cho mục đích bán, kết chuyển toàn bộ chi phí ghi tăng giá gốc hàng hoá bất động sản chờ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156 - Hàng hoá (1567)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Trường hợp chuyển BĐSĐT thành bất động sản chủ sở hữu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211,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2147 - Hao mòn BĐSĐT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2141, 2143.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3.8. Đối với BĐSĐT nắm giữ chờ tăng giá, kế toán không trích khấu hao mà thực hiện xác định tổn thất do giảm giá trị (tương tự như việc xác định dự phòng giảm giá của hàng hóa bất động sản). Nếu khoản tổn thất được xác định đáng tin cậy,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217 -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5" w:name="dieu_40"/>
      <w:r w:rsidRPr="00D36A72">
        <w:rPr>
          <w:rFonts w:ascii="Times New Roman" w:eastAsia="Times New Roman" w:hAnsi="Times New Roman" w:cs="Times New Roman"/>
          <w:b/>
          <w:bCs/>
          <w:color w:val="000000"/>
          <w:sz w:val="24"/>
          <w:szCs w:val="24"/>
          <w:lang w:val="it-IT"/>
        </w:rPr>
        <w:t>Điều 40. Nguyên tắc kế toán các khoản đầu tư vốn vào đơn vị khác</w:t>
      </w:r>
      <w:bookmarkEnd w:id="4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 Các khoản đầu tư vào đơn vị khác gồm các khoản đầu tư vào công ty con, công ty liên doanh, công ty liên kết và các khoản đầu tư góp vốn khác với mục đích nắm giữ lâu dài. Việc đầu tư có thể thực hiện dưới các hình thức: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Đầu tư dưới hình thức góp vốn vào đơn vị khác (do bên được đầu tư huy động vốn): Theo hình thức này, tài sản của bên góp vốn được ghi nhận vào Bảng cân đối kế toán của bên nhận vốn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Đầu tư dưới hình thức mua lại phần vốn góp tại đơn vị khác (mua lại phần vốn của chủ sở hữu): Theo hình thức này, tài sản của bên mua (bên đầu tư, nhận chuyển nhượng vốn góp) được chuyển cho bên bán (bên chuyển nhượng vốn góp) mà không được ghi nhận vào Bảng cân đối kế toán của đơn vị phát hành công cụ vốn (bên được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2. Khi thực hiện đầu tư bằng tài sản phi tiền tệ, nhà đầu tư phải căn cứ vào hình thức đầu tư để áp dụng phương pháp kế toán một cách phù hợp,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Nếu đầu tư dưới hình thức góp vốn bằng tài sản phi tiền tệ, nhà đầu tư phải đánh giá lại tài sản mang đi góp vốn trên cơ sở thỏa thuận. Phần chênh lệch giữa giá trị ghi sổ hoặc giá trị còn lại và giá trị đánh giá lại của tài sản mang đi góp vốn được kế toán là thu nhập khác hoặc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Nếu đầu tư dưới hình thức mua lại phần vốn góp của đơn vị khác và thanh toán cho bên chuyển nhượng vốn bằng tài sản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tài sản phi tiền tệ dùng để thanh toán là hàng tồn kho, nhà đầu tư phải kế toán như giao dịch bán hàng tồn kho dưới hình thức hàng đổi hàng (ghi nhận doanh thu, giá vốn của hàng tồn kho mang đi trao đổi lấy phần vốn được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tài sản phi tiền tệ dùng để thanh toán là TSCĐ, BĐSĐT, nhà đầu tư phải kế toán như giao dịch nhượng bán TSCĐ, BĐSĐT (ghi nhận doanh thu, thu nhập khác,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Nếu tài sản phi tiền tệ dùng để thanh toán là các công cụ vốn (cổ phiếu) hoặc công cụ nợ (trái phiếu, các khoản phải thu...), nhà đầu tư phải kế toán như giao dịch thanh lý nhượng bán các khoản đầu tư (ghi nhận lãi, lỗ vào doanh thu hoạt động tài chính hoặc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3. Giá phí các khoản đầu tư được phản ánh theo giá gốc, bao gồm giá mua cộng (+) các chi phí liên quan trực tiếp đến việc đầu tư (nếu có), như: Chi phí giao dịch, môi giới, tư vấn, kiểm toán, lệ phí, thuế và phí ngân hàng...Trường hợp đầu tư bằng tài sản phi tiền tệ, giá phí khoản đầu tư được ghi nhận theo giá trị hợp lý của tài sản phi tiền tệ tại thời điểm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4. Kế toán phải mở sổ chi tiết theo dõi khoản đầu tư vào từng công ty con, công ty liên doanh, liên kết và từng khoản đầu tư vào đơn vị khác. </w:t>
      </w:r>
      <w:r w:rsidRPr="00D36A72">
        <w:rPr>
          <w:rFonts w:ascii="Times New Roman" w:eastAsia="Times New Roman" w:hAnsi="Times New Roman" w:cs="Times New Roman"/>
          <w:color w:val="000000"/>
          <w:spacing w:val="-2"/>
          <w:sz w:val="24"/>
          <w:szCs w:val="24"/>
          <w:lang w:val="it-IT"/>
        </w:rPr>
        <w:t>Thời điểm ghi nhận các khoản đầu tư tài chính dài hạn là thời điểm chính thức có quyền sở hữu, cụ thể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 Chứng khoán niêm yết được ghi nhận tại thời điểm khớp lệnh (T+0);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 Chứng khoán chưa niêm yết, các khoản đầu tư dưới hình thức khác được ghi nhận tại thời điểm chính thức có quyền sở hữu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5. Phải hạch toán đầy đủ, kịp thời các khoản cổ tức, lợi nhuận được chia vào Báo cáo tài chính riêng của công ty mẹ tại thời điểm được quyền nhận. Cổ tức, lợi nhuận được chia trong một số trường hợp được hạch toán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Cổ tức, lợi nhuận được chia bằng tiền hoặc tài sản phi tiền tệ cho giai đoạn sau ngày đầu tư được hạch toán vào doanh thu hoạt động tài chính theo giá trị hợp lý tại ngày được quyền nhận;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C</w:t>
      </w:r>
      <w:r w:rsidRPr="00D36A72">
        <w:rPr>
          <w:rFonts w:ascii="Times New Roman" w:eastAsia="Times New Roman" w:hAnsi="Times New Roman" w:cs="Times New Roman"/>
          <w:color w:val="000000"/>
          <w:sz w:val="24"/>
          <w:szCs w:val="24"/>
          <w:lang w:val="vi-VN"/>
        </w:rPr>
        <w:t>ổ tức, lợi nhuận được </w:t>
      </w:r>
      <w:r w:rsidRPr="00D36A72">
        <w:rPr>
          <w:rFonts w:ascii="Times New Roman" w:eastAsia="Times New Roman" w:hAnsi="Times New Roman" w:cs="Times New Roman"/>
          <w:color w:val="000000"/>
          <w:sz w:val="24"/>
          <w:szCs w:val="24"/>
          <w:lang w:val="it-IT"/>
        </w:rPr>
        <w:t>chia bằng tiền hoặc tài sản phi tiền tệ cho giai đoạn trước ngày đầu tư không hạch toán vào doanh thu hoạt động tài chính mà hạch toán giảm giá trị khoản đầu tư</w:t>
      </w:r>
      <w:r w:rsidRPr="00D36A72">
        <w:rPr>
          <w:rFonts w:ascii="Times New Roman" w:eastAsia="Times New Roman" w:hAnsi="Times New Roman" w:cs="Times New Roman"/>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w:t>
      </w:r>
      <w:r w:rsidRPr="00D36A72">
        <w:rPr>
          <w:rFonts w:ascii="Times New Roman" w:eastAsia="Times New Roman" w:hAnsi="Times New Roman" w:cs="Times New Roman"/>
          <w:b/>
          <w:bCs/>
          <w:color w:val="000000"/>
          <w:sz w:val="24"/>
          <w:szCs w:val="24"/>
          <w:lang w:val="it-IT"/>
        </w:rPr>
        <w:t> </w:t>
      </w:r>
      <w:r w:rsidRPr="00D36A72">
        <w:rPr>
          <w:rFonts w:ascii="Times New Roman" w:eastAsia="Times New Roman" w:hAnsi="Times New Roman" w:cs="Times New Roman"/>
          <w:color w:val="000000"/>
          <w:sz w:val="24"/>
          <w:szCs w:val="24"/>
          <w:lang w:val="it-IT"/>
        </w:rPr>
        <w:t>K</w:t>
      </w:r>
      <w:r w:rsidRPr="00D36A72">
        <w:rPr>
          <w:rFonts w:ascii="Times New Roman" w:eastAsia="Times New Roman" w:hAnsi="Times New Roman" w:cs="Times New Roman"/>
          <w:color w:val="000000"/>
          <w:sz w:val="24"/>
          <w:szCs w:val="24"/>
          <w:lang w:val="vi-VN"/>
        </w:rPr>
        <w:t>hi xác định giá trị doanh nghiệp để cổ phần hoá, nếu các khoản đầu tư </w:t>
      </w:r>
      <w:r w:rsidRPr="00D36A72">
        <w:rPr>
          <w:rFonts w:ascii="Times New Roman" w:eastAsia="Times New Roman" w:hAnsi="Times New Roman" w:cs="Times New Roman"/>
          <w:color w:val="000000"/>
          <w:sz w:val="24"/>
          <w:szCs w:val="24"/>
          <w:lang w:val="it-IT"/>
        </w:rPr>
        <w:t>vào đơn vị khác đã </w:t>
      </w:r>
      <w:r w:rsidRPr="00D36A72">
        <w:rPr>
          <w:rFonts w:ascii="Times New Roman" w:eastAsia="Times New Roman" w:hAnsi="Times New Roman" w:cs="Times New Roman"/>
          <w:color w:val="000000"/>
          <w:sz w:val="24"/>
          <w:szCs w:val="24"/>
          <w:lang w:val="vi-VN"/>
        </w:rPr>
        <w:t>được đánh giá tăng tương ứng với phần sở hữu của doanh nghiệp cổ phần hoá trong lợi nhuận sau thuế chưa phân phối của </w:t>
      </w:r>
      <w:r w:rsidRPr="00D36A72">
        <w:rPr>
          <w:rFonts w:ascii="Times New Roman" w:eastAsia="Times New Roman" w:hAnsi="Times New Roman" w:cs="Times New Roman"/>
          <w:color w:val="000000"/>
          <w:sz w:val="24"/>
          <w:szCs w:val="24"/>
          <w:lang w:val="it-IT"/>
        </w:rPr>
        <w:t>công ty con, công ty liên doanh, liên kết</w:t>
      </w:r>
      <w:r w:rsidRPr="00D36A72">
        <w:rPr>
          <w:rFonts w:ascii="Times New Roman" w:eastAsia="Times New Roman" w:hAnsi="Times New Roman" w:cs="Times New Roman"/>
          <w:color w:val="000000"/>
          <w:sz w:val="24"/>
          <w:szCs w:val="24"/>
          <w:lang w:val="vi-VN"/>
        </w:rPr>
        <w:t>, doanh nghiệp cổ phần hoá phải ghi tăng vốn Nhà nước theo quy định của pháp luật. Sau đó, khi nhận được phần cổ tức, lợi nhuận đã dùng để đánh giá tăng vốn Nhà nước, doanh nghiệp cổ phần hoá không ghi nhận doanh thu hoạt động tài chính mà ghi giảm giá trị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nhận cổ tức bằng cổ phiếu thì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đơn vị không do Nhà nước nắm giữ 100% vốn điều lệ chỉ theo dõi số lượng cổ phiếu được nhận trên thuyết minh Báo cáo tài chính, không ghi nhận tăng giá trị khoản đầu tư và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nghiệp do Nhà nước sở hữu 100% vốn điều lệ thực hiện theo quy định của pháp luật áp dụng cho loại hình doanh nghiệp do Nhà nước sở hữu 100% vốn điều lệ.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6. Giá vốn các khoản đầu tư tài chính khi thanh lý, nhượng bán được xác định theo phương pháp bình quân gia quyền di động (bình quân gia quyền theo từng lần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7. Doanh nghiệp không được phân loại lại khoản đầu tư vào công ty con, công ty liên doanh, liên kết thành chứng khoán kinh doanh trừ khi đã thực sự thanh lý, nhượng bán khoản đầu tư, dẫn đến mất quyền kiểm soát đối với công ty con, mất quyền đồng kiểm soát đối với công ty liên doanh, và không còn ảnh hưởng đáng kể đối với công ty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8. Việc xác định quyền kiểm soát, đồng kiểm soát, ảnh hưởng đáng kể là tạm thời được thực hiện tại thời điểm ghi nhận ban đầu khoản đầu tư. Trong trường hợp này, kế toán ghi nhận khoản đầu tư là đầu tư góp vốn vào đơn vị khác hoặc chứng khoán kinh doanh, không ghi nhận khoản đầu tư vào công ty con,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9. Khi lập Báo cáo tài chính, doanh nghiệp phải xác định giá trị khoản đầu tư bị tổn thất để trích lập dự phòng tổn thất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6" w:name="dieu_41"/>
      <w:r w:rsidRPr="00D36A72">
        <w:rPr>
          <w:rFonts w:ascii="Times New Roman" w:eastAsia="Times New Roman" w:hAnsi="Times New Roman" w:cs="Times New Roman"/>
          <w:b/>
          <w:bCs/>
          <w:color w:val="000000"/>
          <w:sz w:val="24"/>
          <w:szCs w:val="24"/>
          <w:lang w:val="vi-VN"/>
        </w:rPr>
        <w:t>Điều 41. Tài khoản 221 – Đầu tư vào công ty con</w:t>
      </w:r>
      <w:bookmarkEnd w:id="4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giá trị hiện có và tình hình biến động tăng, giảm khoản đầu tư vốn trực tiếp vào công ty con. Công ty con là đơn vị có tư cách pháp nhân, hạch toán độc lập, chịu sự kiểm soát của một đơn vị khác (gọi là công ty mẹ), (kể cả công ty thành viên của Tổng công ty và các đơn vị khác có tư cách pháp nhân, hạch toán độc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Chỉ hạch toán vào TK 221 "Đầu tư vào công ty con" khi nhà đầu tư nắm giữ trên 50% quyền biểu quyết (ngoại trừ trường hợp tại điểm c dưới đây) và có quyền chi phối các chính sách tài chính và hoạt động của đơn vị khác nhằm thu được lợi ích kinh tế từ các hoạt động của doanh nghiệp đó. Khi công ty mẹ không còn quyền kiểm soát công ty con thì ghi giảm khoản đầu tư vào công ty con. Trường hợp nhà đầu tư tạm thời nắm giữ trên 50% quyền biểu quyết tại đơn vị nhưng không dự định thực thi quyền biểu quyết do mục đích đầu tư là mua – bán công cụ vốn để kiếm lời (nắm giữ khoản đầu tư vì mục đích thương mại và quyền kiểm soát chỉ là tạm thời) thì không hạch toán khoản đầu tư vào tài khoản này mà hạch toán là đầu tư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Các trường hợp sau khoản đầu tư vẫn được hạch toán vào TK 221 "Đầu tư vào công ty con" khi doanh nghiệp đầu tư nắm giữ ít hơn 50% quyền biểu quyết tại công ty con, nhưng có thỏa thuận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nhà đầu tư khác thoả thuận dành cho công ty mẹ hơn 50% quyền biểu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Công ty mẹ có quyền chi phối các chính sách tài chính và hoạt động theo quy chế thoả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Công ty mẹ có quyền bổ nhiệm hoặc bãi miễn đa số các thành viên Hội đồng quản trị hoặc cấp quản lý tương đương;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Công ty mẹ có quyền bỏ đa số phiếu tại các cuộc họp của Hội đồng quản trị hoặc cấp quản lý tương đương.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Trường hợp mua khoản đầu tư vào công ty con trong giao dịch hợp nhất kinh doanh, bên mua phải xác định ngày mua, giá phí khoản đầu tư và thực hiện các thủ tục kế toán theo đúng quy định của Chuẩn mực kế toán “Hợp nhất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Kế toán khoản đầu tư vào công ty con phải tuân thủ các nguyên tắc quy định tại Điều 40 Thông tư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e) Trường hợp công ty mẹ giải thể công ty con và sáp nhập toàn bộ tài sản và nợ phải trả của công ty con vào công ty mẹ (công ty mẹ kế thừa toàn bộ quyền lợi và nghĩa vụ của công ty con), kế toán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Công ty mẹ ghi giảm giá trị ghi sổ khoản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Ghi nhận toàn bộ tài sản, nợ phải trả của công ty con bị giải thể vào Bảng cân đối kế toán của công ty mẹ theo giá trị hợp lý tại ngày sáp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Phần chênh lệch giữa giá phí khoản đầu tư vào công ty con và giá trị hợp lý của tài sản và nợ phải trả được ghi nhận vào doanh thu hoạt động tài chính hoặc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Việc phân phối lợi nhuận cho chủ sở hữu tại công ty mẹ được căn cứ vào mức lợi nhuận sau thuế chưa phân phối thuộc sở hữu của công ty mẹ trên Báo cáo tài chính hợp nhất. Khi phân phối lợi nhuận bằng tiền, doanh nghiệp phải cân nhắc đến các vấn đề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Có đủ luồng tiền để thực hiện việc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Không phân phối khoản lợi nhuận phát sinh từ các giao dịch mua rẻ (bất lợi thương mại) cho đến khi thanh lý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Không phân phối lợi nhuận phát sinh từ các giao dịch mang tính chất đánh giá lại (như chênh lệch đánh giá lại tài sản mang đi góp vốn, công cụ tài chính) cho đến khi thanh lý, nhượng bán các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Không phân phối lợi nhuận phát sinh từ việc áp dụng phương pháp vốn chủ sở hữu cho đến khi thực sự nhận được khoản lợi nhuận đó bằng tiền hoặc các tài sản khác từ các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Doanh nghiệp không được chuyển khoản đầu tư vào công ty con thành chứng khoán kinh doanh hoặc khoản đầu tư dưới hình thức khác trừ khi đã thực sự thanh lý khoản đầu tư dẫn đến mất quyền kiểm soát. Việc có ý định thanh lý công ty con trong tương lai không được coi là quyền kiểm soát đối với công ty con chỉ là tạm thời.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Giá trị thực tế các khoản đầu tư vào công ty con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Giá trị thực tế các khoản đầu tư vào công ty con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Giá trị thực tế các khoản đầu tư vào công ty con hiện có của công ty mẹ.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Trường hợp công ty mẹ đầu tư vào công ty con dưới hình thức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công ty mẹ đầu tư vào công ty con bằng tiền, căn cứ số tiền đầu tư và các chi phí liên quan trực tiếp đến việc đầu tư vào công ty con,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111, 112,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mở sổ chi tiết để theo dõi từng loại cổ phiếu theo mệnh giá (nếu đầu tư vào công ty con dưới hình thức mua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công ty mẹ góp vốn vào công ty con bằng tài sản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công ty mẹ đầu tư góp vốn vào công ty con bằng hàng tồn kho hoặc TSCĐ (không phải là việc thanh toán khi mua doanh nghiệp trong giao dịch hợp nhất kinh doanh), công ty mẹ phải ghi nhận phần chênh lệch giữa giá trị ghi sổ (đối với vật tư, hàng hóa) hoặc giá trị còn lại (đối với TSCĐ) và giá trị đánh giá lại của tài sản đem đi góp vốn do các bên đánh giá vào thu nhập khác hoặc chi phí khác; Công ty con khi nhận tài sản của công ty mẹ góp phải ghi tăng vốn đầu tư của chủ sở hữu và tài sản nhận được theo giá thoả thuận giữa các bên.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giá trị ghi sổ hoặc giá trị còn lại của tài sản đem đi góp vốn nhỏ hơn giá trị do các bên đánh giá lại, kế toán phản ánh khoản lãi là phần chênh lệch đánh giá tăng tài sản vào thu nhập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213, 217 (nếu góp vốn bằng TSCĐ hoặc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152, 153, 155, 156 (nếu góp vốn bằng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 (phần chênh lệch đánh giá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giá trị ghi sổ hoặc giá trị còn lại của tài sản đem đi góp vốn lớn hơn giá trị do các bên đánh giá lại, kế toán phản ánh khoản lỗ là phần chênh lệch đánh giá giảm tài sản vào chi phí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(phần chênh lệch đánh giá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211, 213, 217(nếu góp vốn bằng TSCĐ hoặc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155, 156 (nếu góp vốn bằng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Trường hợp công ty mẹ đầu tư vào công ty con dưới hình thức mua lại phần vốn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Trường hợp này, kế toán xác định giá phí khoản đầu tư phù hợp với quy định của Chuẩn mực kế toán hợp nhất kinh doanh. Tại ngày mua, bên mua sẽ xác định và phản ánh giá phí hợp nhất kinh doanh bao gồm: Giá trị hợp lý tại ngày diễn ra trao đổi của các tài sản đem trao đổi, các khoản nợ phải trả đã phát sinh hoặc đã thừa nhận và các công cụ vốn do bên mua phát hành để đổi lấy quyền kiểm soát bên bị mua, cộng (+) Các chi phí liên quan trực tiếp đến việc hợp nhất kinh doanh. Đồng thời bên mua là công ty mẹ sẽ ghi nhận phần sở hữu của mình trong công ty con như một khoản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Nếu việc mua, bán khi hợp nhất kinh doanh được bên mua thanh toán bằng tiền, hoặc các khoản tương đương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Nếu việc mua, bán khi hợp nhất kinh doanh được thực hiện bằng việc bên mua phát 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phát hành (theo giá trị hợp lý) của cổ phiếu tại ngày diễn ra trao đổi lớn hơn mệnh giá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(số chênh lệch giữa giá trị hợp lý lớn hơn mệnh giá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phát hành (theo giá trị hợp lý) của cổ phiếu tại ngày diễn ra trao đổi nhỏ hơn mệnh giá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(số chênh lệch giữa giá trị hợp lý nhỏ hơn mệnh giá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phát hành cổ phiếu thực tế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Nếu việc mua, bán khi hợp nhất kinh doanh được bên mua thanh toán bằng cách trao đổi các tài sản của mình với bên bị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trao đổi bằng TSCĐ, khi đưa TSCĐ đem trao đổi, kế toán ghi giảm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(giá trị còn lại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ghi tăng thu nhập khác và tăng khoản đầu tư vào công ty con do trao đổi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 (giá trị hợp lý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(TK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Trường hợp trao đổi bằng sản phẩm, hàng hoá, khi xuất kho sản phẩm, hàng hoá đưa đi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phản ánh doanh thu bán hàng và ghi tăng khoản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Nếu việc mua, bán khi hợp nhất kinh doanh được bên mua thanh toán bằng việc phát hành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thanh toán bằng trái phiếu theo mệnh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thanh toán bằng trái phiếu có chiết khấu,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34312 - Chiết khấu trái phiếu (phần chiết khấu)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34311 - Mệnh giá trái phiếu (theo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thanh toán bằng trái phiếu có phụ trội,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34313 - Phụ trội trái phiếu (phần phụ trội).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Các chi phí liên quan trực tiếp đến việc hợp nhất kinh doanh như chi phí tư vấn pháp lý, thẩm định giá..., kế toán bên mua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Kế toán cổ tức, lợi nhuận được chia bằng tiền hoặc tài sản phi tiền tệ (ngoại trừ trường hợp nhận cổ tức bằng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nhận được thông báo về cổ tức, lợi nhuận được chia cho giai đoạn sau ngày đầu tư từ công ty con,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Khi nhận được cổ tức, lợi nhuận được chia,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liên quan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Có TK </w:t>
      </w:r>
      <w:r w:rsidRPr="00D36A72">
        <w:rPr>
          <w:rFonts w:ascii="Times New Roman" w:eastAsia="Times New Roman" w:hAnsi="Times New Roman" w:cs="Times New Roman"/>
          <w:color w:val="000000"/>
          <w:sz w:val="24"/>
          <w:szCs w:val="24"/>
          <w:lang w:val="vi-VN"/>
        </w:rPr>
        <w:t>138 - Phải thu khác (1388)</w:t>
      </w:r>
      <w:r w:rsidRPr="00D36A72">
        <w:rPr>
          <w:rFonts w:ascii="Times New Roman" w:eastAsia="Times New Roman" w:hAnsi="Times New Roman" w:cs="Times New Roman"/>
          <w:color w:val="000000"/>
          <w:sz w:val="24"/>
          <w:szCs w:val="24"/>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nhận được thông báo về cổ tức, lợi nhuận được chia cho giai đoạn trước ngày đầu tư từ công ty con,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Trường hợp nhận được khoản cổ tức, lợi nhuận mà khoản cổ tức, lợi nhuận đó đã sử dụng để đánh giá lại giá trị khoản đầu tư vào công ty con khi xác định giá trị doanh nghiệp (công ty mẹ) để cổ phần hoá và ghi tăng vốn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Trường hợp đầu tư thêm để các khoản đầu tư vào công ty liên doanh, liên kết, công cụ tài chính trở thành khoản đầu tư vào công ty con,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121, 128, 222, 228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 (giá trị hợp lý của số phải đầu tư bổ sung).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Khi thanh lý một phần hoặc toàn bộ khoản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liên quan (giá trị hợp lý của số thu được từ việc thanh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 (công ty con trở thành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228 - Đầu tư khác (công ty con trở thành đầu tư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(Nếu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221 - Đầu tư vào công ty con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(nếu lãi).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3.6. Khi giải thể công ty con để sáp nhập toàn bộ tài sản và nợ phải trả vào công ty mẹ, kế toán ghi giảm giá trị khoản đầu tư vào công ty con và ghi nhận tài sản, nợ phải trả của công ty con theo giá trị hợp lý tại ngày sáp nhập,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phản ánh tài sản (theo giá trị hợp lý tại ngày sáp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(phần chênh lệch giữa giá trị ghi sổ của khoản đầu tư lớn hơn giá trị hợp lý của tài sản và nợ phải trả nhận sáp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phản ánh nợ phải trả (giá trị hợp lý tại ngày sáp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221 - Đầu tư vào công ty con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(phần chênh lệch giữa giá trị ghi sổ của khoản đầu tư nhỏ hơn giá trị hợp lý của tài sản và nợ phải trả nhận sáp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7" w:name="dieu_42"/>
      <w:r w:rsidRPr="00D36A72">
        <w:rPr>
          <w:rFonts w:ascii="Times New Roman" w:eastAsia="Times New Roman" w:hAnsi="Times New Roman" w:cs="Times New Roman"/>
          <w:b/>
          <w:bCs/>
          <w:color w:val="000000"/>
          <w:sz w:val="24"/>
          <w:szCs w:val="24"/>
          <w:lang w:val="vi-VN"/>
        </w:rPr>
        <w:t>Điều 42. Tài khoản 222 - Đầu tư vào công ty liên doanh, liên kết</w:t>
      </w:r>
      <w:bookmarkEnd w:id="4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toàn bộ vốn góp vào công ty liên doanh và công ty liên kết; tình hình thu hồi vốn đầu tư liên doanh, liên kết; các khoản lãi, lỗ phát sinh từ hoạt động đầu tư vào công ty liên doanh, liên kết. Tài khoản này không phản ánh các giao dịch dưới hình thức hợp đồng hợp tác kinh doanh không thành lập pháp nhân.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Công ty liên doanh được thành lập bởi các bên góp vốn liên doanh có quyền đồng kiểm soát các chính sách tài chính và hoạt động, là đơn vị có tư cách pháp nhân hạch toán độc lập. Công ty liên doanh phải tổ chức thực hiện công tác kế toán riêng theo quy định của pháp luật hiện hành về kế toán, chịu trách nhiệm kiểm soát tài sản, các khoản nợ phải trả, doanh thu, thu nhập khác và chi phí phát sinh tại đơn vị mình. Mỗi bên góp vốn liên doanh được hưởng một phần kết quả hoạt động của công ty liên doanh theo thỏa thuận của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Khoản đầu tư được phân loại là đầu tư vào công ty liên kết khi nhà đầu tư nắm giữ trực tiếp hoặc gián tiếp từ 20% đến dưới 50% quyền biểu quyết của bên nhận đầu tư mà không có thoả thuận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 toán khoản đầu tư vào công ty liên doanh phải tuân thủ các nguyên tắc quy định tại Điều 40 Thông tư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nhà đầu tư không còn quyền đồng kiểm soát thì phải ghi giảm khoản đầu tư vào công ty liên doanh; Khi không còn ảnh hưởng đáng kể thì phải ghi giảm khoản đầu tư vào công ty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Các khoản chi phí liên quan trực tiếp tới hoạt động đầu tư vào công ty liên doanh, liên kết được ghi nhận là chi phí tài chính trong kỳ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đ</w:t>
      </w:r>
      <w:r w:rsidRPr="00D36A72">
        <w:rPr>
          <w:rFonts w:ascii="Times New Roman" w:eastAsia="Times New Roman" w:hAnsi="Times New Roman" w:cs="Times New Roman"/>
          <w:color w:val="000000"/>
          <w:sz w:val="24"/>
          <w:szCs w:val="24"/>
          <w:lang w:val="vi-VN"/>
        </w:rPr>
        <w:t>) Khi thanh lý, nhượng bán, thu hồi vốn góp liên doanh, liên kết, căn cứ vào giá trị tài sản thu hồi được kế toán ghi giảm số vốn đã góp. Phần chênh lệch giữa giá trị hợp lý của khoản thu hồi được so với giá trị ghi sổ của khoản đầu tư được ghi nhận là doanh thu hoạt động tài chính (nếu lãi) hoặc chi phí tài chính (nếu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Kế toán phải mở sổ kế toán chi tiết theo dõi các khoản vốn đầu tư vào từng công ty liên doanh, liên kết, từng lần đầu tư, từng lần thanh lý, nhượng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r w:rsidRPr="00D36A72">
        <w:rPr>
          <w:rFonts w:ascii="Times New Roman" w:eastAsia="Times New Roman" w:hAnsi="Times New Roman" w:cs="Times New Roman"/>
          <w:color w:val="000000"/>
          <w:sz w:val="24"/>
          <w:szCs w:val="24"/>
          <w:lang w:val="vi-VN"/>
        </w:rPr>
        <w:t> Số vốn đầu tư vào công ty liên doanh, liên kết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Bên Có:</w:t>
      </w:r>
      <w:r w:rsidRPr="00D36A72">
        <w:rPr>
          <w:rFonts w:ascii="Times New Roman" w:eastAsia="Times New Roman" w:hAnsi="Times New Roman" w:cs="Times New Roman"/>
          <w:color w:val="000000"/>
          <w:sz w:val="24"/>
          <w:szCs w:val="24"/>
          <w:lang w:val="vi-VN"/>
        </w:rPr>
        <w:t> Số vốn đầu tư vào công ty liên doanh, liên kết giảm do đã thanh lý, nhượng bán, thu hồi.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r w:rsidRPr="00D36A72">
        <w:rPr>
          <w:rFonts w:ascii="Times New Roman" w:eastAsia="Times New Roman" w:hAnsi="Times New Roman" w:cs="Times New Roman"/>
          <w:color w:val="000000"/>
          <w:sz w:val="24"/>
          <w:szCs w:val="24"/>
          <w:lang w:val="vi-VN"/>
        </w:rPr>
        <w:t> Số vốn đầu tư vào công ty liên doanh, liên kết hiện còn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Khi góp vốn liên doanh bằng tiền vào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 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Các chi phí liên quan trực tiếp tới việc đầu tư vào công ty liên doanh, liên kết (chi phí thông tin, môi giới, giao dịch trong quá trình thực hiện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Trường hợp bên tham gia liên doanh góp vốn vào công ty liên doanh, liên kết bằng tài sản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đầu tư vào công ty liên doanh, liên kết bằng hàng tồn kho hoặc TSCĐ, kế toán phải ghi nhận phần chênh lệch giữa giá trị ghi sổ (đối với vật tư, hàng hóa) hoặc giá trị còn lại (đối với TSCĐ) và giá trị đánh giá lại của tài sản đem đi góp vốn do các bên đánh giá vào thu nhập khác hoặc chi phí khác; Công ty liên doanh, liên kết khi nhận tài sản của nhà đầu tư phải ghi tăng vốn đầu tư của chủ sở hữu và tài sản nhận được theo giá thoả thuận giữa các bên.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giá trị ghi sổ hoặc giá trị còn lại của tài sản đem đi góp vốn nhỏ hơn giá trị do các bên đánh giá lại, kế toán phản ánh phần chênh lệch đánh giá tăng tài sản vào thu nhập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211, 213, 217 (góp vốn bằng TSCĐ hoặc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155, 156 (nếu góp vốn bằng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 (phần chênh lệch đánh giá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giá trị ghi sổ hoặc giá trị còn lại của tài sản đem đi góp vốn lớn hơn giá trị do các bên đánh giá lại, kế toán phản ánh phần chênh lệch đánh giá giảm tài sản vào chi phí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(phần chênh lệch đánh giá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211, 213, 217 (góp vốn bằng TSCĐ hoặc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152, 153, 155, 156 (nếu góp vốn bằng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Trường hợp nhà đầu tư mua lại phần vốn góp tại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Tại ngày mua, nhà đầu tư xác định và phản ánh giá phí khoản đầu tư vào công ty liên doanh, liên kết bao gồm: Giá trị hợp lý tại ngày diễn ra trao đổi của các tài sản đem trao đổi, các khoản nợ phải trả đã phát sinh hoặc đã thừa nhận và các công cụ vốn do bên mua phát hành để đổi lấy quyền đồng kiểm soát tại công ty liên doanh, liên kết cộng (+) Các chi phí liên quan trực tiếp đến việc mua lại phần vốn góp tại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việc đầu tư vào công ty liên doanh, liên kết được thanh toán bằng tiền, hoặc các khoản tương đương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việc đầu tư vào công ty liên doanh, liên kết được thực hiện bằng cách phát 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phát hành (theo giá trị hợp lý) của cổ phiếu tại ngày diễn ra trao đổi lớn hơn mệnh giá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(số chênh lệch giữa giá trị hợp lý lớn hơn mệnh giá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phát hành (theo giá trị hợp lý) của cổ phiếu tại ngày diễn ra trao đổi nhỏ hơn mệnh giá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(số chênh lệch giữa giá trị hợp lý nhỏ hơn mệnh giá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phát hành cổ phiếu thực tế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việc đầu tư vào công ty liên doanh, liên kết được thanh toán bằng tài sản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trao đổi bằng TSCĐ, khi đưa TSCĐ đem trao đổi, kế toán ghi giảm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(giá trị còn lại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ghi tăng thu nhập khác và tăng khoản đầu tư vào công ty liên doanh do trao đổi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 (giá trị hợp lý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(TK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trao đổi bằng sản phẩm, hàng hoá, khi xuất kho sản phẩm, hàng hoá đưa đi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phản ánh doanh thu bán hàng và ghi tăng khoản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việc đầu tư vào công ty liên doanh được bên mua thanh toán bằng việc phát hành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thanh toán bằng trái phiếu theo mệnh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thanh toán bằng trái phiếu có chiết khấu,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34312 - Chiết khấu trái phiếu (phần chiết khấu)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thanh toán bằng trái phiếu có phụ trội,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34313 - Phụ trội trái phiếu (phần phụ trội).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chi phí liên quan trực tiếp đến việc đầu tư vào công ty liên doanh, liên kết như chi phí tư vấn pháp lý, thẩm định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Các khoản chi phí liên quan đến hoạt động góp vốn liên doanh, liên kết phát sinh trong kỳ như lãi tiền vay để góp vốn, các chi phí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3.6. Kế toán cổ tức, lợi nhuận được chia: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thông báo về cổ tức, lợi nhuận được chia bằng tiền từ công ty liên doanh, liên kết cho giai đoạn sau ngày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cổ tức, lợi nhuận của giai đoạn trước khi đầu tư hoặc cổ tức, lợi nhuận được chia (bằng tiền) đã sử dụng để đánh giá lại giá trị khoản đầu tư vào công ty liên doanh, liên kết khi xác định giá trị doanh nghiệp để cổ phần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112,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3.7. Kế toán thanh lý, nhượng bán khoản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152, 153, 156, 211,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228 - Đầu tư khác (nếu không còn ảnh hưởng đáng kể)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(nếu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(nếu lãi).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3.8. Chi phí thanh lý, nhượng bán khoản đầu tư vào công ty liên doanh, liên kết,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3.9. Trường hợp đầu tư thêm để công ty liên doanh, liên kết trở thành công ty con và nắm giữ quyền kiểm soát,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3.10. Kế toán khoản vốn góp liên doanh bằng quyền sử dụng đất do Nhà nước giao: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doanh nghiệp Việt Nam được Nhà nước giao đất để góp vốn liên doanh với các công ty nước ngoài bằng giá trị quyền sử dụng đất, mặt nước, mặt biển, thì sau khi có quyết định của Nhà nước giao đất và làm xong thủ tục giao cho liên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 (chi tiết vốn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bên Việt Nam được Nhà nước giao đất để tham gia liên doanh, khi chuyển nhượng vốn góp thì thực hiện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chuyển nhượng vốn góp vào công ty liên doanh cho bên nước ngoài và trả lại quyền sử dụng đất cho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222 - Đầu tư vào công ty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bên đối tác thanh toán cho bên Việt Nam tài sản ngoài quyền sử dụng đất (trong trường hợp này công ty liên doanh chuyển sang thuê đất),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bên Việt Nam chuyển nhượng phần vốn góp cho bên nước ngoài trong công ty liên doanh và trả lại quyền sử dụng đất và chuyển sang hình thức thuê đất. Công ty liên doanh phải ghi giảm quyền sử dụng đất và ghi giảm nguồn vốn kinh doanh tương ứng với quyền sử dụng đất. Việc giữ nguyên hoặc ghi tăng vốn phụ thuộc vào việc đầu tư tiếp theo của chủ sở hữu. Tiền thuê đất do cơ sở này thanh toán không tính vào vốn chủ sở hữu mà hạch toán vào chi phí sản xuất, kinh doanh theo các kỳ tương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 Kế toán giao dịch mua, bán giữa bên tham gia liên doanh và công ty liên doanh: Kế toán phản ánh như giao dịch đối với các giao dịch mua, bán với khách hàng thông thường (trừ khi áp dụng phương pháp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8" w:name="dieu_43"/>
      <w:r w:rsidRPr="00D36A72">
        <w:rPr>
          <w:rFonts w:ascii="Times New Roman" w:eastAsia="Times New Roman" w:hAnsi="Times New Roman" w:cs="Times New Roman"/>
          <w:b/>
          <w:bCs/>
          <w:color w:val="000000"/>
          <w:sz w:val="24"/>
          <w:szCs w:val="24"/>
          <w:lang w:val="vi-VN"/>
        </w:rPr>
        <w:t>Điều 43. Tài khoản 228 - Đầu tư khác</w:t>
      </w:r>
      <w:bookmarkEnd w:id="4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giá trị hiện có và tình hình biến động tăng, giảm các loại đầu tư khác (ngoài các khoản đầu tư vào công ty con, vốn góp vào công ty liên doanh, đầu tư vào công ty liên kết),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đầu tư vào công cụ vốn của đơn vị khác nhưng không có quyền kiểm soát hoặc đồng kiểm soát, không có ảnh hưởng đáng kể đối với bên được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Các khoản kim loại quý, đá quý không sử dụng như nguyên vật liệu để sản xuất sản phẩm hoặc mua vào – bán ra như hàng hóa; Tranh, ảnh, tài liệu, vật phẩm có giá trị không tham gia vào hoạt động sản xuất kinh doanh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đầu tư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Doanh nghiệp </w:t>
      </w:r>
      <w:r w:rsidRPr="00D36A72">
        <w:rPr>
          <w:rFonts w:ascii="Times New Roman" w:eastAsia="Times New Roman" w:hAnsi="Times New Roman" w:cs="Times New Roman"/>
          <w:color w:val="000000"/>
          <w:sz w:val="24"/>
          <w:szCs w:val="24"/>
          <w:shd w:val="clear" w:color="auto" w:fill="00FFFF"/>
          <w:lang w:val="vi-VN"/>
        </w:rPr>
        <w:t>không phản ánh các hoạt động đầu tư, góp vốn liên quan đến hợp đồng hợp tác kinh doanh không thành lập pháp nhân trong tài khoản này</w:t>
      </w:r>
      <w:r w:rsidRPr="00D36A72">
        <w:rPr>
          <w:rFonts w:ascii="Times New Roman" w:eastAsia="Times New Roman" w:hAnsi="Times New Roman" w:cs="Times New Roman"/>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 toán phải theo dõi chi tiết từng khoản đầu tư khác theo số lượng, đối tượng được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Kế toán tuân thủ các nguyên tắc chung đối với các khoản đầu tư vào đơn vị khác theo quy định tại Điều 40 Thông tư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228 - Đầu tư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Giá trị các khoản đầu tư khác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Giá trị các khoản đầu tư khác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Giá trị khoản đầu tư khác hiện có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228 "Đầu tư khác"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2281 - Đầu tư góp vốn vào đơn vị khác: </w:t>
      </w:r>
      <w:r w:rsidRPr="00D36A72">
        <w:rPr>
          <w:rFonts w:ascii="Times New Roman" w:eastAsia="Times New Roman" w:hAnsi="Times New Roman" w:cs="Times New Roman"/>
          <w:color w:val="000000"/>
          <w:sz w:val="24"/>
          <w:szCs w:val="24"/>
          <w:lang w:val="vi-VN"/>
        </w:rPr>
        <w:t>Phản ánh các khoản đầu tư công cụ vốn nhưng doanh nghiệp không có quyền kiểm soát, đồng kiểm soát hoặc có ảnh hưởng đáng kể đối với bên được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2288 - Đầu tư khác:</w:t>
      </w:r>
      <w:r w:rsidRPr="00D36A72">
        <w:rPr>
          <w:rFonts w:ascii="Times New Roman" w:eastAsia="Times New Roman" w:hAnsi="Times New Roman" w:cs="Times New Roman"/>
          <w:color w:val="000000"/>
          <w:sz w:val="24"/>
          <w:szCs w:val="24"/>
          <w:lang w:val="vi-VN"/>
        </w:rPr>
        <w:t> Phản ánh các khoản đầu tư vào tài sản phi tài chính ngoài bất động sản đầu tư và các khoản đã được phản ánh trong các tài khoản khác liên quan đến hoạt động đầu tư. Các khoản đầu tư khác có thể gồm kim loại quý, đá quý (không sử dụng như hàng tồn kho), tranh, ảnh, tài liệu, vật phẩm khác có giá trị (ngoài những khoản được phân loại là TSCĐ)... không tham gia vào hoạt động sản xuất kinh doanh thông thường nhưng được mua với mục đích nắm giữ chờ tăng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Khi doanh nghiệp đầu tư mua cổ phiếu hoặc góp vốn dài hạn nhưng không có quyền kiểm soát, đồng kiểm soát hoặc ảnh hưởng đáng kể đối với bên được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Trường hợp đầu tư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228 - Đầu tư khác (2281) (theo giá gốc khoản đầu tư + Chi phí trực tiếp liên quan đến hoạt động đầu tư, như chi phí môi giới,...)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đầu tư bằng tài sản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Trường hợp góp vốn bằng tài sản phi tiền tệ, căn cứ vào giá đánh giá lại vật tư, hàng hoá,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228 - Đầu tư khác (2281)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(số chênh lệch giữa giá đánh giá lại nhỏ hơn giá trị ghi sổ của vật tư, hàng hoá,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156, 211,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 (số chênh lệch giữa giá đánh giá lại lớn hơn giá trị ghi sổ của vật tư, hàng hoá,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mua lại phần vốn góp bằng tài sản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trao đổi bằng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(giá trị còn lại của TSCĐ đưa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211, 213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ghi nhận thu nhập khác và tăng khoản đầu tư dài hạn khác do trao đổi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228 - Đầu tư khác (2281)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 (giá trị hợp lý khoản đầu tư nhận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(TK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trao đổi bằng sản phẩm, hàng hoá, khi xuất kho sản phẩm, hàng hoá đưa đi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phản ánh doanh thu bán hàng và ghi tăng khoản đầu tư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228 - Đầu tư khác (2281)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(giá trị hợp lý của khoản đầu tư nhận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Kế toán cổ tức, lợi nhuận được chia bằng tiền hoặc tài sản phi tiền tệ (ngoại trừ trường hợp nhận cổ tức bằng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thông báo về cổ tức, lợi nhuận được chia cho giai đoạn sau ngày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thông báo về cổ tức, lợi nhuận được chia cho giai đoạn trước ngày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228 - Đầu tư khác (2281).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được khoản cổ tức, lợi nhuận mà khoản cổ tức, lợi nhuận đó đã sử dụng để đánh giá lại giá trị khoản đầu tư khi xác định giá trị doanh nghiệp để cổ phần hoá và ghi tăng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228 - Đầu tư khác (2281).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Khi nhà đầu tư bán một phần khoản đầu tư vào công ty con, công ty liên doanh, công ty liên kết dẫn đến không còn quyền kiểm soát hoặc không còn quyền đồng kiểm soát hoặc không còn ảnh hưởng đáng kể,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228 - Đầu tư khác (2281)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(nếu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221, 222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(nếu lãi).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Thanh lý, nhượng bán các khoản đầu tư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bán, thanh lý có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228 - Đầu tư khác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(giá bán lớn hơn GTGS).</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bán, thanh lý bị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(giá bán nhỏ hơn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228 - Đầu tư khác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Khi nhà đầu tư góp thêm vốn và trở thành công ty mẹ, bên có quyền đồng kiểm soát hoặc có ảnh hưởng đáng kể,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221, 222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111, 112 (số tiền đầu tư thêm)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228 - Đầu tư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49" w:name="dieu_44"/>
      <w:r w:rsidRPr="00D36A72">
        <w:rPr>
          <w:rFonts w:ascii="Times New Roman" w:eastAsia="Times New Roman" w:hAnsi="Times New Roman" w:cs="Times New Roman"/>
          <w:b/>
          <w:bCs/>
          <w:color w:val="000000"/>
          <w:sz w:val="24"/>
          <w:szCs w:val="24"/>
          <w:lang w:val="vi-VN"/>
        </w:rPr>
        <w:t>Điều 44. Kế toán giao dịch hợp đồng hợp tác kinh doanh</w:t>
      </w:r>
      <w:bookmarkEnd w:id="4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1.1. Hợp đồng hợp tác kinh doanh (BCC) là thỏa thuận bằng hợp đồng của hai hoặc nhiều bên để cùng thực hiện hoạt động kinh tế nhưng không hình thành pháp nhân độc lập. Hoạt động này có thể được đồng kiểm soát bởi các bên góp vốn theo thỏa thuận liên doanh hoặc kiểm soát bởi một trong số các bên tham gia.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1.2. BCC có thể được thực hiện dưới hình thức cùng nhau xây dựng tài sản hoặc hợp tác trong một số hoạt động kinh doanh. Các bên tham gia trong BCC có thể thỏa thuận chia doanh thu, chia sản phẩm hoặc chia lợi nhuận sau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1.3. Trong mọi trường hợp, khi nhận tiền, tài sản của các các bên khác đóng góp cho hoạt động BCC, bên nhận phải kế toán là nợ phải trả, không được ghi nhận vào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1.4. Đối với BCC theo hình thức tài sản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sản đồng kiểm soát bởi các bên tham gia liên doanh là tài sản được các bên tham gia liên doanh mua, xây dựng, được sử dụng cho mục đích của liên doanh và mang lại lợi ích cho các bên tham gia liên doanh theo quy định của Hợp đồng liên doanh. Các bên tham gia liên doanh được ghi nhận phần giá trị tài sản đồng kiểm soát mà mình được hưởng là tài sản trên Báo cáo tài chính của mình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Mỗi bên tham gia liên doanh được nhận sản phẩm hoặc doanh thu từ việc sử dụng và khai thác tài sản đồng kiểm soát và chịu một phần chi phí phát sinh theo thỏa thuận trong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Các bên tham gia liên doanh phải mở sổ kế toán chi tiết trên cùng hệ thống sổ kế toán của mình để ghi chép và phản ánh trong Báo cáo tài chính của mình những nội dung sau đây: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Phần vốn góp vào tài sản đồng kiểm soát, được phân loại theo tính chất của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nợ phải trả phát sinh riêng của mỗi bên tham gia góp vốn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Phần nợ phải trả phát sinh chung phải gánh chịu cùng với các bên tham gia góp vốn liên doanh khác từ hoạt động của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thu nhập từ việc bán hoặc sử dụng phần sản phẩm được chia từ liên doanh cùng với phần chi phí phát sinh được phân chia từ hoạt động của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chi phí phát sinh liên quan đến việc góp vốn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Đối với TSCĐ, BĐSĐT khi mang đi góp vốn vào BCC và không chuyển quyền sở hữu từ bên góp vốn thành sở hữu chung của các bên thì bên nhận tài sản theo dõi như tài sản nhận giữ hộ, không hạch toán tăng tài sản và nguồn vốn kinh doanh; Bên góp tài sản không ghi giảm tài sản trên sổ kế toán mà chỉ theo dõi chi tiết địa điểm, vị trí, nơi đặt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lastRenderedPageBreak/>
        <w:t>Đối với TSCĐ, BĐSĐT mang đi góp vốn có sự chuyển quyền sở hữu từ bên góp vốn thành quyền sở hữu chung, trong quá trình đang xây dựng tài sản đồng kiểm soát, bên mang tài sản đi góp phải ghi giảm tài sản trên sổ kế toán và ghi nhận giá trị tài sản vào chi phí xây dựng cơ bản dở dang. Sau khi tài sản đồng kiểm soát hoàn thành, bàn giao, đưa vào sử dụng, căn cứ vào giá trị tài sản được chia, các bên ghi nhận tăng tài sản của mình phù hợp với mục đích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1.5. Đối với BCC dưới hình thức hoạt động kinh doanh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Hợp đồng hợp tác kinh doanh dưới hình thức hoạt động kinh doanh đồng kiểm soát là hoạt động liên doanh không thành lập một cơ sở kinh doanh mới. Các bên liên doanh có nghĩa vụ và được hưởng quyền lợi theo thỏa thuận trong hợp đồng. Hoạt động của hợp đồng liên doanh được các bên góp vốn thực hiện cùng với các hoạt động kinh doanh thông thường khác của từng bên.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Hợp đồng hợp tác kinh doanh quy định các khoản chi phí phát sinh riêng cho hoạt động kinh doanh đồng kiểm soát do mỗi bên liên doanh bỏ ra thì bên đó phải gánh chịu. Đối với các khoản chi phí chung (nếu có) thì căn cứ vào các thỏa thuận trong hợp đồng để phân chia cho các bên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Các bên tham gia liên doanh phải mở sổ kế toán để ghi chép và phản ánh trong Báo cáo tài chính của mình các nội dung sau đây: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Tài sản góp vốn liên doanh và chịu sự kiểm soát của bên góp vốn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nợ phải trả phải gánh chịu;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thu được chia từ việc bán hàng hoặc cung cấp dịch vụ của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phải gánh chịu.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Khi bên liên doanh có phát sinh chi phí chung phải mở sổ kế toán để ghi chép, tập hợp toàn bộ các chi phí chung đó. Định kỳ căn cứ vào các thỏa thuận trong hợp đồng liên doanh về việc phân bổ các chi phí chung, kế toán lập Bảng phân bổ chi phí chung, được các bên liên doanh xác nhận, giao cho mỗi bên giữ một bản (bản chính). Bảng phân bổ chi phí chung kèm theo các chứng từ gốc hợp pháp là căn cứ để mỗi bên liên doanh kế toán chi phí chung được phân bổ từ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Trường hợp hợp đồng liên doanh quy định chia sản phẩm, định kỳ theo thỏa thuận trong hợp đồng liên doanh, các bên liên doanh phải lập Bảng phân chia sản phẩm cho các bên góp vốn và được các bên xác nhận số lượng, quy cách sản phẩm được chia từ hợp đồng, giao cho mỗi bên giữ một bản (bản chính). Mỗi khi thực giao sản phẩm, các bên liên doanh phải lập Phiếu giao nhận sản phẩm (hoặc phiếu xuất kho) làm 2 bản, giao cho mỗi bên giữ một bản. Phiếu giao nhận sản phẩm là căn cứ để các bên liên doanh ghi sổ kế toán, theo dõi và là căn cứ thanh lý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BCC phát sinh các chi phí, doanh thu chung mà các bên tham gia hợp đồng phải gánh chịu hoặc được hưởng thì các bên tham gia liên doanh phải thực hiện các quy định về kế toán như đối với trường hợp hoạt động kinh doanh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1.6.. Trường hợp BCC chia lợi nhuận sau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BCC chia lợi nhuận sau thuế thường là BCC dưới hình thức hoạt động đồng kiểm soát hoặc do một bên kiểm soát. Trường hợp BCC chia lợi nhuận sau thuế, các bên phải cử ra một bên để kế toán toàn bộ các giao dịch của BCC, ghi nhận doanh thu, chi phí, theo dõi riêng kết quả kinh doanh của BCC và quyết toán thuế. Khi quyết định ký kết BCC theo hình thức này, các bên phải cân nhắc về rủi ro có thể phải gánh chịu do: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Một số khoản chi phí không được tính đầy đủ là chi phí tính thuế do không có sự chuyển giao tài sản giữa các bên, ví dụ: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khấu hao của một số TSCĐ sẽ không được cơ quan thuế chấp nhận do bên tham gia BCC không làm thủ tục chuyển quyền sở hữu cho bên thực hiện kế toán và quyết toán thuế cho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Một số khoản chi phí của các bên tham gia không được cơ quan thuế chấp nhận do hóa đơn đầu vào không mang tên bên kế toán và quyết toán thuế của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Một số chi phí phát sinh tại bên tham gia BCC không thể chuyển cho bên kế toán và quyết toán thuế do các rào cản của pháp luật, ví dụ bên tham gia BCC có hóa đơn nộp tiền sử dụng đất nhưng pháp luật không cho phép bên phát sinh chi phí tiền sử dụng đất cho bên kế toán và quyết toán thuế thuê lại đất nên chi phí thuê đất không được tính vào chi phí của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Rủi ro về chính sách: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Bên kế toán và quyết toán thuế cho BCC có thể phát sinh lỗ lũy kế, tuy nhiên riêng kết quả của hoạt động BCC thì có lãi. Trường hợp này thay vì được bù trừ số lãi từ BCC với số lỗ các hoạt động khác, doanh nghiệp vẫn phải nộp thuế TNDN đối với BCC; Nếu BCC lỗ nhưng các hoạt động khác có lãi, doanh nghiệp có thể chỉ được bù trừ một phần lỗ tương ứng với phần được chia trong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các bên khác nếu đưa TSCĐ vào dùng cho hoạt động của BCC thì có thể sẽ không được tính chi phí khấu hao là chi phí được trừ tại doanh nghiệp do không sử dụng cho hoạt động sản xuất, kinh doanh tại doanh nghiệp (không phù hợp với doanh thu của các hoạt động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BCC quy định chia lợi nhuận sau thuế, bên thực hiện kế toán và quyết toán thuế phải căn cứ vào bản chất của hợp đồng để kế toán một cách phù hợp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BCC quy định các bên khác tham gia BCC được hưởng một khoản lợi nhuận cố định mà không phụ thuộc vào kết quả kinh doanh của hợp đồng, trường hợp này mặc dù hình thức pháp lý của hợp đồng là BCC nhưng bản chất của hợp đồng là thuê tài sản. Trường hợp này, bên kế toán và quyết toán thuế thực chất là bên có quyền điều hành và chi phối hoạt động của BCC, phải áp dụng phương pháp kế toán thuê tài sản cho hợp đồng, ghi nhận khoản phải trả cho các bên khác là chi phí để xác định kết quả kinh doanh trong kỳ,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Ghi nhận toàn bộ doanh thu, chi phí và lợi nhuận sau thuế của BCC trên Báo cáo kết quả hoạt động kinh doanh của mình; Lãi trên cổ phiếu và các chỉ tiêu phân tích tài chính được tính đối với toàn bộ doanh thu, chi phí và lợi nhuận của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toàn bộ Lợi nhuận sau thuế của BCC vào chỉ tiêu “Lợi nhuận sau thuế chưa phân phối” của Bảng cân đối kế toán, các chỉ tiêu tài chính liên quan đến tỷ suất lợi nhuận sau thuế được xác định bao gồm toàn bộ kết quả của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bên khác ghi nhận doanh thu cho thuê tài sản đối với khoản được chia từ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BCC quy định các bên khác trong BCC chỉ được phân chia lợi nhuận nếu kết quả hoạt động của BCC có lãi, đồng thời phải gánh chịu lỗ, trường hợp này mặc dù hình thức pháp lý của BCC là chia lợi nhuận sau thuế nhưng bản chất của BCC là chia doanh thu, chi phí, các bên thường phải có quyền, điều kiện, khả năng để đồng kiểm soát hoạt động cũng như dòng tiền của BCC. Bên kế toán và quyết toán thuế phải áp dụng phương pháp kế toán BCC chia doanh thu để ghi nhận doanh thu, chi phí và kết quả kinh doanh trong kỳ, đồng thời cung cấp bằng chứng về việc quyết toán thuế cho các bên khác,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trên Báo cáo kết quả kinh doanh phần doanh thu, chi phí và lợi nhuận tương ứng với phần được chia theo thỏa thuận của BCC; Lãi trên cổ phiếu và các chỉ tiêu phân tích tài chính chỉ được tính đối phần doanh thu, chi phí và lợi nhuận được trình bày trên Báo cáo kết quả hoạt động kinh doanh; Bên quyết toán thuế cung cấp bản sao các hồ sơ, tài liệu về việc đã thực hiện nghĩa vụ với NSNN của BCC cho các bên trong BCC để phục vụ việc quyết toán thuế của các bên khác trong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Lợi nhuận sau thuế chưa phân phối của Bảng cân đối kế toán chỉ bao gồm phần lợi nhuận sau thuế tương ứng của từng bên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bên khác được ghi nhận trên Báo cáo kết quả hoạt động kinh doanh phần doanh thu, chi phí tương ứng với phần mình được chia từ BCC, báo cáo cơ quan thuế về việc khoản doanh thu, chi phi này đã được thực hiện nghĩa vụ thuế làm căn cứ điều chỉnh số thuế TNDN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Phương pháp kế toán BCC theo hình thức tài sản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2.1. Trường hợp các bên tham gia BCC góp tiền mua tài sản đồng kiểm soát, mỗi bên căn cứ vào số tiền thực góp để mua tài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211, 213, 217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112,331,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2.2. Trường hợp các bên tham gia BCC tự thực hiện hoặc phối hợp với đối tác khác tiến hành đầu tư xây dựng để có được tài sản đồng kiểm soát, căn cứ vào chi phí thực tế bỏ ra của bên tham gia BCC,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Xây dựng cơ bản dở dang (chi tiết tài sản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152, 153, 155, 156,211,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331,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2.3. Khi công trình đầu tư XDCB hoàn thành, đưa vào sử dụng, các bên phải quyết toán và phân chia giá trị tài sản đồng kiểm soát. Căn cứ biên bản chia tài sản đồng kiểm soát, các bên phải xác định giá trị hợp lý của từng tài sản để ghi nhận phù hợp với quy định của pháp luật,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211, 213, 217 (chi tiết phần tài sản đồng kiểm soát theo giá trị hợp lý của từng phần tài sản được chia)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(chi phí không được duyệt, phải thu hồi-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(nếu giá trị hợp lý của tài sản được chia nhỏ hơn chi phí đầu tư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 (nếu giá trị hợp lý của tài sản được chia lớn hơn chi phí đầu tư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2.4. Phương pháp ghi chép các nghiệp vụ kinh tế liên quan đến kế toán chi phí, doanh thu mà các bên tham gia liên doanh tài sản đồng kiểm soát phải gánh chịu hoặc được hưởng khi tài sản đi vào hoạt động và BCC chuyển sang hình thức hoạt động đồng kiểm soát thực hiện như quy định đối với trường hợp hoạt động kinh doanh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BCC theo hình thức hoạt động kinh doanh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Kế toán góp vốn và nhận vốn góp hoạt động kinh doanh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Tại bên nhận vốn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Căn cứ biên bản góp vốn của các bên tham gia hợp đồng liên doanh đồng kiểm soát, bên nhận vốn góp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111,112, 152,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trả lại vốn góp cho các bên, kế toán ghi đảo bút toán trên. Nếu có chênh lệch giữa giá trị hợp lý của tài sản trả lại và giá trị khoản nhận góp của các bên, kế toán phản ánh thu nhập khác hoặc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nhận vốn góp bằng TSCĐ mà không có sự chuyển giao quyền sở hữu, bên nhận vốn góp chỉ theo dõi chi tiết trên hệ thống quản trị và thuyết minh như tài sản nhận giữ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Tại bên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Căn cứ biên bản góp vốn của các bên tham gia hợp đồng liên doanh đồng kiểm soát, bên nhận góp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111,112, 152,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nhận lại vốn góp, kế toán ghi đảo bút toán trên. Nếu có chênh lệch giữa giá trị hợp lý của tài sản nhận về và giá trị khoản vốn góp, kế toán phản ánh thu nhập khác hoặc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góp vốn bằng TSCĐ mà không có sự chuyển giao quyền sở hữu, bên góp vốn không ghi giảm TSCĐ mà chỉ theo dõi chi tiết trên hệ thống quản trị và thuyết minh về địa điểm đặt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Kế toán chi phí phát sinh riêng tại mỗi bên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Căn cứ vào các hóa đơn, chứng từ liên quan, tập hợp chi phí phát sinh riêng mà bên liên doanh phải gánh chịu khi tham gia hoạt động kinh doanh đồng kiểm soát,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621, 622, 627, 641, 642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Cuối kỳ, kết chuyển chi phí phát sinh riêng để tổng hợp chi phí SXKD của hợp đồng liên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SXKD dở dang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621, 622, 627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Kế toán chi phí phát sinh chung do mỗi bên tham gia liên doanh gánh chịu: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Kế toán tại bên tham gia liên doanh có phát sinh chi phí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phát sinh chi phí chung do mỗi bên liên doanh phải gánh chịu, căn cứ vào các hóa đơn,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621, 622, 627, 641, 642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hợp đồng liên doanh quy định phải phân chia chi phí chung, cuối kỳ căn cứ vào quy định của hợp đồng, kế toán lập Bảng phân bổ chi phí chung cho các bên góp vốn liên doanh và sau khi được các bên liên doanh chấp nhận, căn cứ vào chí phí được phân bổ cho các bên góp vốn liên doanh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(chi tiết cho từng đối tác)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133 - Thuế GTGT được khấu trừ (nếu chia thuế đầu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(nếu thuế đầu vào của chi phí chung đã khấu trừ hết, phải ghi tăng số thuế đầu ra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621, 622,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 toán tại bên liên doanh không hạch toán chi phí chung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Căn cứ vào Bảng phân bổ chi phí chung của hợp đồng liên doanh đã được các bên góp vốn liên doanh chấp nhận (do bên tham gia liên doanh có phát sinh chi phí chung thông báo),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621, 622, 623, 641, 642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khác (chi tiết cho bên tham gia liên doanh có phát sinh chi phí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Kế toán trong trường hợp hợp đồng chia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sản phẩm được chia từ hợp đồng liên doanh nhập kho, căn cứ vào phiếu giao nhận sản phẩm từ hợp đồng, phiếu nhập kho và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152 - Nguyên liệu, vật liệu (nếu sản phẩm được chia chưa phải là thành phẩm cuối cùng)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155 - Thành phẩm (nếu sản phẩm được chia là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157 - Hàng gửi đi bán (nếu gửi sản phẩm được chia đem đi bán ngay không qua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SXKD dở dang (gồm chi phí phát sinh riêng và chi phí chung mà mỗi bên tham gia liên doanh phải gánh chịu)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sản phẩm được chia từ hợp đồng và đưa vào sử dụng ngay cho sản xuất sản phẩm khác, căn cứ vào phiếu giao nhận sản phẩm từ hợp đồng và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SXKD dở dang (gồm chi phí phát sinh riêng và chi phí chung mà mỗi bên tham gia liên doanh phải gánh chịu)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hợp đồng liên doanh quy định không chia sản phẩm mà giao cho một bên bán ra ngoài, sau khi phát hành hóa đơn cho bên bán sản phẩm, kết chuyển chi phí phát sinh riêng và chi phí chung mà mỗi bên tham gia liên doanh phải gánh chịu vào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SXKD dở dang (gồm chi phí phát sinh riêng và chi phí chung mà mỗi bên tham gia liên doanh phải gánh chịu)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Kế toán doanh thu bán sản phẩm trong trường hợp một bên tham gia liên doanh bán hộ hàng hóa và chia doanh thu cho các đối tác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Kế toán ở bên bán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bán sản phẩm theo quy định của hợp đồng, bên bán phải phát hành hóa đơn cho toàn bộ sản phẩm bán ra, đồng thời phản ánh tổng số tiền bán sản phẩm của hoạt động liên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 (chi tiết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 Căn cứ vào quy định của hợp đồng liên doanh và Bảng phân bổ doanh thu, phản ánh doanh thu tương ứng với lợi ích của bên tham gia liên doanh được hưởng,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(lợi ích mà bên bán được hưởng theo thỏa thuận trong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Sau khi đối chiếu chi phí phát sinh chung mỗi bên phải gánh chịu và doanh thu chia cho các bên theo hợp đồng, kế toán bù trừ khoản phải thu khác và phải trả khác (chi tiết cho từng bên tham gia BCC),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w:t>
      </w:r>
      <w:r w:rsidRPr="00D36A72">
        <w:rPr>
          <w:rFonts w:ascii="Times New Roman" w:eastAsia="Times New Roman" w:hAnsi="Times New Roman" w:cs="Times New Roman"/>
          <w:color w:val="000000"/>
          <w:sz w:val="24"/>
          <w:szCs w:val="24"/>
        </w:rPr>
        <w:t>-</w:t>
      </w:r>
      <w:r w:rsidRPr="00D36A72">
        <w:rPr>
          <w:rFonts w:ascii="Times New Roman" w:eastAsia="Times New Roman" w:hAnsi="Times New Roman" w:cs="Times New Roman"/>
          <w:color w:val="000000"/>
          <w:sz w:val="24"/>
          <w:szCs w:val="24"/>
          <w:lang w:val="vi-VN"/>
        </w:rPr>
        <w:t> Phải thu khác</w:t>
      </w:r>
      <w:r w:rsidRPr="00D36A72">
        <w:rPr>
          <w:rFonts w:ascii="Times New Roman" w:eastAsia="Times New Roman" w:hAnsi="Times New Roman" w:cs="Times New Roman"/>
          <w:color w:val="000000"/>
          <w:sz w:val="24"/>
          <w:szCs w:val="24"/>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thanh toán tiền bán sản phẩm do bên đối tác tham gia liên doanh không bán sản phẩm được hưởng,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 (từng đối tác tham gia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 toán ở bên không bán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Bên liên doanh không tham gia bán sản phẩm của liên doanh, căn cứ vào bảng phân bổ doanh thu đã được các bên tham gia liên doanh xác nhận và chứng từ có liên quan do bên bán sản phẩm cung cấp, lập hóa đơn cho bên bán sản phẩm theo số doanh thu mà mình được hưởng,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(bao gồm cả thuế GTGT nếu chia cả thuế GTGT đầu ra, chi tiết cho đối tác tham gia liên doanh bán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(chi tiết cho hợp đồng liên doanh và theo số tiền được chia)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Có TK 3331 - Thuế GTGT phải nộp (nếu chia thuế GTGT đầu ra).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bên đối tác tham gia liên doanh thanh toán tiền bán sản phẩm, căn cứ vào số tiền thực nhận,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(số tiền do đối tác trong hợp đồng chuyển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 (chi tiết từng bên bán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4. Phương pháp kế toán BCC chia lợi nhuận sau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4.1. Trường hợp các bên được chia một khoản cố định không phụ thuộc vào kết quả kinh doanh của BCC (Bên kế toán và quyết toán thuế kiểm soát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Tại bên thực hiện kế toán và quyết toán thuế cho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tiền, vật tư, hàng hóa của các bên góp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112, 152,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phát sinh các khoản doanh thu, chi phí cho BCC, kế toán nhận toàn bộ doanh thu, chi phí như đối với các giao dịch của chính mình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xác định số tiền phải trả định kỳ cho các bên khác theo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Trả lại cho các bên số tiền, vật tư đã nhận góp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112, 152,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Nếu có chênh lệch giữa giá trị hợp lý của tài sản trả lại và giá trị khoản vốn nhận góp của các bên, kế toán phản ánh thu nhập khác hoặc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Tại bên không thực hiện kế toán và không quyết toán thuế cho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góp vốn vào BCC,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112, 152,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thông báo về số lãi được chia từ BCC,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cung cấp dịch vụ (5113).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lại vốn góp,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112, 152,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Nếu có chênh lệch giữa giá trị hợp lý của tài sản nhận về và giá trị khoản vốn góp, kế toán phản ánh thu nhập khác hoặc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4.2. Trường hợp các bên được chia lợi nhuận phụ thuộc vào kết quả kinh doanh của BCC (các bên có quyền đồng kiểm soát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Tại bên kế toán và quyết toán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a1) Việc ghi nhận vốn góp và trả lại vốn góp cho các bên thực hiện tương tự điểm 4.1 nêu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a2) Khi ghi nhận doanh thu của BCC, kế toán ghi nhận toàn bộ doanh thu phát sinh trên sổ kế toán TK 511 để làm căn cứ đối chiếu, giải trình và xác định doanh thu tính thuế cho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doanh thu của BCC,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Trên Báo cáo kết quả hoạt động kinh doanh, chỉ khoản doanh thu tương ứng với phần được hưởng mới được trình bày trong chỉ tiêu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kế ghi giảm doanh thu của BCC tương ứng với phần các bên được hưởng,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511 - Doanh thu bán hàng,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3331 - Thuế GTGT phải nộp (nếu chia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a3) Khi ghi nhận chi phí của BCC, kế toán ghi nhận toàn bộ chi phí trên sổ kế toán các tài khoản chi phí liên quan để làm căn cứ đối chiếu, xác định chi phí tính thuế của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phát sinh chi phí của BCC,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632,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112, 331, 154, 155…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Trên Báo cáo kết quả hoạt động kinh doanh, chỉ các khoản chi phí tương ứng với phần phải gánh chịu mới được trình bày trong các chỉ tiêu về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kế toán ghi giảm chi phí của BCC tương ứng với phần các bên khác phải gánh chịu,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632,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xác định số thuế TNDN phải nộp cho BCC, bên quyết toán thuế thông báo cho các bên khác về nghĩa vụ đối với số thuế phải nộp của từng bên,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8211 - Chi phí thuế TNDN (số phải nộp của bên quyết toán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(số nộp hộ các bên khác trong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3334 - Thuế TNDN (tổng số thuế TNDN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Sau khi đối chiếu chi phí phát sinh chung mỗi bên phải gánh chịu và doanh thu chia cho các bên theo hợp đồng, kế toán bù trừ khoản phải thu khác và phải trả khác (chi tiết cho từng bên tham gia BCC),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b) Tại bên không kế toán và không quyết toán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Khi góp vốn vào BCC,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Có các TK 112, 152,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w:t>
      </w:r>
      <w:r w:rsidRPr="00D36A72">
        <w:rPr>
          <w:rFonts w:ascii="Times New Roman" w:eastAsia="Times New Roman" w:hAnsi="Times New Roman" w:cs="Times New Roman"/>
          <w:color w:val="000000"/>
          <w:sz w:val="24"/>
          <w:szCs w:val="24"/>
          <w:lang w:val="vi-VN"/>
        </w:rPr>
        <w:t>Căn cứ vào Bảng phân bổ chi phí của hợp đồng liên doanh đã được các bên góp vốn liên doanh chấp nhận (do bên </w:t>
      </w:r>
      <w:r w:rsidRPr="00D36A72">
        <w:rPr>
          <w:rFonts w:ascii="Times New Roman" w:eastAsia="Times New Roman" w:hAnsi="Times New Roman" w:cs="Times New Roman"/>
          <w:color w:val="000000"/>
          <w:sz w:val="24"/>
          <w:szCs w:val="24"/>
        </w:rPr>
        <w:t>kế toán và quyết toán thuế </w:t>
      </w:r>
      <w:r w:rsidRPr="00D36A72">
        <w:rPr>
          <w:rFonts w:ascii="Times New Roman" w:eastAsia="Times New Roman" w:hAnsi="Times New Roman" w:cs="Times New Roman"/>
          <w:color w:val="000000"/>
          <w:sz w:val="24"/>
          <w:szCs w:val="24"/>
          <w:lang w:val="vi-VN"/>
        </w:rPr>
        <w:t>thông báo),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621, 622, 623, 641, 642 (chi tiết cho hợp đồng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Căn cứ số thuế TNDN phải nộp được bên quyết toán thuế thông báo,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821 - Chi phí thuế TNDN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Căn cứ vào bảng phân bổ doanh thu đã được các bên tham gia liên doanh xác nhận và chứng từ có liên quan do bên bán sản phẩm cung cấp, lập hóa đơn cho bên bán sản phẩm theo số doanh thu mà mình được hưởng,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(bao gồm cả thuế GTGT nếu chia cả thuế GTGT đầu ra, chi tiết cho đối tác tham gia liên doanh bán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(chi tiết cho hợp đồng liên doanh và theo số tiền được chia)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Có TK 3331 - Thuế GTGT phải nộp (nếu chia thuế GTGT đầu ra).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Sau khi đối chiếu chi phí phát sinh chung mỗi bên phải gánh chịu và doanh thu chia cho các bên theo hợp đồng, kế toán bù trừ khoản phải thu khác và phải trả khác (chi tiết cho từng bên tham gia BCC),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bên đối tác tham gia liên doanh thanh toán tiền bán sản phẩm, căn cứ vào số tiền thực nhận,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các TK 111, 112,... (số tiền do đối tác trong hợp đồng chuyển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 (chi tiết từng bên bán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lại vốn góp,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112, 152,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Nếu có chênh lệch giữa giá trị hợp lý của tài sản nhận về và giá trị khoản vốn góp, kế toán phản ánh thu nhập khác hoặc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0" w:name="dieu_45"/>
      <w:r w:rsidRPr="00D36A72">
        <w:rPr>
          <w:rFonts w:ascii="Times New Roman" w:eastAsia="Times New Roman" w:hAnsi="Times New Roman" w:cs="Times New Roman"/>
          <w:b/>
          <w:bCs/>
          <w:color w:val="000000"/>
          <w:sz w:val="24"/>
          <w:szCs w:val="24"/>
          <w:lang w:val="vi-VN"/>
        </w:rPr>
        <w:t>Điều 45. Tài khoản 229 - Dự phòng tổn thất tài sản</w:t>
      </w:r>
      <w:bookmarkEnd w:id="5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1.1. Tài khoản này dùng để phản ánh số hiện có và tình hình biến động tăng, giảm các khoản dự phòng tổn thất tài sản,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Dự phòng giảm giá chứng khoán kinh doanh: Là dự phòng phần giá trị bị tổn thất có thể xảy ra do giảm giá các loại chứng khoán doanh nghiệp đang nắm giữ vì mục đích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Dự phòng tổn thất đầu tư vào đơn vị khác: Là khoản dự phòng tổn thất do doanh nghiệp nhận vốn góp đầu tư (công ty con, liên doanh, liên kết) bị lỗ dẫn đến nhà đầu tư có khả năng mất vốn hoặc khoản dự phòng do suy giảm giá trị các khoản đầu tư vào công ty con,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khoản đầu tư vào công ty liên doanh, liên kết, nhà đầu tư chỉ trích lập khoản dự phòng do công ty liên doanh, liên kết bị lỗ nếu Báo cáo tài chính không áp dụng phương pháp vốn chủ sở hữu đối với khoản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Riêng khoản đầu tư mà nhà đầu tư nắm giữ lâu dài (không phân loại là chứng khoán kinh doanh) và không có ảnh hưởng đáng kể đối với bên được đầu tư, việc lập dự phòng được thực hiện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khoản đầu tư vào cổ phiếu niêm yết hoặc giá trị hợp lý khoản đầu tư được xác định tin cậy, việc lập dự phòng dựa trên giá trị thị trường của cổ phiếu (tương tự như dự phòng giảm giá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khoản đầu tư không xác định được giá trị hợp lý tại thời điểm báo cáo, việc lập dự phòng được thực hiện căn cứ vào khoản lỗ của bên được đầu tư (dự phòng tổn thất đầu tư vào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Dự phòng phải thu khó đòi: Là khoản dự phòng phần giá trị các khoản nợ phải thu và các khoản đầu tư nắm giữ đến ngày đáo hạn khác có bản chất tương tự các khoản phải thu khó có khả năng thu hồi.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Dự phòng giảm giá hàng tồn kho: Là khoản dự phòng giảm giá hàng tồn kho khi có sự suy giảm của giá trị thuần có thể thực hiện được so với giá gốc của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1.2. Nguyên tắc kế toán dự phòng giảm giá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Doanh nghiệp được trích lập dự phòng đối với phần giá trị bị tổn thất có thể xảy ra khi có bằng chứng chắc chắn cho thấy giá trị thị trường của các loại chứng khoán doanh nghiệp đang nắm giữ vì mục đích kinh doanh bị giảm so với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Điều kiện, căn cứ và mức trích lập hoặc hoàn nhập dự phòng thực hiện theo các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Việc trích lập hoặc hoàn nhập khoản dự phòng giảm giá chứng khoán kinh doanh được thực hiện ở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số dự phòng phải lập năm nay cao hơn số dư dự phòng đang ghi trên sổ kế toán thì doanh nghiệp trích lập bổ sung số chênh lệch đó và ghi nhận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số dự phòng phải lập năm nay thấp hơn số dư dự phòng đã lập năm trước chưa sử dụng hết thì doanh nghiệp hoàn nhập số chênh lệch đó và ghi giảm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1.3. Nguyên tắc kế toán dự phòng tổn thất đầu tư vào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Đối với các đơn vị được đầu tư là công ty mẹ, căn cứ để nhà đầu tư trích lập dự phòng tổn thất đầu tư vào đơn vị khác là Báo cáo tài chính hợp nhất của công ty mẹ đó. Đối với các đơn vị được đầu tư là doanh nghiệp độc lập không có công ty con, căn cứ để nhà đầu tư trích lập dự phòng tổn thất đầu tư vào đơn vị khác là Báo cáo tài chính của bên được đầu tư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Việc trích lập và hoàn nhập khoản dự phòng tổn thất đầu tư vào đơn vị khác được thực hiện ở thời điểm lập Báo cáo tài chính cho từng khoản đầu tư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số dự phòng phải lập năm nay cao hơn số dư dự phòng đang ghi trên sổ kế toán thì doanh nghiệp trích lập bổ sung số chênh lệch đó và ghi nhận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số dự phòng phải lập năm nay thấp hơn số dư dự phòng đã lập năm trước chưa sử dụng hết thì doanh nghiệp hoàn nhập số chênh lệch đó và ghi giảm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1.4. Nguyên tắc kế toán dự phòng nợ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lập Báo cáo tài chính, doanh nghiệp xác định các khoản nợ phải thu khó đòi và các khoản đầu tư nắm giữ đến ngày đáo hạn có bản chất tương tự có khả năng không đòi được để trích lập hoặc hoàn nhập khoản dự phòng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Doanh nghiệp trích lập dự phòng phải thu khó đòi khi: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Nợ phải thu quá hạn thanh toán ghi trong hợp đồng kinh tế, các khế ước vay nợ, bản cam kết hợp đồng hoặc cam kết nợ, doanh nghiệp đã đòi nhiều lần nhưng vẫn chưa thu được. Việc xác định thời gian quá hạn của khoản nợ phải thu được xác định là khó đòi phải trích lập dự phòng được căn cứ vào thời gian trả nợ gốc theo hợp đồng mua, bán ban đầu, không tính đến việc gia hạn nợ giữa các bên;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Nợ phải thu chưa đến thời hạn thanh toán nhưng khách nợ đã lâm vào tình trạng phá sản hoặc đang làm thủ tục giải thể, mất tích, bỏ trốn;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Điều kiện, căn cứ trích lập dự phòng nợ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Phải có chứng từ gốc hoặc giấy xác nhận của khách nợ về số tiền còn nợ chưa trả bao gồm: Hợp đồng kinh tế, khế ước vay nợ, bản thanh lý hợp đồng, cam kết nợ, đối chiếu công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Mức trích lập dự phòng các khoản nợ phải thu khó đòi thực hiện theo quy định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điều kiện khác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Việc trích lập hoặc hoàn nhập khoản dự phòng phải thu khó đòi được thực hiện ở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khoản dự phòng phải thu khó đòi phải lập ở cuối kỳ kế toán này lớn hơn số dư khoản dự phòng phải thu khó đòi đang ghi trên sổ kế toán thì số chênh lệch lớn hơn được ghi tăng dự phòng và ghi tăng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khoản dự phòng phải thu khó đòi phải lập ở cuối kỳ kế toán này nhỏ hơn số dư khoản dự phòng phải thu khó đòi đang ghi trên sổ kế toán thì số chênh lệch nhỏ hơn được hoàn nhập ghi giảm dự phòng và ghi giảm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Đối với những khoản phải thu khó đòi kéo dài trong nhiều năm, doanh nghiệp đã cố gắng dùng mọi biện pháp để thu nợ nhưng vẫn không thu được nợ và xác định khách nợ thực sự không có khả năng thanh toán thì doanh nghiệp có thể phải làm các thủ tục bán nợ cho Công ty mua, bán nợ hoặc xoá những khoản nợ phải thu khó đòi trên sổ kế toán. Việc xoá các khoản nợ phải thu khó đòi phải thực hiện theo quy định của pháp luật và điều lệ doanh nghiệp. Số nợ này được theo dõi trong hệ thống quản trị của doanh nghiệp và trình bày trong thuyết minh Báo cáo tài chính. Nếu sau khi đã xoá nợ, doanh nghiệp lại đòi được nợ đã xử lý thì số nợ thu được sẽ hạch toán vào tài khoản 711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1.5. Nguyên tắc kế toán dự phòng giảm giá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Doanh nghiệp trích lập dự phòng giảm giá hàng tồn kho phải lập khi có những bằng chứng tin cậy về sự suy giảm của giá trị thuần có thể thực hiện được so với giá gốc của hàng tồn kho. Dự phòng là khoản dự tính trước để đưa vào chi phí sản xuất, kinh doanh phần giá trị bị giảm xuống thấp hơn giá trị đã ghi sổ kế toán của hàng tồn kho và nhằm bù đắp các khoản thiệt hại thực tế xảy ra do vật tư, sản phẩm, hàng hóa tồn kho bị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Dự phòng giảm giá hàng tồn kho được lập vào thời điểm lập Báo cáo tài chính. Việc lập dự phòng giảm giá hàng tồn kho phải được thực hiện theo đúng các quy định của Chuẩn mực kế toán “Hàng tồn kho” và quy định của chế độ tài chính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Việc lập dự phòng giảm giá hàng tồn kho phải tính theo từng loại vật tư, hàng hóa, sản phẩm tồn kho. Đối với dịch vụ cung cấp dở dang, việc lập dự phòng giảm giá hàng tồn kho phải được tính theo từng loại dịch vụ có mức giá riêng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d) Giá trị thuần có thể thực hiện được của hàng tồn kho là giá bán ước tính của hàng tồn kho trong kỳ sản xuất, kinh doanh bình thường trừ (-) chi phí ước tính để hoàn thành sản phẩm và chi phí ước tính cần thiết cho việc bán chúng.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Khi lập Báo cáo tài chính, căn cứ vào số lượng, giá gốc, giá trị thuần có thể thực hiện được của từng loại vật tư, hàng hoá, từng loại dịch vụ cung cấp dở dang, xác định khoản dự phòng giảm giá hàng tồn kho phải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khoản dự phòng giảm giá hàng tồn kho phải lập ở cuối kỳ kế toán này lớn hơn khoản dự phòng giảm giá hàng tồn kho đang ghi trên sổ kế toán thì số chênh lệch lớn hơn được ghi tăng dự phòng và ghi tăng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khoản dự phòng giảm giá hàng tồn kho phải lập ở cuối kỳ kế toán này nhỏ hơn khoản dự phòng giảm giá hàng tồn kho đang ghi trên sổ kế toán thì số chênh lệch nhỏ hơn được hoàn nhập ghi giảm dự phòng và ghi giảm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229 - Dự phòng tổn thất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Hoàn nhập chênh lệch giữa số dự phòng phải lập kỳ này nhỏ hơn số dự phòng đã trích lập kỳ trước chưa sử dụng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Bù đắp giá trị khoản đầu tư vào đơn vị khác khi có quyết định dùng số dự phòng đã lập để bù đắp số tổn thất xảy ra.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Bù đắp phần giá trị đã được lập dự phòng của khoản nợ không thể thu hồi được phải xóa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Trích lập các khoản dự phòng tổn thất tài sản tại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 </w:t>
      </w:r>
      <w:r w:rsidRPr="00D36A72">
        <w:rPr>
          <w:rFonts w:ascii="Times New Roman" w:eastAsia="Times New Roman" w:hAnsi="Times New Roman" w:cs="Times New Roman"/>
          <w:color w:val="000000"/>
          <w:sz w:val="24"/>
          <w:szCs w:val="24"/>
          <w:lang w:val="vi-VN"/>
        </w:rPr>
        <w:t>Số dự phòng tổn thất tài sản hiện có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229 - Dự phòng tổn thất tài sản có 4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Tài khoản 2291 - Dự phòng giảm giá chứng khoán kinh doanh</w:t>
      </w:r>
      <w:r w:rsidRPr="00D36A72">
        <w:rPr>
          <w:rFonts w:ascii="Times New Roman" w:eastAsia="Times New Roman" w:hAnsi="Times New Roman" w:cs="Times New Roman"/>
          <w:color w:val="000000"/>
          <w:sz w:val="24"/>
          <w:szCs w:val="24"/>
          <w:lang w:val="vi-VN"/>
        </w:rPr>
        <w:t>: Tài khoản này phản ánh tình hình trích lập hoặc hoàn nhập khoản dự phòng giảm giá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Tài khoản 2292 - Dự phòng tổn thất đầu tư vào đơn vị khác</w:t>
      </w:r>
      <w:r w:rsidRPr="00D36A72">
        <w:rPr>
          <w:rFonts w:ascii="Times New Roman" w:eastAsia="Times New Roman" w:hAnsi="Times New Roman" w:cs="Times New Roman"/>
          <w:color w:val="000000"/>
          <w:sz w:val="24"/>
          <w:szCs w:val="24"/>
          <w:lang w:val="vi-VN"/>
        </w:rPr>
        <w:t>: Tài khoản này phản ánh tình hình trích lập hoặc hoàn nhập khoản dự phòng do doanh nghiệp nhận vốn góp đầu tư bị lỗ dẫn đến nhà đầu tư có khả năng mất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Tài khoản 2293 - Dự phòng phải thu khó đòi</w:t>
      </w:r>
      <w:r w:rsidRPr="00D36A72">
        <w:rPr>
          <w:rFonts w:ascii="Times New Roman" w:eastAsia="Times New Roman" w:hAnsi="Times New Roman" w:cs="Times New Roman"/>
          <w:color w:val="000000"/>
          <w:sz w:val="24"/>
          <w:szCs w:val="24"/>
          <w:lang w:val="vi-VN"/>
        </w:rPr>
        <w:t>: Tài khoản này phản ánh tình hình trích lập hoặc hoàn nhập khoản dự phòng các khoản phải thu và </w:t>
      </w:r>
      <w:r w:rsidRPr="00D36A72">
        <w:rPr>
          <w:rFonts w:ascii="Times New Roman" w:eastAsia="Times New Roman" w:hAnsi="Times New Roman" w:cs="Times New Roman"/>
          <w:color w:val="000000"/>
          <w:sz w:val="24"/>
          <w:szCs w:val="24"/>
          <w:shd w:val="clear" w:color="auto" w:fill="00FFFF"/>
          <w:lang w:val="vi-VN"/>
        </w:rPr>
        <w:t>các khoản đầu tư nắm giữ đến ngày đáo hạn</w:t>
      </w:r>
      <w:r w:rsidRPr="00D36A72">
        <w:rPr>
          <w:rFonts w:ascii="Times New Roman" w:eastAsia="Times New Roman" w:hAnsi="Times New Roman" w:cs="Times New Roman"/>
          <w:color w:val="000000"/>
          <w:sz w:val="24"/>
          <w:szCs w:val="24"/>
          <w:lang w:val="vi-VN"/>
        </w:rPr>
        <w:t>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Tài khoản 2294 - Dự phòng giảm giá hàng tồn kho:</w:t>
      </w:r>
      <w:r w:rsidRPr="00D36A72">
        <w:rPr>
          <w:rFonts w:ascii="Times New Roman" w:eastAsia="Times New Roman" w:hAnsi="Times New Roman" w:cs="Times New Roman"/>
          <w:color w:val="000000"/>
          <w:sz w:val="24"/>
          <w:szCs w:val="24"/>
          <w:lang w:val="vi-VN"/>
        </w:rPr>
        <w:t> Tài khoản này phản ánh tình hình trích lập hoặc hoàn nhập dự phòng giảm giá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Phương pháp kế toán dự phòng giảm giá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lập Báo cáo tài chính, căn cứ vào biến động giá trị thị trường của các khoản chứng khoán kinh doanh, nếu số phải lập kỳ này lớn hơn số đã lập từ kỳ trước, kế toán trích lập bổ sung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229 - Dự phòng tổn thất tài sản (2291).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lập Báo cáo tài chính, căn cứ vào biến động giá trị thị trường của các khoản chứng khoán kinh doanh, nếu số phải lập kỳ này nhỏ hơn số đã lập từ kỳ trước, kế toán hoàn nhập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Kế toán xử lý khoản dự phòng giảm giá chứng khoán kinh doanh trước khi doanh nghiệp 100% vốn Nhà nước chuyển thành công ty cổ phần: Khoản dự phòng giảm giá chứng khoán kinh doanh sau khi bù đắp tổn thất, nếu còn được hạch toán tăng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(số chưa được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121 - Chứng khoán kinh doanh (số được ghi giảm khi xác định giá trị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 (số dự phòng đã lập cao hơn số tổn thất).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Phương pháp kế toán dự phòng tổn thất đầu tư vào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lập Báo cáo tài chính, nếu số phải lập kỳ này lớn hơn số đã lập từ kỳ trước, kế toán trích lập bổ sung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229 - Dự phòng tổn thất tài sản (2292).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lập Báo cáo tài chính, nếu số phải lập kỳ này nhỏ hơn số đã lập từ kỳ trước, kế toán hoàn nhập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tổn thất thực sự xảy ra, các khoản đầu tư thực sự không có khả năng thu hồi hoặc thu hồi thấp hơn giá gốc ban đầu, doanh nghiệp có quyết định dùng khoản dự phòng giảm giá đầu tư dài hạn đã lập để bù đắp tổn thất khoản đầu tư dài hạn,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229 - Dự phòng tổn thất tài sản (2292) (số đã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(số chưa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221, 222, 228 (giá gốc khoản đầu tư bị tổn thất).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Khoản dự phòng giảm giá đầu tư dài hạn sau khi bù đắp tổn thất, nếu còn được hạch toán tăng vốn Nhà nước, khi doanh nghiệp 100% vốn Nhà nước chuyển thành công ty cổ phần,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Phương pháp kế toán dự phòng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lập Báo cáo tài chính, căn cứ các khoản nợ phải thu được phân loại là nợ phải thu khó đòi, nếu số dự phòng nợ phải thu khó đòi cần trích lập ở kỳ kế toán này lớn hơn số dự phòng nợ phải thu khó đòi đã trích lập ở kỳ kế toán trước chưa sử dụng hết, kế toán trích lập bổ sung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229 - Dự phòng tổn thất tài sản (2293).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lập Báo cáo tài chính, căn cứ các khoản nợ phải thu được phân loại là nợ phải thu khó đòi, nếu số dự phòng nợ phải thu khó đòi cần trích lập ở kỳ kế toán này nhỏ hơn số dự phòng nợ phải thu khó đòi đã trích lập ở kỳ kế toán trước chưa sử dụng hết, kế toán hoàn nhập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Đối với các khoản nợ phải thu khó đòi khi xác định là không thể thu hồi được, kế toán thực hiện xoá nợ theo quy định của pháp luật hiện hành. Căn cứ vào quyết định xoá nợ,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331, 334....(phần tổ chức cá nhân phải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(2293)(phần đã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(phần được tính vào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131, 138, 128, 244...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Đối với những khoản nợ phải thu khó đòi đã được xử lý xoá nợ, nếu sau đó lại thu hồi được nợ, kế toán căn cứ vào giá trị thực tế của khoản nợ đã thu hồi được,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Đối với các khoản nợ phải thu quá hạn được bán theo giá thoả thuận, tuỳ từng trường hợp thực tế, kế toán ghi nhận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Trường hợp khoản phải thu quá hạn chưa lập dự phòng phải thu khó đòi,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(theo giá bán thỏa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(số tổn thất từ việc bán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131, 138,128, 244...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khoản phải thu quá hạn đã lập dự phòng phải thu khó đòi nhưng số đã lập dự phòng không đủ bù đắp tổn thất khi bán nợ thì số tổn thất còn lại được hạch toán vào chi phí quản lý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(theo giá bán thỏa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(2293) (số đã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(số tổn thất từ việc bán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131, 138,128, 244...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Kế toán xử lý các khoản dự phòng phải thu khó đòi trước khi doanh nghiệp Nhà nước chuyển thành công ty cổ phần: Khoản dự phòng phải thu khó đòi sau khi bù đắp tổn thất, nếu được hạch toán tăng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Phương pháp kế toán dự phòng giảm giá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lập Báo cáo tài chính, nếu số dự phòng giảm giá hàng tồn kho phải lập kỳ này lớn hơn số đã trích lập từ các kỳ trước, kế toán trích lập bổ sung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229 - Dự phòng tổn thất tài sản (2294).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lập Báo cáo tài chính, nếu số dự phòng giảm giá hàng tồn kho phải lập kỳ này nhỏ hơn số đã trích lập từ các kỳ trước, kế toán hoàn nhập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Kế toán xử lý khoản dự phòng giảm giá hàng tồn kho đối với vật tư, hàng hóa bị hủy bỏ do hết hạn sử dụng, mất phẩm chất, hư hỏng, không còn giá trị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(số được bù đắp bằng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(nếu số tổn thất cao hơn số đã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d) Kế toán xử lý khoản dự phòng giảm giá hàng tồn kho trước khi doanh nghiệp 100% vốn nhà nước chuyển thành công ty cổ phần: Khoản dự phòng giảm giá hàng tồn kho sau khi bù đắp tổn thất, nếu được hạch toán tăng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229 - Dự phòng tổn thất tài sản (2294)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1" w:name="dieu_46"/>
      <w:r w:rsidRPr="00D36A72">
        <w:rPr>
          <w:rFonts w:ascii="Times New Roman" w:eastAsia="Times New Roman" w:hAnsi="Times New Roman" w:cs="Times New Roman"/>
          <w:b/>
          <w:bCs/>
          <w:color w:val="000000"/>
          <w:sz w:val="24"/>
          <w:szCs w:val="24"/>
          <w:lang w:val="vi-VN"/>
        </w:rPr>
        <w:t>Điều 46. Tài khoản 241 - Xây dựng cơ bản dở dang</w:t>
      </w:r>
      <w:bookmarkEnd w:id="5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chỉ dùng ở đơn vị không thành lập ban quản lý dự án để phản ánh chi phí thực hiện các dự án đầu tư XDCB (bao gồm chi phí mua sắm mới TSCĐ, xây dựng mới hoặc sửa chữa, cải tạo, mở rộng hay trang bị lại kỹ thuật công trình) và tình hình quyết toán dự án đầu tư XDCB ở các doanh nghiệp có tiến hành công tác mua sắm TSCĐ, đầu tư XDCB, sửa chữa lớn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Công tác đầu tư XDCB và sửa chữa lớn TSCĐ của doanh nghiệp có thể được thực hiện theo phương thức giao thầu hoặc tự làm. Ở các doanh nghiệp tiến hành đầu tư XDCB theo phương thức tự làm thì tài khoản này phản ánh cả chi phí phát sinh trong quá trình xây lắp, sửa chữa.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Các đơn vị có thành lập ban quản lý dự án đầu tư xây dựng và tổ chức bộ máy kế toán riêng thì thực hiện theo quy định của Thông tư số 195/2012/TT-BTC hướng dẫn Chế độ kế toán đơn vị chủ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Chi phí thực hiện các dự án đầu tư XDCB là toàn bộ chi phí cần thiết để xây dựng mới hoặc sửa chữa, cải tạo, mở rộng hay trang bị lại kỹ thuật công trình. Chi phí đầu tư XDCB được xác định trên cơ sở khối lượng công việc, hệ thống định mức, chỉ tiêu kinh tế - kỹ thuật và các chế độ chính sách của Nhà nước, đồng thời phải phù hợp những yếu tố khách quan của thị trường trong từng thời kỳ và được thực hiện theo quy chế về quản lý đầu tư XDCB. Chi phí đầu tư XDCB, bao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thiết bị;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bồi thường, hỗ trợ và tái định cư;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quản lý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tư vấn đầu tư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241 được mở chi tiết theo từng công trình, hạng mục công trình và ở mỗi hạng mục công trình phải được hạch toán chi tiết từng nội dung chi phí đầu tư XDCB và được theo dõi lũy kế kể từ khi khởi công đến khi công trình, hạng mục công trình hoàn thành bàn giao đưa vào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 Khi đầu tư XDCB các chi phí xây lắp, chi phí thiết bị thường tính trực tiếp cho từng công trình; Các chi phí quản lý dự án và chi phí khác thường được chi chung. Chủ đầu tư phải tiến hành tính toán, phân bổ chi phí quản lý dự án và chi phí khác cho từng công trình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xác định được riêng các chi phí quản lý dự án và chi phí khác liên quan trực tiếp đến từng công trình thì tính trực tiếp cho công trình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chi phí quản lý dự án và chi phí khác chi chung có liên quan đến nhiều công trình mà không tính trực tiếp được cho từng công trình thì đơn vị được quyền phân bổ theo những tiêu thức phù hợp nhất với từng công trình.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dự án đã hoàn thành đưa vào sử dụng nhưng quyết toán dự án chưa được duyệt thì doanh nghiệp ghi tăng nguyên giá TSCĐ theo giá tạm tính (giá tạm tính phải căn cứ vào chi phí thực tế đã bỏ ra để có được TSCĐ) để trích khấu hao, nhưng sau đó phải điều chỉnh theo giá quyết toán được phê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Chi phí sửa chữa, bảo dưỡng, duy trì cho TSCĐ hoạt động bình thường được hạch toán trực tiếp vào chi phí sản xuất, kinh doanh trong kỳ. Đối với các TSCĐ theo yêu cầu kỹ thuật phải sửa chữa, bảo trì, duy tu định kỳ, kế toán được trích lập dự phòng phải trả và tính trước vào chi phí sản xuất, kinh doanh để có nguồn trang trải khi việc sửa chữa, bảo trì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Chủ đầu tư xây dựng bất động sản sử dụng tài khoản này để tập hợp chi phí xây dựng TSCĐ hoặc bất động sản đầu tư. Trường hợp bất động sản xây dựng sử dụng cho nhiều mục đích (</w:t>
      </w:r>
      <w:r w:rsidRPr="00D36A72">
        <w:rPr>
          <w:rFonts w:ascii="Times New Roman" w:eastAsia="Times New Roman" w:hAnsi="Times New Roman" w:cs="Times New Roman"/>
          <w:color w:val="000000"/>
          <w:sz w:val="24"/>
          <w:szCs w:val="24"/>
          <w:shd w:val="clear" w:color="auto" w:fill="00FFFF"/>
          <w:lang w:val="vi-VN"/>
        </w:rPr>
        <w:t>làm văn phòng, cho thuê hoặc để bán, ví dụ như tòa nhà chung cư hỗn hợp</w:t>
      </w:r>
      <w:r w:rsidRPr="00D36A72">
        <w:rPr>
          <w:rFonts w:ascii="Times New Roman" w:eastAsia="Times New Roman" w:hAnsi="Times New Roman" w:cs="Times New Roman"/>
          <w:color w:val="000000"/>
          <w:sz w:val="24"/>
          <w:szCs w:val="24"/>
          <w:lang w:val="vi-VN"/>
        </w:rPr>
        <w:t>) thì kế toán vẫn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Chênh lệch tỷ giá hối đoái phát sinh từ quá trình đầu tư xây dựng cơ bản được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chênh lệch tỷ giá trong giai đoạn trước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các doanh nghiệp do Nhà nước sở hữu 100% vốn điều lệ thực hiện nhiệm vụ an ninh, quốc phòng, ổn định kinh tế vĩ mô, các khoản chênh lệch tỷ giá liên quan đến giai đoạn trước hoạt động chưa đi vào sản xuất kinh doanh được phản ánh lũy kế trên TK 413 - Chênh lệch tỷ giá hối đoái. Khi đi vào hoạt động, kế toán được phân bổ dần khoản chênh lệch tỷ giá trực tiếp từ TK 413 sang TK 515 – Doanh thu hoạt động tài chính (nếu lãi) hoặc TK 635 - Chi phí tài chính (nếu lỗ). Việc phân bổ không vượt quá thời gian theo pháp luật quy định, mức phân bổ lỗ tỷ giá phải đảm bảo nguyên tắc nếu còn phản ánh lỗ tỷ giá tại bên Nợ TK 413 thì báo cáo kết quả kinh doanh có lợi nhuận bằng không (doanh nghiệp không được vừa phản ánh lỗ tỷ giá trên chỉ tiêu – Chênh lệch tỷ giá thuộc bảng cân đối kế toán, vừa trình bày có lợi nhuận sau thuế trên Báo cáo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Đối với tất cả các loại doanh nghiệp khác, chênh lệch tỷ giá trong giai đoạn trước hoạt động được tính ngay vào doanh thu hoạt động tài chính (nếu lãi) hoặc chi phí tài chính (nếu lỗ) tại thời điểm phát sinh, không được treo lại chênh lệch tỷ giá trên TK 413.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chênh lệch tỷ giá liên quan đến hoạt động đầu tư XDCB khi doanh nghiệp đã đi vào hoạt động (kể cả việc đầu tư mới hoặc đầu tư mở rộng):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Tất cả các loại hình doanh nghiệp, kể cả doanh nghiệp do Nhà nước nắm giữ 100% vốn điều lệ thực hiện nhiệm vụ án ninh, quốc phòng, ổn định kinh tế vĩ mô, đều phải tính ngay khoản chênh lệch tỷ giá liên quan đến hoạt động đầu tư XDCB (kể cả việc đầu tư mới hoặc đầu tư mở rộng) vào doanh thu hoạt động tài chính (nếu lãi) hoặc chi phí tài chính (nếu lỗ) tại thời điểm phát sinh, không được phản ánh chênh lệch tỷ giá trên TK 413.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Trường hợp dự án đầu tư bị hủy bỏ, doanh nghiệp phải tiến hành thanh lý và thu hồi các chi phí đã phát sinh của dự án. Phần chênh lệch giữa chi phí đầu tư thực tế phát sinh và số thu từ việc thanh lý được ghi nhận vào chi phí khác hoặc xác định trách nhiệm bồi thường của tổ chức, cá nhân để thu hồi.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241 - Xây dựng cơ bản dở dang, có 3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2411 - Mua sắm TSCĐ</w:t>
      </w:r>
      <w:r w:rsidRPr="00D36A72">
        <w:rPr>
          <w:rFonts w:ascii="Times New Roman" w:eastAsia="Times New Roman" w:hAnsi="Times New Roman" w:cs="Times New Roman"/>
          <w:color w:val="000000"/>
          <w:sz w:val="24"/>
          <w:szCs w:val="24"/>
          <w:lang w:val="vi-VN"/>
        </w:rPr>
        <w:t>: Phản ánh chi phí mua sắm TSCĐ và tình hình quyết toán chi phí mua sắm TSCĐ trong trường hợp phải qua lắp đặt, chạy thử trước khi đưa vào sử dụng (kể cả mua TSCĐ mới hoặc đã qua sử dụng). Nếu mua sắm TSCĐ về phải đầu tư, trang bị thêm mới sử dụng được thì mọi chi phí mua sắm, trang bị thêm cũng được phản ánh vào tài khoản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2412 - Xây dựng cơ bản</w:t>
      </w:r>
      <w:r w:rsidRPr="00D36A72">
        <w:rPr>
          <w:rFonts w:ascii="Times New Roman" w:eastAsia="Times New Roman" w:hAnsi="Times New Roman" w:cs="Times New Roman"/>
          <w:color w:val="000000"/>
          <w:sz w:val="24"/>
          <w:szCs w:val="24"/>
          <w:lang w:val="vi-VN"/>
        </w:rPr>
        <w:t>: Phản ánh chi phí đầu tư XDCB và tình hình quyết toán vốn đầu tư XDCB. Tài khoản này được mở chi tiết cho từng công trình, hạng mục công trình (theo từng đối tượng tài sản hình thành qua đầu tư) và ở mỗi đối tượng tài sản phải theo dõi chi tiết từng nội dung chi phí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2413 - Sửa chữa lớn TSCĐ</w:t>
      </w:r>
      <w:r w:rsidRPr="00D36A72">
        <w:rPr>
          <w:rFonts w:ascii="Times New Roman" w:eastAsia="Times New Roman" w:hAnsi="Times New Roman" w:cs="Times New Roman"/>
          <w:color w:val="000000"/>
          <w:sz w:val="24"/>
          <w:szCs w:val="24"/>
          <w:lang w:val="vi-VN"/>
        </w:rPr>
        <w:t>: Phản ánh chi phí sửa chữa lớn TSCĐ và tình hình quyết toán chi phí sửa chữa lớn TSCĐ. Trường hợp sửa chữa thường xuyên TSCĐ thì không hạch toán vào tài khoản này mà tính thẳng vào chi phí sản xuất, kinh doanh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pacing w:val="2"/>
          <w:sz w:val="24"/>
          <w:szCs w:val="24"/>
          <w:lang w:val="vi-VN"/>
        </w:rPr>
        <w:t>2. Kết cấu và nội dung phản ánh của tài khoản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pacing w:val="2"/>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đầu tư XDCB, mua sắm, sửa chữa lớn TSCĐ phát sinh (TSCĐ hữu hình và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cải tạo, nâng cấp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mua sắm bất động sản đầu tư (trường hợp cần có giai đoạn đầu tư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đầu tư XDCB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phát sinh sau ghi nhận ban đầu TSCĐ,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TSCĐ hình thành qua đầu tư XDCB, mua sắm đã hoàn thành đưa vào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công trình bị loại bỏ và các khoản chi phí duyệt bỏ khác kết chuyển khi quyết toán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công trình sửa chữa lớn TSCĐ hoàn thành, kết chuyển khi quyết toán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bất động sản đầu tư hình thành qua đầu tư XDCB đã hoàn thành;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chi phí phát sinh sau ghi nhận ban đầu TSCĐ, bất động sản đầu tư vào các tài khoản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dự án đầu tư xây dựng và sửa chữa lớn TSCĐ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công trình xây dựng và sửa chữa lớn TSCĐ đã hoàn thành nhưng chưa bàn giao đưa vào sử dụng hoặc quyết toán chưa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bất động sản đầu tư đang đầu tư xây dựng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3.1. Kế toán chi phí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 Trường hợp ứng trước tiền cho nhà thầu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Trường hợp ứng trước bằng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số tiền ứng trước cho nhà thầu bằng Đồng Việt Nam,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112 - Tiền gửi ngân hàng (1122) (tỷ giá ghi sổ BQGQ).</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nghiệm thu khối lượng XDCB hoàn thành, kế toán ghi nhận chi phí XDCB dở dang đối với số tiền đã ứng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ứng trước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số tiền ứng trước cho nhà thầu bằng ngoại tệ theo tỷ giá giao dịch thực tế tại thời điểm ứng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331 - Phải trả cho người bán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(nếu phát sinh lỗ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112 - Tiền gửi ngân hàng (1122) (tỷ giá ghi sổ BQGQ)</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(nếu phát sinh lãi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Khi nghiệm thu khối lượng XDCB hoàn thành, kế toán ghi nhận chi phí XDCB dở dang đối với số tiền đã ứng trước bằng ngoại tệ theo tỷ giá ghi sổ (tỷ giá giao dịch thực tế tại thời điểm ứng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3.1.2. Nhận khối lượng XDCB, khối lượng sửa chữa TSCĐ hoàn thành do bên nhận thầu bàn giao, nếu thuế GTGT đầu vào được khấu trừ, căn cứ hợp đồng giao thầu, biên bản nghiệm thu khối lượng XDCB hoàn thành, hóa đơn bán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 (2412, 2413)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(1332)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thuế GTGT đầu vào không được khấu trừ thì giá trị chi phí đầu tư xây dựng cơ bản dở dang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hợp đồng quy định thanh toán cho nhà thầu bằng ngoại tệ, kế toán ghi nhận số tiền phải trả (sau khi đã trừ số tiền ứng trước) theo tỷ giá giao dịch thực tế tại thời điểm nghiệm thu (là tỷ giá bán của ngân hàng thương mại nơi doanh nghiệp thường xuyên có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3.1.3. Khi mua thiết bị đầu tư XDCB, nếu thuế GTGT đầu vào được khấu trừ, căn cứ hóa đơn, phiếu nhập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152 - Nguyên liệu, vật liệu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Trường hợp chuyển thẳng thiết bị không cần lắp đến địa điểm thi công giao cho bên nhận thầu,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151 - Hàng mua đang đi đường.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3.1.4. Trả tiền cho người nhận thầu, người cung cấp vật tư, hàng hóa, dịch vụ có liên quan đến đầu tư XDCB,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3.1.5. Xuất thiết bị đầu tư XDCB giao cho bên nhận thầu: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Đối với thiết bị không cần lắp,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Đối với thiết bị cần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xuất thiết bị giao cho bên nhận thầu, kế toán chỉ theo dõi chi tiết thiết bị đưa đi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có khối lượng lắp đặt hoàn thành của bên B bàn giao, được nghiệm thu và chấp nhận thanh toán, thì giá trị thiết bị đưa đi lắp mới được tính vào chi phí đầu tư XDCB,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 (2412)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3.1.6. Khi phát sinh các chi phí khác, như chi phí lãi vay, chi phí phát hành trái phiếu được vốn hóa, chi phí đấu thầu, (sau khi bù trừ với số tiền thu từ việc bán hồ sơ thầu), chi phí tháo dỡ hoàn trả mặt bằng (sau khi bù trừ với số phế liệu có thể thu hồi)...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 (2412)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(1332)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 335, 3411,343...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tiền bán hồ sơ thầu sau khi bù trừ với chi phí đấu thầu, nếu còn thừa được kế toán giảm chi phí đầu tư xây dựng (ghi vào bên Có TK 241).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3.1.7. Khoản tiền phạt nhà thầu thu được về bản chất làm giảm số phải thanh toán cho nhà thầu,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3.1.8. Các khoản chênh lệch tỷ giá phát sinh trong quá trình đầu tư XDCB (kể cả giai đoạn trước hoạt động) được ghi nhận vào doanh thu hoạt động tài chính (nếu lãi) hoặc chi phí tài chính (nếu lỗ) tại thời điểm phát sinh (trừ các doanh nghiệp được quy định tại điểm 3.1.9 dưới đây):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phát sinh lãi tỷ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phát sinh lỗ tỷ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3.1.9. Đối với chủ đầu tư là doanh nghiệp do Nhà nước sở hữu 100% vốn điều lệ thực hiện nhiệm vụ an ninh, quốc phòng, ổn định kinh tế vĩ mô, nếu phát sinh chênh lệch tỷ giá trong hoạt động đầu tư xây dựng ở giai đoạn trước hoạt động (chưa tiến hành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phát sinh lãi tỷ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phát sinh lỗ tỷ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đi vào hoạt động, kế toán kết chuyển chênh lệch tỷ giá vào doanh thu hoạt động tài chính hoặc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lãi tỷ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lỗ tỷ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3.1.10. Đối với chi phí chạy thử và số thu từ việc bán sản phẩm sản xuất thử thì thực hiện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Đối với chi phí chạy thử không sản xuất ra sản phẩm thử: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Đối với chi phí sản xuất thử và số thu từ bán sản phẩm sản xuất thử: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phát sinh chi phí chạy thử có tải để sản xuất ra sản phẩm thử, kế toán tập hợp toàn bộ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nhập kho sản phẩm sản xuất thử,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1551 - Thành phẩm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xuất bán sản phẩm sản xuất thử: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các TK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1551 - Thành phẩm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SXKD dở dang (bán ngay không qua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phần chênh lệch giữa chi phí sản xuất thử và số thu từ việc bán sản phẩm sản xuất thử: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chi phí sản xuất thử cao hơn số thu từ việc bán sản phẩm sản xuất thử, kế toán kết chuyển phần chênh lệch để ghi tăng chi phí đầu tư XDCB dở dang,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154 - Chi phí SXKD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chi phí sản xuất thử nhỏ hơn số thu từ việc bán sản phẩm sản xuất thử, kế toán kết chuyển phần chênh lệch để ghi giảm chi phí đầu tư XDCB dở dang,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SXKD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3.1.1l. Khi công trình hoàn thành, việc nghiệm thu tổng thể đã được thực hiện xong, tài sản được bàn giao và đưa vào sử dụng: Nếu quyết toán được duyệt ngay thì căn cứ vào giá trị tài sản hình thành qua đầu tư được duyệt để ghi sổ. Nếu quyết toán chưa được phê duyệt thì ghi tăng giá trị của tài sản hình thành qua đầu tư theo giá tạm tính (giá tạm tính là chi phí thực tế đã bỏ ra để có được tài sản, căn cứ vào TK 241 để xác định giá tạm tính). Cả 2 trường hợp đều ghi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211, 213, 217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1557 - Thành phẩm Bất động sản (sau khi hoàn thành có một phần BĐS dùng để bán mà trước đây chưa hạch toán riêng được trên TK 154)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241 - XDCB dở dang (giá được duyệt hoặc giá tạm tính).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Trường hợp công trình đã hoàn thành, nhưng chưa làm thủ tục bàn giao tài sản để đưa vào sử dụng, đang chờ lập hoặc duyệt quyết toán thì kế toán phải mở sổ chi tiết tài khoản 241 "XDCB dở dang" theo dõi riêng công trình hoàn thành chờ bàn giao và duyệt quyết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3.1.12. Khi quyết toán vốn đầu tư XDCB hoàn thành được duyệt thì kế toán điều chỉnh lại giá tạm tính theo giá trị tài sản được duyệt,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trị tài sản hình thành qua đầu tư XDCB được duyệt có giá trị thấp hơn giá tạm tính: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(chi phí duyệt bỏ phải thu hồi)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211, 213, 217, 1557.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trị tài sản hình thành qua đầu tư XDCB được duyệt có giá trị cao hơn giá tạm tính: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các TK 211, 213, 217, 1557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TSCĐ đầu tư bằng nguồn vốn đầu tư XDCB và được cấp có thẩm quyền cho phép tăng nguồn vốn kinh doanh thì đồng thời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241 - XDCB dở dang (các khoản thiệt hại được duyệt bỏ)</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 (giá trị tài sản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TSCĐ hình thành bằng quỹ phúc lợi và dùng vào mục đích phúc lợi, khi chủ đầu tư duyệt quyết toán vốn đầu tư, kế toán ghi tăng quỹ phúc lợi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3532 - Quỹ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3533 - Quỹ phúc lợi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3.1.13. Trường hợp doanh nghiệp là chủ đầu tư có thành lập Ban quản lý dự án để kế toán riêng quá trình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Kế toán tại chủ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bàn giao công trình đã được quyết toán, chủ đầu tư ghi nhận giá trị công trình là giá đã được quyết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211, 213, 217, 1557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152, 153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331, 333, … (nhận nợ phải trả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nhận bàn giao công trình chưa được quyết toán, chủ đầu tư ghi nhận giá trị công trình là giá tạm tính. Khi quyết toán phải điều chỉnh giá trị công trình theo giá được quyết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được quyết toán lớn hơn giá tạm tính,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211, 213, 217, 1557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được quyết toán nhỏ hơn giá tạm tính,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211, 213, 217, 1557.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b) Kế toán tại Ban quản lý dự án: Thực hiện theo quy định tại Thông tư số 195/2012/TT-BTC ngày 15/11/2012 của Bộ Tài chính hướng dẫn kế toán áp dụng cho đơn vị chủ đầu tư và các văn bản sửa đổi, bổ sung, thay thế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3.1.14. Trường hợp dự án đầu tư bị hủy bỏ hoặc thu hồi, kế toán thanh lý dự án và thu hồi chi phí đầu tư. Phần chênh lệch giữa chi phí đầu tư và số thu từ việc thanh lý được phản ánh vào chi phí khác hoặc xác định trách nhiệm bồi thường của tổ chức, cá nhân,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 Số thu từ việc thanh lý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(Số tổ chức, cá nhân phải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(Số được tính vào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3.2. Kế toán sửa chữa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Công tác sửa chữa TSCĐ của doanh nghiệp cũng có thể tiến hành theo phương thức tự làm hoặc giao thầu.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chi phí sửa chữa TSCĐ phát sinh được tập hợp vào bên Nợ TK 241 "XDCB dở dang" (2413) và được chi tiết cho từng công trình, công việc sửa chữa TSCĐ. Căn cứ chứng từ phát sinh chi phí để hạch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 (2413)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152, 214,...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thuế GTGT đầu vào không được khấu trừ thì chi phí sửa chữa TSCĐ bao gồm cả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 (2413)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111, 112, 152, 214, 334,...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b) Khi công trình sửa chữa hoàn thành, nếu không đủ điều kiện ghi tăng nguyên giá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 (nếu phát sinh lớn được phân bổ dần)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352 - Dự phòng phải trả (nếu trích trước chi phí sửa chữa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241 - XDCB dở dang (2413).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sửa chữa cải tạo, nâng cấp thỏa mãn điều kiện ghi tăng nguyên giá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241 - XDCB dở dang (2413).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2" w:name="dieu_47"/>
      <w:r w:rsidRPr="00D36A72">
        <w:rPr>
          <w:rFonts w:ascii="Times New Roman" w:eastAsia="Times New Roman" w:hAnsi="Times New Roman" w:cs="Times New Roman"/>
          <w:b/>
          <w:bCs/>
          <w:color w:val="000000"/>
          <w:sz w:val="24"/>
          <w:szCs w:val="24"/>
          <w:lang w:val="vi-VN"/>
        </w:rPr>
        <w:t>Điều 47. Tài khoản 242 - Chi phí trả trước</w:t>
      </w:r>
      <w:bookmarkEnd w:id="5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a) Tài khoản này dùng để phản ánh các chi phí thực tế đã phát sinh nhưng có liên quan đến kết quả hoạt động SXKD của nhiều kỳ kế toán và việc kết chuyển các khoản chi phí này vào chi phí SXKD của các kỳ kế toán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Các nội dung được phản ánh là chi phí trả trước,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trả trước về thuê cơ sở hạ tầng, thuê hoạt động TSCĐ (quyền sử dụng đất, nhà xưởng, kho bãi, văn phòng làm việc, cửa hàng và TSCĐ khác) phục vụ cho sản xuất, kinh doanh nhiều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thành lập doanh nghiệp, chi phí đào tạo, quảng cáo phát sinh trong giai đoạn trước hoạt động được phân bổ tối đa không quá 3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 Chi phí mua bảo hiểm (bảo hiểm cháy, nổ, bảo hiểm trách nhiệm dân sự chủ phương tiện vận tải, bảo hiểm thân xe, bảo hiểm tài sản,...) và các loại lệ phí mà doanh nghiệp mua và trả một lần cho nhiều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Công cụ, dụng cụ, bao bì luân chuyển, đồ dùng cho thuê liên quan đến hoạt động kinh doanh trong nhiều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đi vay trả trước về lãi tiền vay hoặc lãi trái phiếu ngay khi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sửa chữa TSCĐ phát sinh một lần có giá trị lớn doanh nghiệp không thực hiện trích trước chi phí sửa chữa lớn TSCĐ, phân bổ tối đa không quá 3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8"/>
          <w:sz w:val="24"/>
          <w:szCs w:val="24"/>
          <w:lang w:val="vi-VN"/>
        </w:rPr>
        <w:t>- Số chênh lệch giá bán nhỏ hơn giá trị còn lại của TSCĐ bán và thuê lại là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10"/>
          <w:sz w:val="24"/>
          <w:szCs w:val="24"/>
          <w:lang w:val="vi-VN"/>
        </w:rPr>
        <w:t>- Số chênh lệch giá bán nhỏ hơn giá trị còn lại của TSCĐ bán và thuê lại là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hợp nhất kinh doanh không dẫn đến quan hệ công ty mẹ - công ty con có phát sinh lợi thế thương mại hoặc khi cổ phần hoá doanh nghiệp nhà nước có phát sinh lợi thế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w:t>
      </w:r>
      <w:r w:rsidRPr="00D36A72">
        <w:rPr>
          <w:rFonts w:ascii="Times New Roman" w:eastAsia="Times New Roman" w:hAnsi="Times New Roman" w:cs="Times New Roman"/>
          <w:color w:val="000000"/>
          <w:spacing w:val="-8"/>
          <w:sz w:val="24"/>
          <w:szCs w:val="24"/>
          <w:lang w:val="vi-VN"/>
        </w:rPr>
        <w:t>Các khoản chi phí trả trước khác phục vụ cho hoạt động kinh doanh của nhiều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Chi phí nghiên cứu và chi phí cho giai đoạn triển khai không đủ tiêu chuẩn ghi nhận là TSCĐ vô hình được ghi nhận ngay là chi phí sản xuất kinh doanh, không ghi nhận là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Việc tính và phân bổ chi phí trả trước vào chi phí SXKD từng kỳ kế toán phải căn cứ vào tính chất, mức độ từng loại chi phí để lựa chọn phương pháp và tiêu thức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Kế toán phải theo dõi chi tiết từng khoản chi phí trả trước theo từng kỳ hạn trả trước đã phát sinh, đã phân bổ vào các đối tượng chịu chi phí của từng kỳ kế toán và số còn lại chưa phân bổ vào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đ) Đối với các khoản chi phí trả trước bằng ngoại tệ, trường hợp tại thời điểm lập báo cáo có bằng chứng chắc chắn về việc người bán không thể cung cấp hàng hoá, dịch vụ và doanh nghiệp sẽ chắc chắn nhận lại các khoản trả trước bằng ngoại tệ thì được coi là các khoản mục tiền tệ có gốc ngoại tệ và phải đánh giá lại theo tỷ giá giao dịch thực tế tại thời điểm báo cáo (là tỷ giá mua của ngân hàng thương mại nơi doanh nghiệp thường xuyên có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pacing w:val="-4"/>
          <w:sz w:val="24"/>
          <w:szCs w:val="24"/>
          <w:lang w:val="vi-VN"/>
        </w:rPr>
        <w:t>2. Kết cấu và nội dung phản ánh của tài khoản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r w:rsidRPr="00D36A72">
        <w:rPr>
          <w:rFonts w:ascii="Times New Roman" w:eastAsia="Times New Roman" w:hAnsi="Times New Roman" w:cs="Times New Roman"/>
          <w:color w:val="000000"/>
          <w:sz w:val="24"/>
          <w:szCs w:val="24"/>
          <w:lang w:val="vi-VN"/>
        </w:rPr>
        <w:t> Các khoản chi phí trả trước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r w:rsidRPr="00D36A72">
        <w:rPr>
          <w:rFonts w:ascii="Times New Roman" w:eastAsia="Times New Roman" w:hAnsi="Times New Roman" w:cs="Times New Roman"/>
          <w:color w:val="000000"/>
          <w:sz w:val="24"/>
          <w:szCs w:val="24"/>
          <w:lang w:val="vi-VN"/>
        </w:rPr>
        <w:t> Các khoản chi phí trả trước đã tính vào chi phí SXKD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r w:rsidRPr="00D36A72">
        <w:rPr>
          <w:rFonts w:ascii="Times New Roman" w:eastAsia="Times New Roman" w:hAnsi="Times New Roman" w:cs="Times New Roman"/>
          <w:color w:val="000000"/>
          <w:sz w:val="24"/>
          <w:szCs w:val="24"/>
          <w:lang w:val="vi-VN"/>
        </w:rPr>
        <w:t> Các khoản chi phí trả trước chưa tính vào chi phí sản xuất, kinh doanh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phát sinh các khoản chi phí trả trước phải phân bổ dần vào chi phí SXKD của nhiều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153, 331, 334,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6"/>
          <w:sz w:val="24"/>
          <w:szCs w:val="24"/>
          <w:lang w:val="vi-VN"/>
        </w:rPr>
        <w:t>Định kỳ tiến hành phân bổ chi phí trả trước vào chi phí SXKD,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623, 627, 635,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trả trước tiền thuê TSCĐ, thuê cơ sở hạ tầng theo phương thức thuê hoạt động và phục vụ hoạt động kinh doanh cho nhiều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thuế GTGT đầu vào không được khấu trừ, chi phí trả trước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Đối với công cụ, dụng cụ, bao bì luân chuyển, đồ dùng cho thuê liên quan đến hoạt động sản xuất, kinh doanh trong nhiều kỳ, khi xuất dùng, cho thuê,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xuất dùng hoặc cho thuê,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 Định kỳ tiến hành phân bổ giá trị công cụ, dụng cụ, bao bì luân chuyển, đồ dùng cho thuê đã xuất kho theo tiêu thức hợp lý. Căn cứ để xác định mức chi phí phải phân bổ mỗi kỳ có thể là </w:t>
      </w:r>
      <w:r w:rsidRPr="00D36A72">
        <w:rPr>
          <w:rFonts w:ascii="Times New Roman" w:eastAsia="Times New Roman" w:hAnsi="Times New Roman" w:cs="Times New Roman"/>
          <w:color w:val="000000"/>
          <w:sz w:val="24"/>
          <w:szCs w:val="24"/>
          <w:lang w:val="vi-VN"/>
        </w:rPr>
        <w:lastRenderedPageBreak/>
        <w:t>thời gian sử dụng hoặc khối lượng sản phẩm, dịch vụ mà công cụ, dụng cụ, bao bì luân chuyển, đồ dùng cho thuê tham gia vào hoạt động sản xuất, kinh doanh trong từng kỳ kế toán. Khi phân bổ,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mua TSCĐ và bất động sản đầu tư theo phương thức trả chậm, trả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mua TSCĐ hữu hình, TSCĐ vô hình hoặc mua bất động sản đầu tư theo phương thức trả chậm, trả góp và đưa về sử dụng ngay cho SXKD, hoặc để nắm giữ chờ tăng giá hoặc cho thuê hoạt động,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Nợ các TK 211, 213, 217 (nguyên giá - ghi theo giá mua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 (phần lãi trả chậm là số chênh lệch giữa Tổng số tiền phải thanh toán trừ (-) Giá mua trả tiền ngay trừ (-) Thuế GTGT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thanh toán tiền cho người bán,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(số phải trả định kỳ bao gồm cả giá gốc và lãi trả chậm, trả góp phải trả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tính vào chi phí theo số lãi trả chậm, trả góp phải trả,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Trường hợp chi phí sửa chữa TSCĐ phát sinh lớn, doanh nghiệp không thực hiện trích trước chi phí sửa chữa TSCĐ, phải phân bổ chi phí vào nhiều kỳ kế toán, khi công việc sửa chữa hoàn thành: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chi phí sửa chữa TSCĐ vào tài khoản chi phí trả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241 - XDCB dở dang (2413).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tính và phân bổ chi phí sửa chữa TSCĐ vào chi phí sản xuất, kinh doanh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Trường hợp doanh nghiệp trả trước lãi tiền vay cho bên cho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Khi trả trước lãi tiền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khi phân bổ lãi tiền vay theo số phải trả từng kỳ vào chi phí tài chính hoặc vốn hoá tính vào giá trị tài sản dở dang,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Nợ TK 635 - Chi phí tài chính (chi phí đi vay ghi vào chi phí SXKD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XDCB dở dang (nếu chi phí đi vay được vốn hoá vào giá trị tài sản đầu tư xây dựng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627 - Chi phí sản xuất chung (nếu chi phí đi vay được vốn hoá vào giá trị tài sản sản xuất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Khi doanh nghiệp phát hành trái phiếu theo mệnh giá để huy động vốn vay, nếu doanh nghiệp trả trước lãi trái phiếu ngay khi phát hành, chi phí lãi vay được phản ánh vào bên Nợ TK 242 (chi tiết lãi trái phiếu trả trước), sau đó phân bổ dần vào các đối tượng chịu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Tại thời điểm phát hành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(tổng số tiền thực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 (chi tiết lãi trái phiếu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phân bổ lãi trái phiếu trả trước vào chi phí đi vay từng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(nếu tính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Xây dựng cơ bản dở dang (nếu được vốn hoá vào giá trị tài sản đầu tư xây dựng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627 - Chi phí sản xuất chung (vốn hoá vào tài sản sản xuất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242 - Chi phí trả trước (chi tiết lãi trái phiếu trả trước) (số lãi trái phiếu phân bổ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Trường hợp hợp nhất kinh doanh không dẫn đến quan hệ công ty mẹ - công ty con (mua tài sản thuần), tại ngày mua nếu phát sinh lợi thế thương mại: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việc mua, bán khi hợp nhất kinh doanh được bên mua thanh toán bằng tiền, hoặc các khoản tương đương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131, 138, 152, 153, 155, 156, 211, 213, 217.… (theo giá trị hợp lý của các tài sản đã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 (chi tiết lợi thế thương mại)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331, 3411, … (theo giá trị hợp lý của các khoản nợ phải trả và nợ tiềm tàng phải gánh chịu)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121 (số tiền hoặc các khoản tương đương tiền bên mua đã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việc mua, bán khi hợp nhất kinh doanh được thực hiện bằng việc bên mua phát hành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131, 138, 152, 153, 155, 156, 211, 213, 217,… (theo giá trị hợp lý của các tài sản đã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 (chi tiết lợi thế thương mại)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(giá phát hành nhỏ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331, 3411… (theo giá trị hợp lý của các khoản nợ phải trả và nợ tiềm tàng phải gánh chịu)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phần(giá phát hành lớn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i) Các doanh nghiệp chưa phân bổ hết lỗ chênh lệch tỷ giá trong giai đoạn trước hoạt động phải kết chuyển toàn bộ số lỗ lũy kế đang theo dõi trên TK 242 sang TK 635 - Chi phí tài chính để xác định kết quả kinh doanh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 Khi kiểm kê tài sản tại thời điểm xác định giá trị doanh nghiệp để cổ phần hóa doanh nghiệp 100% vốn nhà nước, nếu khoản tiền thuê đất trả trước không đủ tiêu chuẩn ghi nhận TSCĐ vô hình, được đánh giá tăng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 Khi kiểm kê tài sản tại thời điểm xác định giá trị doanh nghiệp để cổ phần hóa doanh nghiệp 100% vốn nhà nước, nếu giá trị thực tế của vốn Nhà nước lớn hơn giá trị ghi sổ của vốn Nhà nước, kế toán ghi tăng vốn Nhà nước và ghi nhận phần chênh lệch là lợi thế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m) Lợi thế kinh doanh phát sinh khi cổ phần hóa doanh nghiệp Nhà nước được phản ánh trên TK 242 và phân bổ dần tối đa không quá 3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3" w:name="dieu_48"/>
      <w:r w:rsidRPr="00D36A72">
        <w:rPr>
          <w:rFonts w:ascii="Times New Roman" w:eastAsia="Times New Roman" w:hAnsi="Times New Roman" w:cs="Times New Roman"/>
          <w:b/>
          <w:bCs/>
          <w:color w:val="000000"/>
          <w:sz w:val="24"/>
          <w:szCs w:val="24"/>
          <w:lang w:val="vi-VN"/>
        </w:rPr>
        <w:lastRenderedPageBreak/>
        <w:t>Điều 48. Tài khoản 243 - Tài sản thuế thu nhập hoãn lại</w:t>
      </w:r>
      <w:bookmarkEnd w:id="5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giá trị hiện có và tình hình biến động tăng, giảm của tài sản thuế thu nhập hoãn lại.</w:t>
      </w:r>
    </w:p>
    <w:tbl>
      <w:tblPr>
        <w:tblW w:w="0" w:type="auto"/>
        <w:tblCellMar>
          <w:left w:w="0" w:type="dxa"/>
          <w:right w:w="0" w:type="dxa"/>
        </w:tblCellMar>
        <w:tblLook w:val="04A0" w:firstRow="1" w:lastRow="0" w:firstColumn="1" w:lastColumn="0" w:noHBand="0" w:noVBand="1"/>
      </w:tblPr>
      <w:tblGrid>
        <w:gridCol w:w="1434"/>
        <w:gridCol w:w="919"/>
        <w:gridCol w:w="1523"/>
        <w:gridCol w:w="919"/>
        <w:gridCol w:w="2129"/>
        <w:gridCol w:w="904"/>
        <w:gridCol w:w="1532"/>
      </w:tblGrid>
      <w:tr w:rsidR="00D36A72" w:rsidRPr="00D36A72" w:rsidTr="00D36A72">
        <w:tc>
          <w:tcPr>
            <w:tcW w:w="169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Tài sản thuế thu nhập hoãn lại</w:t>
            </w:r>
          </w:p>
        </w:tc>
        <w:tc>
          <w:tcPr>
            <w:tcW w:w="394"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w:t>
            </w:r>
          </w:p>
        </w:tc>
        <w:tc>
          <w:tcPr>
            <w:tcW w:w="161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Chênh lệch tạm thời được khấu trừ</w:t>
            </w:r>
          </w:p>
        </w:tc>
        <w:tc>
          <w:tcPr>
            <w:tcW w:w="387"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w:t>
            </w:r>
          </w:p>
        </w:tc>
        <w:tc>
          <w:tcPr>
            <w:tcW w:w="2903"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Giá trị được khấu trừ chuyển sang năm sau của các khoản lỗ tính thuế và ưu đãi thuế chưa sử dụng</w:t>
            </w:r>
          </w:p>
        </w:tc>
        <w:tc>
          <w:tcPr>
            <w:tcW w:w="386"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x</w:t>
            </w:r>
          </w:p>
        </w:tc>
        <w:tc>
          <w:tcPr>
            <w:tcW w:w="173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Thuế suất thuế thu nhập doanh nghiệp hiện hành (%)</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tại thời điểm ghi nhận tài sản thuế thu nhập hoãn lại đã biết trước có sự thay đổi về thuế suất thuế TNDN trong tương lai, nếu việc hoàn nhập tài sản thuế thu nhập hoãn lại nằm trong thời gian thuế suất mới đã có hiệu lực thì thuế suất áp dụng để ghi nhận tài sản thuế được tính theo thuế suất mới.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Cơ sở tính thuế của tài sản hoặc nợ phải trả và Chênh lệch tạm thời: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Cơ sở tính thuế của tài sản là giá trị sẽ được trừ khỏi thu nhập chịu thuế khi thu hồi giá trị ghi sổ của tài sản. Nếu thu nhập không phải chịu thuế thì cơ sở tính thuế của tài sản bằng giá trị ghi sổ của tài sản đó. Cơ sở tính thuế thu nhập của nợ phải trả là giá trị ghi sổ của nó trừ đi (-) giá trị sẽ được khấu trừ vào thu nhập chịu thuế khi thanh toán nợ phải trả trong các kỳ tương lai. Đối với doanh thu nhận trước, cơ sở tính thuế là giá trị ghi sổ của nó, trừ đi phần giá trị của doanh thu không phải chịu thuế trong tương lai.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tạm thời là khoản chênh lệch giữa giá trị ghi sổ của tài sản hoặc nợ phải trả trong Bảng Cân đối kế toán và cơ sở tính thuế của tài sản hoặc nợ phải trả đó. Chênh lệch tạm thời gồm 2 loại: Chênh lệch tạm thời được khấu trừ và chênh lệch tạm thời chịu thuế. Chênh lệch tạm thời được khấu trừ là các khoản chênh lệch tạm thời làm phát sinh các khoản được khấu trừ khi xác định thu nhập chịu thuế trong tương lai khi giá trị ghi sổ của các khoản mục tài sản được thu hồi hoặc nợ phải trả được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tạm thời về thời gian chỉ là một trong các trường hợp chênh lệch tạm thời, ví dụ: Nếu lợi nhuận kế toán được ghi nhận trong kỳ này nhưng thu nhập chịu thuế được tính trong kỳ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chênh lệch tạm thời giữa giá trị ghi sổ của tài sản hoặc nợ phải trả so với cơ sở tính thuế của tài sản hoặc nợ phải trả đó có thể không phải là chênh lệch tạm thời về mặt thời gian, ví dụ: Khi đánh giá lại một tài sản thì giá trị ghi sổ của tài sản thay đổi nhưng nếu cơ sở tính thuế không thay đổi thì phát sinh chênh lệch tạm thời. Tuy nhiên thời gian thu hồi giá trị ghi sổ và cơ sở tính thuế không thay đổi nên chênh lệch tạm thời này không phải là chênh lệch tạm thời về thời gian.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Kế toán không tiếp tục sử dụng khái niệm “Chênh lệch vĩnh viễn” để phân biệt với chênh lệch tạm thời khi xác định thuế thu nhập hoãn lại do thời gian thu hồi tài sản hoặc thanh toán nợ phải trả cũng như thời gian để khấu trừ tài sản và nợ phải trả đó vào thu nhập chịu thuế là hữu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Nếu doanh nghiệp dự tính chắc chắn có được lợi nhuận tính thuế thu nhập trong tương lai để sử dụng các khoản chênh lệch tạm thời được khấu trừ, các khoản lỗ tính thuế và ưu đãi thuế chưa sử dụng, kế toán được ghi nhận tài sản thuế thu nhập hoãn lại đối với: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Tất cả các khoản chênh lệch tạm thời được khấu trừ (ngoại trừ chênh lệch tạm thời phát sinh từ việc ghi nhận ban đầu của tài sản hoặc nợ phải trả từ một giao dịch mà không phải là giao dịch hợp nhất kinh doanh; và không có ảnh hưởng đến cả lợi nhuận kế toán và thu nhập chịu thuế (hoặc lỗ tính thuế) tại thời điểm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còn được khấu trừ của khoản lỗ tính thuế và ưu đãi về thuế chưa sử dụng chuyển sang năm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Cuối năm, doanh nghiệp phải lập “Bảng xác định chênh lệch tạm thời được khấu trừ”, “Bảng theo dõi chênh lệch tạm thời được khấu trừ chưa sử dụng”, giá trị được khấu trừ chuyển sang năm sau của các khoản lỗ tính thuế và ưu đãi thuế chưa sử dụng làm căn cứ lập “Bảng xác định tài sản thuế thu nhập hoãn lại” để xác định giá trị tài sản thuế thu nhập hoãn lại được ghi nhận hoặc hoàn nhập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Việc ghi nhận tài sản thuế thu nhập hoãn lại trong năm được thực hiện theo nguyên tắc bù trừ giữa tài sản thuế thu nhập hoãn lại phát sinh trong năm nay với tài sản thuế thu nhập doanh nghiệp đã ghi nhận từ các năm trước nhưng năm nay được hoàn nhập lại,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tài sản thuế thu nhập hoãn lại phát sinh trong năm lớn hơn tài sản thuế thu nhập hoãn lại được hoàn nhập trong năm, thì số chênh lệch được ghi nhận là tài sản thuế thu nhập hoãn lại và ghi giảm chi phí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tài sản thuế thu nhập hoãn lại phát sinh trong năm nhỏ hơn tài sản thuế thu nhập hoãn lại được hoàn nhập trong năm, thì số chênh lệch được ghi giảm tài sản thuế thu nhập hoãn lại và ghi tăng chi phí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Kế toán phải hoàn nhập tài sản thuế thu nhập hoãn lại khi các khoản chênh lệch tạm thời được khấu trừ không còn ảnh hưởng tới lợi nhuận tính thuế (khi tài sản được thu hồi hoặc nợ phải trả được thanh toán một phần hoặc toàn bộ), khi lỗ tính thuế hoặc ưu đãi thuế đã được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Khi lập Báo cáo tài chính, nếu dự tính chắc chắn có được lợi nhuận tính thuế thu nhập trong tương lai, tài sản thuế thu nhập hoãn lại chưa được ghi nhận từ các năm trước được ghi nhận bổ sung làm giảm chi phí thuế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Việc bù trừ tài sản thuế thu nhập hoãn lại và thuế thu nhập hoãn lại phải trả chỉ thực hiện khi lập Bảng cân đối kế toán, không thực hiện khi ghi nhận tài sản thuế thu nhập hoãn lại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243 - Tài sản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lastRenderedPageBreak/>
        <w:t>Bên Nợ: </w:t>
      </w:r>
      <w:r w:rsidRPr="00D36A72">
        <w:rPr>
          <w:rFonts w:ascii="Times New Roman" w:eastAsia="Times New Roman" w:hAnsi="Times New Roman" w:cs="Times New Roman"/>
          <w:color w:val="000000"/>
          <w:sz w:val="24"/>
          <w:szCs w:val="24"/>
          <w:lang w:val="nl-NL"/>
        </w:rPr>
        <w:t>Giá trị tài sản thuế thu nhập hoãn lại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 </w:t>
      </w:r>
      <w:r w:rsidRPr="00D36A72">
        <w:rPr>
          <w:rFonts w:ascii="Times New Roman" w:eastAsia="Times New Roman" w:hAnsi="Times New Roman" w:cs="Times New Roman"/>
          <w:color w:val="000000"/>
          <w:sz w:val="24"/>
          <w:szCs w:val="24"/>
          <w:lang w:val="nl-NL"/>
        </w:rPr>
        <w:t>Giá trị tài sản thuế thu nhập hoãn lại giảm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 </w:t>
      </w:r>
      <w:r w:rsidRPr="00D36A72">
        <w:rPr>
          <w:rFonts w:ascii="Times New Roman" w:eastAsia="Times New Roman" w:hAnsi="Times New Roman" w:cs="Times New Roman"/>
          <w:color w:val="000000"/>
          <w:sz w:val="24"/>
          <w:szCs w:val="24"/>
          <w:lang w:val="nl-NL"/>
        </w:rPr>
        <w:t>Giá trị tài sản thuế thu nhập hoãn lại còn lại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Nếu tài sản thuế thu nhập hoãn lại phát sinh trong năm lớn hơn tài sản thuế thu nhập hoãn lại được hoàn nhập trong năm, kế toán ghi nhận giá trị tài sản thuế thu nhập hoãn lại là số chênh lệch giữa số tài sản thuế thu nhập hoãn lại phát sinh lớn hơn số được hoàn nhập trong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243 - Tài sản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Nếu tài sản thuế thu nhập hoãn lại phát sinh trong năm nhỏ hơn tài sản thuế thu nhập hoãn lại được hoàn nhập trong năm, kế toán ghi giảm tài sản thuế thu nhập hoãn lại là số chênh lệch giữa số tài sản thuế thu nhập hoãn lại phát sinh nhỏ hơn số được hoàn nhập trong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243 - Tài sản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4" w:name="dieu_49"/>
      <w:r w:rsidRPr="00D36A72">
        <w:rPr>
          <w:rFonts w:ascii="Times New Roman" w:eastAsia="Times New Roman" w:hAnsi="Times New Roman" w:cs="Times New Roman"/>
          <w:b/>
          <w:bCs/>
          <w:color w:val="000000"/>
          <w:sz w:val="24"/>
          <w:szCs w:val="24"/>
          <w:lang w:val="nl-NL"/>
        </w:rPr>
        <w:t>Điều 49. Tài khoản 244 - Cầm cố, thế chấp, ký quỹ, ký cược</w:t>
      </w:r>
      <w:bookmarkEnd w:id="5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số tiền hoặc giá trị tài sản mà doanh nghiệp đem đi cầm cố, thế chấp, ký quỹ, ký cược tại các doanh nghiệp, tổ chức khác trong các quan hệ kinh tế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Các khoản tiền, tài sản đem cầm cố, thế chấp ký quỹ, ký cược phải được theo dõi chặt chẽ và kịp thời thu hồi khi hết thời hạn cầm cố, thế chấp, ký quỹ, ký cược. Trường hợp các khoản ký quỹ, ký cược doanh nghiệp được quyền nhận lại nhưng quá hạn thu hồi thì doanh nghiệp được trích lập dự phòng như đối với các khoản nợ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Doanh nghiệp phải theo dõi chi tiết các khoản cầm cố, thế chấp ký cược, ký quỹ theo từng loại, từng đối tượng, kỳ hạn, nguyên tệ. Khi lập Báo cáo tài chính, những khoản có kỳ hạn còn lại dưới 12 tháng được phân loại là tài sản ngắn hạn; Những khoản có kỳ hạn còn lại từ 12 tháng trở lên được phân loại là tài sản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d) Đối với tài sản đưa đi cầm cố, thế chấp, ký quỹ, ký cược được phản ánh theo giá đã ghi sổ kế toán của doanh nghiệp. Khi xuất tài sản phi tiền tệ mang đi cầm cố, thế chấp, ký quỹ, ký cược ghi theo giá nào thì khi thu về ghi theo giá đó. Trường hợp có các khoản ký cược, ký quỹ bằng tiền hoặc tương đương tiền được quyền nhận lại bằng ngoại tệ thì phải đánh giá lại theo tỷ giá giao dịch thực tế tại thời điểm lập Báo cáo tài chính (là tỷ giá mua của ngân hàng thương mại nơi doanh nghiệp thường xuyên có giao dịch). Các tài sản thế chấp bằng giấy chứng nhận quyền </w:t>
      </w:r>
      <w:r w:rsidRPr="00D36A72">
        <w:rPr>
          <w:rFonts w:ascii="Times New Roman" w:eastAsia="Times New Roman" w:hAnsi="Times New Roman" w:cs="Times New Roman"/>
          <w:color w:val="000000"/>
          <w:sz w:val="24"/>
          <w:szCs w:val="24"/>
          <w:lang w:val="nl-NL"/>
        </w:rPr>
        <w:lastRenderedPageBreak/>
        <w:t>sở hữu (ví dụ như bất động sản) thì không ghi giảm tài sản mà theo dõi chi tiết trên sổ kế toán (chi tiết tài sản đang thế chấp) và thuyết minh trên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Giá trị tài sản mang đi cầm cố, thế chấp hoặc số tiền đã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tỷ giá hối đoái do đánh giá lại số dư các khoản ký cược, ký quỹ được quyền nhận lại bằng ngoại tệ tại thời điểm báo cáo (trường hợp tỷ giá ngoại tệ tăng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Giá trị tài sản cầm cố hoặc số tiền ký quỹ, ký cược đã nhận lại hoặc đã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Khoản khấu trừ (phạt) vào tiền ký quỹ, ký cược tính vào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tỷ giá hối đoái do đánh giá lại số dư các khoản ký cược, ký quỹ được quyền nhận lại bằng ngoại tệ tại thời điểm báo cáo (trường hợp tỷ giá ngoại tệ giảm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 </w:t>
      </w:r>
      <w:r w:rsidRPr="00D36A72">
        <w:rPr>
          <w:rFonts w:ascii="Times New Roman" w:eastAsia="Times New Roman" w:hAnsi="Times New Roman" w:cs="Times New Roman"/>
          <w:color w:val="000000"/>
          <w:sz w:val="24"/>
          <w:szCs w:val="24"/>
          <w:lang w:val="nl-NL"/>
        </w:rPr>
        <w:t>Giá trị tài sản còn đang cầm cố, thế chấp hoặc số tiền còn đang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Dùng tiền mặt, hoặc tiền gửi ngân hàng để ký cược, ký quỹ,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dùng tài sản cố định để cầm cố,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244 - Cầm cố, thế chấp, ký quỹ, ký cược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tài sản cố định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211, 213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thế chấp bằng giấy tờ (giấy chứng nhận sở hữu nhà đất, tài sản) thì không phản ánh trên tài khoản này mà chỉ theo dõi trên sổ chi tiết.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mang tài sản khác đi cầm cố, thế chấp,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244 - Cầm cố, thế chấp, ký quỹ, ký cược (chi tiết theo từng khoản)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152,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Khi nhận lại tài sản cầm cố hoặc tiền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Nhận lại số tiền ký quỹ, ký cược,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Nhận lại tài sản cố định cầm cố, thế chấp,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211, 213 (nguyên giá khi đưa đi cầm cố)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244 - Cầm cố, thế chấp, ký quỹ, ký cược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214 - Hao mòn tài sản cố định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lại tài sản khác mang đi cầm cố, thế chấp,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152,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244 - Cầm cố, thế chấp, ký quỹ, ký cược (chi tiết từng khoản).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Trường hợp doanh nghiệp không thực hiện đúng những cam kết, bị phạt vi phạm hợp đồng trừ vào tiền ký quỹ, ký cược,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811 - Chi phí khác (số tiền bị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Trường hợp sử dụng khoản ký cược, ký quỹ thanh toán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Khi lập Báo cáo tài chính, nếu các khoản ký cược, ký quỹ được quyền nhận lại có gốc ngoại tệ, kế toán phải đánh giá theo tỷ giá giao dịch thực tế tại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tỷ giá ngoại tệ tăng so với tỷ giá Đồng Việt Nam,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tỷ giá ngoại tệ giảm so với tỷ giá Đồng Việt Nam,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5" w:name="dieu_50"/>
      <w:r w:rsidRPr="00D36A72">
        <w:rPr>
          <w:rFonts w:ascii="Times New Roman" w:eastAsia="Times New Roman" w:hAnsi="Times New Roman" w:cs="Times New Roman"/>
          <w:b/>
          <w:bCs/>
          <w:color w:val="000000"/>
          <w:sz w:val="24"/>
          <w:szCs w:val="24"/>
          <w:lang w:val="nl-NL"/>
        </w:rPr>
        <w:t>Điều 50: Nguyên tắc kế toán các khoản nợ phải trả</w:t>
      </w:r>
      <w:bookmarkEnd w:id="5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Các khoản nợ phải trả được theo dõi chi tiết theo kỳ hạn phải trả, đối tượng phải trả, loại nguyên tệ phải trả và các yếu tố khác theo nhu cầu quản lý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Việc phân loại các khoản phải trả là phải trả người bán, phải trả nội bộ, phải trả khác được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a) Phải trả người bán gồm các khoản phải trả mang tính chất thương mại phát sinh từ giao dịch mua hàng hóa, dịch vụ, tài sản và người bán (là đơn vị độc lập với người mua, gồm cả các </w:t>
      </w:r>
      <w:r w:rsidRPr="00D36A72">
        <w:rPr>
          <w:rFonts w:ascii="Times New Roman" w:eastAsia="Times New Roman" w:hAnsi="Times New Roman" w:cs="Times New Roman"/>
          <w:color w:val="000000"/>
          <w:sz w:val="24"/>
          <w:szCs w:val="24"/>
          <w:lang w:val="nl-NL"/>
        </w:rPr>
        <w:lastRenderedPageBreak/>
        <w:t>khoản phải trả giữa công ty mẹ và công ty con, công ty liên doanh, liên kết). Khoản phải trả này gồm cả các khoản phải trả khi nhập khẩu thông qua người nhận ủy thác (trong giao dịch nhập khẩu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Phải trả nội bộ gồm các khoản phải trả giữa đơn vị cấp trên và đơn vị cấp dưới trực thuộc không có tư cách pháp nhân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Phải trả khác gồm các khoản phải trả không có tính thương mại, không liên quan đến giao dịch mua, bán, cung cấp hàng hóa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phải trả liên quan đến chi phí tài chính, như: khoản phải trả về lãi vay, cổ tức và lợi nhuận phải trả, chi phí hoạt động đầu tư tài chính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phải trả do bên thứ ba chi hộ; Các khoản tiền bên nhận ủy thác nhận của các bên liên quan để thanh toán theo chỉ định trong giao dịch ủy thác xuất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phải trả không mang tính thương mại như phải trả do mượn tài sản, phải trả về tiền phạt, bồi thường, tài sản thừa chờ xử lý, phải trả về các khoản BHXH, BHYT, BHTN, KPCĐ…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Khi lập Báo cáo tài chính, kế toán căn cứ kỳ hạn còn lại của các khoản phải trả để phân loại là dài hạn hoặc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 Khi có các bằng chứng cho thấy một khoản tổn thất có khả năng chắc chắn xảy ra, kế toán phải ghi nhận ngay một khoản phải trả theo nguyên tắc thận trọng.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5. Kế toán phải xác định các khoản phải trả thỏa mãn định nghĩa của các khoản mục tiền tệ có gốc ngoại tệ (được hướng dẫn chi tiết ở Tài khoản 413 – Chênh lệch tỷ giá hối đoái) để đánh giá lại cuối kỳ khi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6" w:name="dieu_51"/>
      <w:r w:rsidRPr="00D36A72">
        <w:rPr>
          <w:rFonts w:ascii="Times New Roman" w:eastAsia="Times New Roman" w:hAnsi="Times New Roman" w:cs="Times New Roman"/>
          <w:b/>
          <w:bCs/>
          <w:color w:val="000000"/>
          <w:sz w:val="24"/>
          <w:szCs w:val="24"/>
          <w:lang w:val="nl-NL"/>
        </w:rPr>
        <w:t>Điều 51. Tài khoản 331 – Phải trả cho người bán</w:t>
      </w:r>
      <w:bookmarkEnd w:id="5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tình hình thanh toán về các khoản nợ phải trả của doanh nghiệp cho người bán vật tư, hàng hóa, người cung cấp dịch vụ, người bán TSCĐ, BĐSĐT, các khoản đầu tư tài chính theo hợp đồng kinh tế đã ký kết. Tài khoản này cũng được dùng để phản ánh tình hình thanh toán về các khoản nợ phải trả cho người nhận thầu xây lắp chính, phụ. Không phản ánh vào tài khoản này các nghiệp vụ mua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Nợ phải trả cho người bán, người cung cấp, người nhận thầu xây lắp cần được hạch toán chi tiết cho từng đối tượng phải trả. Trong chi tiết từng đối tượng phải trả, tài khoản này phản ánh cả số tiền đã ứng trước cho người bán, người cung cấp, người nhận thầu xây lắp nhưng chưa nhận được sản phẩm, hàng hoá, dịch vụ, khối lượng xây lắp hoàn thành bàn giao.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Doanh nghiệp phải theo dõi chi tiết các khoản nợ phải trả cho người bán theo từng loại nguyên tệ. Đối với các khoản phải trả bằng ngoại tệ thì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Khi phát sinh các khoản nợ phải trả cho người bán (bên có tài khoản 331) bằng ngoại tệ, kế toán phải quy đổi ra Đồng Việt nam theo tỷ giá giao dịch thực tế tại thời điểm phát sinh (là tỷ giá bán của ngân hàng thương mại nơi thường xuyên có giao dịch). Riêng trường hợp ứng trước cho nhà thầu hoặc người bán, khi đủ điều kiện ghi nhận tài sản hoặc chi phí thì bên Có tài khoản 331 áp dụng tỷ giá ghi sổ thực tế đích danh đối với số tiền đã ứng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thanh toán nợ phải trả cho người bán (bên Nợ tài khoản 331) bằng ngoại tệ, kế toán phải quy đổi ra đồng Việt Nam theo tỷ giá ghi sổ thực tế đích danh cho từng đối tượng chủ nợ (Trường hợp chủ nợ có nhiều giao dịch thì tỷ giá thực tế đích danh được xác định trên cơ sở bình quân gia quyền di động các giao dịch của chủ nợ đó). Riêng trường hợp phát sinh giao dịch ứng trước tiền cho nhà thầu hoặc người bán thì bên Nợ tài khoản 331 áp dụng tỷ giá giao dịch thực tế (là tỷ giá bán của ngân hàng nơi thường xuyên có giao dịch) tại thời điểm ứng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nghiệp phải đánh giá lại các khoản phải trả cho người bán có gốc ngoại tệ tại tất cả các thời điểm lập Báo cáo tài chính theo quy định của pháp luật. Tỷ giá giao dịch thực tế khi đánh giá lại khoản phải trả cho người bán là tỷ giá bán ngoại tệ của ngân hàng thương mại nơi doanh nghiệp thường xuyên có giao dịch tại thời điểm lập Báo cáo tài chính. Các đơn vị trong tập đoàn được áp dụng chung một tỷ giá do Công ty mẹ quy định (phải đảm bảo sát với tỷ giá giao dịch thực tế) để đánh giá lại các khoản phải trả cho người bán có gốc ngoại tệ phát sinh từ các giao dịch trong nội bộ tập đoàn.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Bên giao nhập khẩu ủy thác ghi nhận trên tài khoản này số tiền phải trả người bán về hàng nhập khẩu thông qua bên nhận nhập khẩu ủy thác như khoản phải trả người bán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Những vật tư, hàng hóa, dịch vụ đã nhận, nhập kho nhưng đến cuối tháng vẫn chưa có hóa đơn thì sử dụng giá tạm tính để ghi sổ và phải điều chỉnh về giá thực tế khi nhận được hóa đơn hoặc thông báo giá chính thức của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Khi hạch toán chi tiết các khoản này, kế toán phải hạch toán rõ ràng, rành mạch các khoản chiết khấu thanh toán, chiết khấu thương mại, giảm giá hàng bán của người bán, người cung cấp nếu chưa được phản ánh trong hóa đơn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đã trả cho người bán vật tư, hàng hóa, người cung cấp dịch vụ, người nhận thầu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ứng trước cho người bán, người cung cấp, người nhận thầu xây lắp nhưng chưa nhận được vật tư, hàng hóa, dịch vụ, khối lượng sản phẩm xây lắp hoàn thành bàn giao;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người bán chấp thuận giảm giá hàng hóa hoặc dịch vụ đã giao theo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Chiết khấu thanh toán và chiết khấu thương mại được người bán chấp thuận cho doanh nghiệp giảm trừ vào khoản nợ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vật tư, hàng hóa thiếu hụt, kém phẩm chất khi kiểm nhận và trả lại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Đánh giá lại các khoản phải trả cho người bán bằng ngoại tệ (trường hợp tỷ giá ngoại tệ giảm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phải trả cho người bán vật tư, hàng hoá, người cung cấp dịch vụ và người nhận thầu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Điều chỉnh số chênh lệch giữa giá tạm tính nhỏ hơn giá thực tế của số vật tư, hàng hoá, dịch vụ đã nhận, khi có hoá đơn hoặc thông báo giá chính thức;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Đánh giá lại các khoản phải trả cho người bán bằng ngoại tệ (trường hợp tỷ giá ngoại tệ tăng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w:t>
      </w:r>
      <w:r w:rsidRPr="00D36A72">
        <w:rPr>
          <w:rFonts w:ascii="Times New Roman" w:eastAsia="Times New Roman" w:hAnsi="Times New Roman" w:cs="Times New Roman"/>
          <w:color w:val="000000"/>
          <w:sz w:val="24"/>
          <w:szCs w:val="24"/>
          <w:lang w:val="nl-NL"/>
        </w:rPr>
        <w:t> Số tiền còn phải trả cho người bán, người cung cấp, người nhận thầu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khoản này có thể có số dư bên Nợ. Số dư bên Nợ (nếu có) phản ánh số tiền đã ứng trước cho người bán hoặc số tiền đã trả nhiều hơn số phải trả cho người bán theo chi tiết của từng đối tượng cụ thể. Khi lập Bảng Cân đối kế toán, phải lấy số dư chi tiết của từng đối tượng phản ánh ở tài khoản này để ghi 2 chỉ tiêu bên “Tài sản” và bên “Nguồn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3.1.</w:t>
      </w:r>
      <w:r w:rsidRPr="00D36A72">
        <w:rPr>
          <w:rFonts w:ascii="Times New Roman" w:eastAsia="Times New Roman" w:hAnsi="Times New Roman" w:cs="Times New Roman"/>
          <w:color w:val="000000"/>
          <w:sz w:val="24"/>
          <w:szCs w:val="24"/>
          <w:lang w:val="nl-NL"/>
        </w:rPr>
        <w:t> Mua vật tư, hàng hóa chưa trả tiền người bán về nhập kho trong trường hợp hạch toán hàng tồn kho theo phương pháp kê khai thường xuyên hoặc khi mua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Trường hợp mua trong nội địa,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pt-BR"/>
        </w:rPr>
        <w:t>Nợ các TK 152, 153, 156, 157, 211, 213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thuế GTGT đầu vào không được khấu trừ thì giá trị vật tư, hàng hóa, TSCĐ bao gồm cả thuế GTGT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Phản ánh giá trị hàng nhập khẩu bao gồm cả thuế TTĐB, thuế XK, thuế BVMT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152, 153, 156, 157, 211,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3332 - Thuế TTĐB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3333 - Thuế xuất nhập khẩu (chi tiết thuế nhập khẩu,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3.2.</w:t>
      </w:r>
      <w:r w:rsidRPr="00D36A72">
        <w:rPr>
          <w:rFonts w:ascii="Times New Roman" w:eastAsia="Times New Roman" w:hAnsi="Times New Roman" w:cs="Times New Roman"/>
          <w:color w:val="000000"/>
          <w:sz w:val="24"/>
          <w:szCs w:val="24"/>
          <w:lang w:val="nl-NL"/>
        </w:rPr>
        <w:t> Mua vật tư, hàng hoá chưa trả tiền người bán về nhập kho trong trường hợp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Trường hợp mua trong nội địa: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611 - Mua hàng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thuế GTGT đầu vào không được khấu trừ thì giá trị vật tư, hàng hóa bao gồm cả thuế GTGT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Phản ánh giá trị hàng nhập khẩu bao gồm cả thuế TTĐB, thuế XK, thuế BVMT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3332 - Thuế TTĐB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3333 - Thuế xuất nhập khẩu (chi tiết thuế nhập khẩu,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pacing w:val="-2"/>
          <w:sz w:val="24"/>
          <w:szCs w:val="24"/>
          <w:lang w:val="nl-NL"/>
        </w:rPr>
        <w:t>3.3.</w:t>
      </w:r>
      <w:r w:rsidRPr="00D36A72">
        <w:rPr>
          <w:rFonts w:ascii="Times New Roman" w:eastAsia="Times New Roman" w:hAnsi="Times New Roman" w:cs="Times New Roman"/>
          <w:color w:val="000000"/>
          <w:sz w:val="24"/>
          <w:szCs w:val="24"/>
          <w:lang w:val="nl-NL"/>
        </w:rPr>
        <w:t> Trường hợp đơn vị có thực hiện đầu tư XDCB theo phương thức giao thầu, khi nhận khối lượng xây lắp hoàn thành bàn giao của bên nhận thầu xây lắp, căn cứ hợp đồng giao thầu và biên bản bàn giao khối lượng xây lắp, hoá đơn khối lượng xây lắp hoàn thành: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241 - XDCB dở dang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Trường hợp thuế GTGT đầu vào không được khấu trừ thì giá trị đầu tư XDCB bao gồm cả thuế GTGT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3.4.</w:t>
      </w:r>
      <w:r w:rsidRPr="00D36A72">
        <w:rPr>
          <w:rFonts w:ascii="Times New Roman" w:eastAsia="Times New Roman" w:hAnsi="Times New Roman" w:cs="Times New Roman"/>
          <w:color w:val="000000"/>
          <w:sz w:val="24"/>
          <w:szCs w:val="24"/>
          <w:lang w:val="nl-NL"/>
        </w:rPr>
        <w:t> Khi ứng trước tiền hoặc thanh toán số tiền phải trả cho người bán vật tư, hàng hoá, người cung cấp dịch vụ, người nhận thầu xây lắp,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phải thanh toán cho nhà thầu bằng ngoại tệ, kế toán phải quy đổi ra Đồng Việt Nam theo tỷ giá giao dịch thực tế tại thời điểm phát sinh (là tỷ giá bán của ngân hàng thương mại nơi thường xuyên có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đã ứng trước tiền cho nhà thầu bằng ngoại tệ, kế toán ghi nhận giá trị đầu tư XDCB tương ứng với số tiền đã ứng trước theo tỷ giá giao dịch thực tế tại thời điểm ứng trước. Phần giá trị đầu tư XDCB còn phải thanh toán (sau khi đã trừ đi số tiền ứng trước) được ghi nhận theo tỷ giá giao dịch thực tế tại thời điểm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tỷ giá giao dịch thực tế thấp hơn tỷ giá ghi sổ kế toán của TK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(nếu tỷ giá giao dịch thực tế cao hơn tỷ giá ghi sổ kế toán của TK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3.5.</w:t>
      </w:r>
      <w:r w:rsidRPr="00D36A72">
        <w:rPr>
          <w:rFonts w:ascii="Times New Roman" w:eastAsia="Times New Roman" w:hAnsi="Times New Roman" w:cs="Times New Roman"/>
          <w:color w:val="000000"/>
          <w:sz w:val="24"/>
          <w:szCs w:val="24"/>
          <w:lang w:val="nl-NL"/>
        </w:rPr>
        <w:t> Khi nhận lại tiền do người bán hoàn lại số tiền đã ứng trước vì không cung cấp được hàng hóa,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3.6. </w:t>
      </w:r>
      <w:r w:rsidRPr="00D36A72">
        <w:rPr>
          <w:rFonts w:ascii="Times New Roman" w:eastAsia="Times New Roman" w:hAnsi="Times New Roman" w:cs="Times New Roman"/>
          <w:color w:val="000000"/>
          <w:sz w:val="24"/>
          <w:szCs w:val="24"/>
          <w:lang w:val="nl-NL"/>
        </w:rPr>
        <w:t>Nhận dịch vụ cung cấp (chi phí vận chuyển hàng hoá, điện, nước, điện thoại, kiểm toán, tư vấn, quảng cáo, dịch vụ khác) của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156 - Hàng hóa (1562)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241 -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623, 627, 641, 642, 635, 811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Trường hợp thuế GTGT đầu vào không được khấu trừ thì giá trị dịch vụ bao gồm cả thuế GTGT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3.7.</w:t>
      </w:r>
      <w:r w:rsidRPr="00D36A72">
        <w:rPr>
          <w:rFonts w:ascii="Times New Roman" w:eastAsia="Times New Roman" w:hAnsi="Times New Roman" w:cs="Times New Roman"/>
          <w:color w:val="000000"/>
          <w:sz w:val="24"/>
          <w:szCs w:val="24"/>
          <w:lang w:val="nl-NL"/>
        </w:rPr>
        <w:t> Chiết khấu thanh toán mua vật tư, hàng hoá doanh nghiệp được hưởng do thanh toán trước thời hạn phải thanh toán và tính trừ vào khoản nợ phải trả người bán, người cung cấp,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3.8. </w:t>
      </w:r>
      <w:r w:rsidRPr="00D36A72">
        <w:rPr>
          <w:rFonts w:ascii="Times New Roman" w:eastAsia="Times New Roman" w:hAnsi="Times New Roman" w:cs="Times New Roman"/>
          <w:color w:val="000000"/>
          <w:sz w:val="24"/>
          <w:szCs w:val="24"/>
          <w:lang w:val="nl-NL"/>
        </w:rPr>
        <w:t>Trường hợp vật tư, hàng hoá mua vào phải trả lại hoặc được người bán chấp thuận giảm giá do không đúng quy cách, phẩm chất được tính trừ vào khoản nợ phải trả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152, 153, 156, 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3.9. </w:t>
      </w:r>
      <w:r w:rsidRPr="00D36A72">
        <w:rPr>
          <w:rFonts w:ascii="Times New Roman" w:eastAsia="Times New Roman" w:hAnsi="Times New Roman" w:cs="Times New Roman"/>
          <w:color w:val="000000"/>
          <w:sz w:val="24"/>
          <w:szCs w:val="24"/>
          <w:lang w:val="nl-NL"/>
        </w:rPr>
        <w:t>Trường hợp các khoản nợ phải trả cho người bán không tìm ra chủ nợ hoặc chủ nợ không đòi và được xử lý ghi tăng thu nhập khác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3.10.</w:t>
      </w:r>
      <w:r w:rsidRPr="00D36A72">
        <w:rPr>
          <w:rFonts w:ascii="Times New Roman" w:eastAsia="Times New Roman" w:hAnsi="Times New Roman" w:cs="Times New Roman"/>
          <w:color w:val="000000"/>
          <w:sz w:val="24"/>
          <w:szCs w:val="24"/>
          <w:lang w:val="nl-NL"/>
        </w:rPr>
        <w:t> Đối với nhà thầu chính, khi xác định giá trị khối lượng xây lắp phải trả cho nhà thầu phụ theo hợp đồng kinh tế đã ký kết, căn cứ vào hóa đơn, phiếu giá công trình, biên bản nghiệm thu khối lượng xây lắp hoàn thành và hợp đồng giao thầu phụ,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(tổng số tiền phải trả cho nhà thầu phụ gồm cả thuế GTGT đầu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3.11.</w:t>
      </w:r>
      <w:r w:rsidRPr="00D36A72">
        <w:rPr>
          <w:rFonts w:ascii="Times New Roman" w:eastAsia="Times New Roman" w:hAnsi="Times New Roman" w:cs="Times New Roman"/>
          <w:color w:val="000000"/>
          <w:sz w:val="24"/>
          <w:szCs w:val="24"/>
          <w:lang w:val="nl-NL"/>
        </w:rPr>
        <w:t> Trường hợp doanh nghiệp nhận bán hàng đại lý, bán đúng giá, hưởng hoa hồng.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hàng bán đại lý, doanh nghiệp chủ động theo dõi và ghi chép thông tin về hàng nhận bán đại lý trong phần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bán hàng nhận đại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(giá giao bán đại lý +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doanh nghiệp theo dõi và ghi chép thông tin về hàng nhận bán đại lý đã xuất bán trong phần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Khi xác định hoa hồng đại lý được hưởng, tính vào doanh thu hoa hồng về bán hàng đại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lastRenderedPageBreak/>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Khi thanh toán tiền cho bên giao hàng đại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Nợ TK 331 - Phải trả cho người bán (giá bán trừ (-) hoa hồng đại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3.12.</w:t>
      </w:r>
      <w:r w:rsidRPr="00D36A72">
        <w:rPr>
          <w:rFonts w:ascii="Times New Roman" w:eastAsia="Times New Roman" w:hAnsi="Times New Roman" w:cs="Times New Roman"/>
          <w:color w:val="000000"/>
          <w:sz w:val="24"/>
          <w:szCs w:val="24"/>
          <w:lang w:val="nl-NL"/>
        </w:rPr>
        <w:t> Kế toán phải trả cho người bán tại đơn vị giao uỷ thác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trả trước một khoản tiền uỷ thác mua hàng theo hợp đồng uỷ thác nhập khẩu cho đơn vị nhận uỷ thác nhập khẩu mở LC... căn cứ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(chi tiết cho từng đơn vị nhận uỷ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hàng ủy thác nhập khẩu do bên nhận ủy thác giao trả, kế toán thực hiện như đối với hàng nhập khẩu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trả tiền cho đơn vị nhận uỷ thác nhập khẩu về số tiền hàng nhập khẩu và các chi phí liên quan trực tiếp đến hàng nhập khẩu, căn cứ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(chi tiết cho từng đơn vị nhận uỷ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Phí uỷ thác nhập khẩu phải trả đơn vị nhận uỷ thác được tính vào giá trị hàng nhập khẩu, căn cứ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151, 152, 156, 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Có TK 331- Phải trả cho người bán(chi tiết từng đơn vị nhận uỷ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Việc thanh toán nghĩa vụ thuế đối với hàng nhập khẩu thực hiện theo quy định của TK 333 - Thuế và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Đơn vị nhận uỷ thác không sử dụng tài khoản này để phản ánh các nghiệp vụ thanh toán ủy thác mà phản ánh qua các TK 138 và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3.13.</w:t>
      </w:r>
      <w:r w:rsidRPr="00D36A72">
        <w:rPr>
          <w:rFonts w:ascii="Times New Roman" w:eastAsia="Times New Roman" w:hAnsi="Times New Roman" w:cs="Times New Roman"/>
          <w:color w:val="000000"/>
          <w:sz w:val="24"/>
          <w:szCs w:val="24"/>
          <w:lang w:val="nl-NL"/>
        </w:rPr>
        <w:t> Khi lập Báo cáo tài chính, số dư nợ phải trả cho người bán bằng ngoại tệ được đánh giá theo tỷ giá giao dịch thực tế tại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tỷ giá ngoại tệ giảm so với Đồng Việt Nam,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Nếu tỷ giá ngoại tệ tăng so với Đồng Việt Nam,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7" w:name="dieu_52"/>
      <w:r w:rsidRPr="00D36A72">
        <w:rPr>
          <w:rFonts w:ascii="Times New Roman" w:eastAsia="Times New Roman" w:hAnsi="Times New Roman" w:cs="Times New Roman"/>
          <w:b/>
          <w:bCs/>
          <w:color w:val="000000"/>
          <w:sz w:val="24"/>
          <w:szCs w:val="24"/>
          <w:lang w:val="nl-NL"/>
        </w:rPr>
        <w:t>Điều 52. Tài khoản 333 – Thuế và các khoản phải nộp nhà nước</w:t>
      </w:r>
      <w:bookmarkEnd w:id="5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quan hệ giữa doanh nghiệp với Nhà nước về các khoản thuế, phí, lệ phí và các khoản khác phải nộp, đã nộp, còn phải nộp vào Ngân sách Nhà nước trong kỳ kế toán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Doanh nghiệp chủ động tính, xác định và kê khai số thuế, phí, lệ phí và các khoản phải nộp cho Nhà nước theo luật định; Kịp thời phản ánh vào sổ kế toán số thuế phải nộp, đã nộp, được khấu trừ, được hoàn...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Các khoản thuế gián thu như thuế GTGT (kể cả theo phương pháp khấu trừ hay phương pháp trực tiếp), thuế tiêu thụ đặc biệt, thuế xuất khẩu, thuế bảo vệ môi trường và các loại thuế gián thu khác về bản chất là khoản thu hộ bên thứ ba. Vì vậy các khoản thuế gián thu được loại trừ ra khỏi số liệu về doanh thu gộp trên Báo cáo tài chính hoặc các báo cáo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Doanh nghiệp có thể lựa chọn việc ghi nhận doanh thu và số thuế gián thu phải nộp trên sổ kế toán bằng một trong 2 phương pháp: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Tách và ghi nhận riêng số thuế gián thu phải nộp (kể cả thuế GTGT phải nộp theo phương pháp trực tiếp) ngay tại thời điểm ghi nhận doanh thu. Theo phương pháp này doanh thu ghi trên sổ kế toán không bao gồm số thuế gián thu phải nộp, phù hợp với số liệu về doanh thu gộp trên Báo cáo tài chính và phản ánh đúng bản chất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nhận số thuế gián thu phải nộp bằng cách ghi giảm số doanh thu đã ghi chép trên sổ kế toán. Theo phương pháp này, định kỳ mới ghi giảm doanh thu đối với số thuế gián thu phải nộp, số liệu về doanh thu trên sổ kế toán có sự khác biệt so với doanh thu gộp trên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Trong mọi trường hợp, chỉ tiêu “Doanh thu bán hàng, cung cấp dịch vụ” và chỉ tiêu “Các khoản giảm trừ doanh thu” của báo cáo kết quả hoạt động kinh doanh đều không bao gồm các khoản thuế gián thu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Đối với các khoản thuế được hoàn, được giảm, kế toán phải phân biệt rõ số thuế được hoàn, được giảm là thuế đã nộp ở khâu mua hay phải nộp ở khâu bán và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số thuế đã nộp ở khâu mua được hoàn lại (ví dụ trong giao dịch tạm nhập – tái xuất, các khoản thuế TTĐB, thuế NK, thuế BVMT đã nộp được hoàn lại khi tái xuất...), kế toán ghi giảm giá trị hàng mua hoặc giảm giá vốn hàng bán, giảm chi phí khác tùy theo từng trường hợp cụ thể. Riêng thuế GTGT đầu vào được hoàn ghi giảm số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Đối với số thuế đã nộp ở khâu nhập khẩu nhưng hàng nhập khẩu không thuộc quyền sở hữu của đơn vị, khi tái xuất được hoàn thì kế toán ghi giảm khoản phải thu khác (ví dụ thuế nhập khẩu đã nộp của hàng nhận gia công được hoàn lại khi tái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số thuế phải nộp khi bán hàng hóa, cung cấp dịch vụ nhưng sau đó được giảm, được hoàn, kế toán ghi nhận vào thu nhập khác (ví dụ hoàn thuế xuất khẩu, giảm số thuế TTĐB, GTGT, BVMT phải nộp khi bán hàng hóa,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Nghĩa vụ đối với NSNN trong giao dịch ủy thác xuất -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Trong giao dịch ủy thác xuất nhập khẩu (hoặc các giao dịch tương tự), nghĩa vụ đối với NSNN được xác định là của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nhận ủy thác được xác định là bên cung cấp dịch vụ cho bên giao ủy thác trong việc chuẩn bị hồ sơ, kê khai, thanh quyết toán với NSNN (người nộp thuế hộ cho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TK 333 chỉ sử dụng tại bên giao ủy thác, không sử dụng tại bên nhận ủy thác. Bên nhận ủy thác với vai trò trung gian chỉ phản ánh số thuế phải nộp vào NSNN là khoản chi hộ, trả hộ trên TK 3388 và phản ánh quyền được nhận lại số tiền đã chi hộ, trả hộ cho bên giao ủy thác trên TK 138. Căn cứ để phản ánh tình hình thực hiện nghĩa vụ với NSNN của bên giao ủy thác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được thông báo về số thuế phải nộp, bên nhận ủy thác bàn giao lại cho bên giao ủy thác toàn bộ hồ sơ, tài liệu, thông báo của cơ quan có thẩm quyền về số thuế phải nộp làm căn cứ ghi nhận số thuế phải nộp trên TK 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chứng từ nộp tiền vào NSNN của bên nhận ủy thác, bên giao ủy thác phản ánh giảm số phải nộp NSNN.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Kế toán phải mở sổ chi tiết theo dõi từng khoản thuế, phí, lệ phí và các khoản phải nộp, đã nộp và còn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thuế GTGT đã được khấu trừ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thuế, phí, lệ phí và các khoản phải nộp, đã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thuế được giảm trừ vào số thuế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thuế GTGT của hàng bán bị trả lại, bị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thuế GTGT đầu ra và số thuế GTGT hàng nhập khẩu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thuế, phí, lệ phí và các khoản khác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Số thuế, phí, lệ phí và các khoản khác còn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Trong trường hợp cá biệt, TK 333 có thể có số dư bên Nợ. Số dư bên Nợ (nếu có) của TK 333 phản ánh số thuế và các khoản đã nộp lớn hơn số thuế và các khoản phải nộp cho Nhà nước, hoặc có thể phản ánh số thuế đã nộp được xét miễn, giảm hoặc cho thoái thu nhưng chưa thực hiện việc thoái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Tài khoản 333 - Thuế và các khoản phải nộp Nhà nước, có 9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3331 - Thuế giá trị gia tăng phải nộp:</w:t>
      </w:r>
      <w:r w:rsidRPr="00D36A72">
        <w:rPr>
          <w:rFonts w:ascii="Times New Roman" w:eastAsia="Times New Roman" w:hAnsi="Times New Roman" w:cs="Times New Roman"/>
          <w:color w:val="000000"/>
          <w:sz w:val="24"/>
          <w:szCs w:val="24"/>
          <w:lang w:val="nl-NL"/>
        </w:rPr>
        <w:t> Phản ánh số thuế GTGT đầu ra, số thuế GTGT của hàng nhập khẩu phải nộp, số thuế GTGT đã được khấu trừ, số thuế GTGT đã nộp và còn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Tài khoản 3331 có 2 tài khoản cấp 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33311 - Thuế giá trị gia tăng đầu ra:</w:t>
      </w:r>
      <w:r w:rsidRPr="00D36A72">
        <w:rPr>
          <w:rFonts w:ascii="Times New Roman" w:eastAsia="Times New Roman" w:hAnsi="Times New Roman" w:cs="Times New Roman"/>
          <w:color w:val="000000"/>
          <w:sz w:val="24"/>
          <w:szCs w:val="24"/>
          <w:lang w:val="nl-NL"/>
        </w:rPr>
        <w:t> Dùng để phản ánh số thuế GTGT đầu ra, số thuế GTGT đầu vào đã khấu trừ, số thuế GTGT của hàng bán bị trả lại, bị giảm giá, số thuế GTGT phải nộp, đã nộp, còn phải nộp của sản phẩm, hàng hoá, dịch vụ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33312 - Thuế GTGT hàng nhập khẩu:</w:t>
      </w:r>
      <w:r w:rsidRPr="00D36A72">
        <w:rPr>
          <w:rFonts w:ascii="Times New Roman" w:eastAsia="Times New Roman" w:hAnsi="Times New Roman" w:cs="Times New Roman"/>
          <w:color w:val="000000"/>
          <w:sz w:val="24"/>
          <w:szCs w:val="24"/>
          <w:lang w:val="nl-NL"/>
        </w:rPr>
        <w:t> Dùng để phản ánh số thuế GTGT của hàng nhập khẩu phải nộp, đã nộp, còn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3332 - Thuế tiêu thụ đặc biệt:</w:t>
      </w:r>
      <w:r w:rsidRPr="00D36A72">
        <w:rPr>
          <w:rFonts w:ascii="Times New Roman" w:eastAsia="Times New Roman" w:hAnsi="Times New Roman" w:cs="Times New Roman"/>
          <w:color w:val="000000"/>
          <w:sz w:val="24"/>
          <w:szCs w:val="24"/>
          <w:lang w:val="nl-NL"/>
        </w:rPr>
        <w:t> Phản ánh số thuế tiêu thụ đặc biệt phải nộp, đã nộp và còn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3333 - Thuế xuất, nhập khẩu:</w:t>
      </w:r>
      <w:r w:rsidRPr="00D36A72">
        <w:rPr>
          <w:rFonts w:ascii="Times New Roman" w:eastAsia="Times New Roman" w:hAnsi="Times New Roman" w:cs="Times New Roman"/>
          <w:color w:val="000000"/>
          <w:sz w:val="24"/>
          <w:szCs w:val="24"/>
          <w:lang w:val="nl-NL"/>
        </w:rPr>
        <w:t> Phản ánh số thuế xuất khẩu, thuế nhập khẩu phải nộp, đã nộp và còn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3334 - Thuế thu nhập doanh nghiệp:</w:t>
      </w:r>
      <w:r w:rsidRPr="00D36A72">
        <w:rPr>
          <w:rFonts w:ascii="Times New Roman" w:eastAsia="Times New Roman" w:hAnsi="Times New Roman" w:cs="Times New Roman"/>
          <w:color w:val="000000"/>
          <w:sz w:val="24"/>
          <w:szCs w:val="24"/>
          <w:lang w:val="nl-NL"/>
        </w:rPr>
        <w:t> Phản ánh số thuế thu nhập doanh nghiệp phải nộp, đã nộp và còn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3335 - Thuế thu nhập cá nhân:</w:t>
      </w:r>
      <w:r w:rsidRPr="00D36A72">
        <w:rPr>
          <w:rFonts w:ascii="Times New Roman" w:eastAsia="Times New Roman" w:hAnsi="Times New Roman" w:cs="Times New Roman"/>
          <w:color w:val="000000"/>
          <w:sz w:val="24"/>
          <w:szCs w:val="24"/>
          <w:lang w:val="nl-NL"/>
        </w:rPr>
        <w:t> Phản ánh số thuế thu nhập cá nhân phải nộp, đã nộp và còn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3336 - Thuế tài nguyên:</w:t>
      </w:r>
      <w:r w:rsidRPr="00D36A72">
        <w:rPr>
          <w:rFonts w:ascii="Times New Roman" w:eastAsia="Times New Roman" w:hAnsi="Times New Roman" w:cs="Times New Roman"/>
          <w:color w:val="000000"/>
          <w:sz w:val="24"/>
          <w:szCs w:val="24"/>
          <w:lang w:val="nl-NL"/>
        </w:rPr>
        <w:t> Phản ánh số thuế tài nguyên phải nộp, đã nộp và còn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3337 - Thuế nhà đất, tiền thuê đất:</w:t>
      </w:r>
      <w:r w:rsidRPr="00D36A72">
        <w:rPr>
          <w:rFonts w:ascii="Times New Roman" w:eastAsia="Times New Roman" w:hAnsi="Times New Roman" w:cs="Times New Roman"/>
          <w:color w:val="000000"/>
          <w:sz w:val="24"/>
          <w:szCs w:val="24"/>
          <w:lang w:val="nl-NL"/>
        </w:rPr>
        <w:t> Phản ánh số thuế nhà đất, tiền thuê đất phải nộp, đã nộp và còn phải nộp vào Ngân sách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3338- Thuế bảo vệ môi trường và các loại thuế khác:</w:t>
      </w:r>
      <w:r w:rsidRPr="00D36A72">
        <w:rPr>
          <w:rFonts w:ascii="Times New Roman" w:eastAsia="Times New Roman" w:hAnsi="Times New Roman" w:cs="Times New Roman"/>
          <w:color w:val="000000"/>
          <w:sz w:val="24"/>
          <w:szCs w:val="24"/>
          <w:lang w:val="nl-NL"/>
        </w:rPr>
        <w:t> Phản ánh số phải nộp, đã nộp và còn phải nộp về thuế bảo vệ môi trường và các loại thuế khác, như: Thuế môn bài, thuế nộp thay cho các tổ chức, cá nhân nước ngoài có hoạt động kinh doanh tại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TK 33381: Thuế bảo vệ môi trường: </w:t>
      </w:r>
      <w:r w:rsidRPr="00D36A72">
        <w:rPr>
          <w:rFonts w:ascii="Times New Roman" w:eastAsia="Times New Roman" w:hAnsi="Times New Roman" w:cs="Times New Roman"/>
          <w:color w:val="000000"/>
          <w:sz w:val="24"/>
          <w:szCs w:val="24"/>
          <w:lang w:val="nl-NL"/>
        </w:rPr>
        <w:t>Phản ánh số thuế bảo vệ môi trường phải nộp, đã nộp và còn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lastRenderedPageBreak/>
        <w:t>+ TK 33382: Các loại thuế khác: </w:t>
      </w:r>
      <w:r w:rsidRPr="00D36A72">
        <w:rPr>
          <w:rFonts w:ascii="Times New Roman" w:eastAsia="Times New Roman" w:hAnsi="Times New Roman" w:cs="Times New Roman"/>
          <w:color w:val="000000"/>
          <w:sz w:val="24"/>
          <w:szCs w:val="24"/>
          <w:lang w:val="nl-NL"/>
        </w:rPr>
        <w:t>Phản ánh số phải nộp, đã nộp, còn phải nộp các loại thuế khác. Doanh nghiệp được chủ động mở các TK cấp 4 chi tiết cho từng loại thuế phù hợp với yêu cầu quản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3339 - Phí, lệ phí và các khoản phải nộp khác:</w:t>
      </w:r>
      <w:r w:rsidRPr="00D36A72">
        <w:rPr>
          <w:rFonts w:ascii="Times New Roman" w:eastAsia="Times New Roman" w:hAnsi="Times New Roman" w:cs="Times New Roman"/>
          <w:color w:val="000000"/>
          <w:sz w:val="24"/>
          <w:szCs w:val="24"/>
          <w:lang w:val="nl-NL"/>
        </w:rPr>
        <w:t> Phản ánh số phải nộp, đã nộp và còn phải nộp về các khoản phí, lệ phí, các khoản phải nộp khác cho Nhà nước ngoài các khoản đã ghi vào các tài khoản từ 3331 đến 3338. Tài khoản này còn phản ánh các khoản Nhà nước trợ cấp cho doanh nghiệp (nếu có) như các khoản trợ cấp, trợ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3.1. Thuế GTGT phải nộp (3331)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3.1.1. Kế toán thuế GTGT đầu ra (TK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Kế toán thuế GTGT đầu ra phải nộp theo phương pháp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xuất hóa đơn GTGT theo phương pháp khấu trừ và doanh nghiệp nộp thuế GTGT tính theo phương pháp khấu trừ, kế toán phản ánh doanh thu, thu nhập theo giá bán chưa có thuế GTGT, thuế GTGT phải nộp được tách riêng tại thời điểm xuất hóa đơn,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511, 515, 711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Kế toán thuế GTGT đầu ra phải nộp theo phương pháp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Kế toán được lựa chọn một trong 2 phương pháp ghi sổ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1: Tách riêng ngay số thuế GTGT phải nộp khi xuất hóa đơn, thực hiện như điểm a nêu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2: Ghi nhận doanh thu bao gồm cả thuế GTGT phải nộp theo phương pháp trực tiếp, định kỳ khi xác định số thuế GTGT phải nộp kế toán ghi giảm doanh thu, thu nhập tương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511, 515, 711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nộp thuế GTGT vào Ngân sách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3.1.2. Kế toán thuế GTGT của hàng nhập khẩu (TK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nhập khẩu vật tư, hàng hoá, TSCĐ kế toán phản ánh số thuế nhập khẩu phải nộp, tổng số tiền phải thanh toán và giá trị vật tư, hàng hoá, TSCĐ nhập khẩu (chưa bao gồm thuế GTGT hàng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các TK 152, 153, 156, 211, 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 (3333)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Phản ánh số thuế GTGT phải nộp của hàng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thuế GTGT hàng nhập khẩu phải nộp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thuế GTGT hàng nhập khẩu phải nộp không được khấu trừ phải tính vào giá trị vật tư, hàng hoá,TSCĐ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152, 153, 156, 211, 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thực nộp thuế GTGT của hàng nhập khẩu vào Ngân sách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Trường hợp nhập khẩu ủy thác (áp dụng tại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được thông báo về nghĩa vụ nộp thuế GTGT hàng nhập khẩu từ bên nhận ủy thác, bên giao ủy thác ghi nhận số thuế GTGT hàng nhập khẩu phải nộp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được chứng từ nộp thuế vào NSNN của bên nhận ủy thác, bên giao ủy thác phản ánh giảm nghĩa vụ với NSNN về thuế GTGT hàng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3331 - Thuế GTGT phải nộp (33312)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(nếu trả tiền ngay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3388 - Phải trả khác (nếu chưa thanh toán ngay tiền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GTGT hàng nhập khẩu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138 - Phải thu khác (ghi giảm số tiền đã ứng cho bên nhận ủy thác để nộp thuế GTGT hàng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nhận ủy thác không phản ánh số thuế GTGT hàng nhập khẩu phải nộp như bên giao ủy thác mà chỉ ghi nhận số tiền đã nộp thuế hộ bên giao ủy thác,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 (phải thu lại số tiền đã nộp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3388 - Phải trả khác (trừ vào số tiền đã nhận của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3.1.3. Kế toán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kế toán tính, xác định số thuế GTGT được khấu trừ với số thuế GTGT đầu ra phải nộp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tại thời điểm giao dịch phát sinh chưa xác định được thuế GTGT đầu vào của hàng hóa, dịch vụ có được khấu trừ hay không, kế toán ghi nhận toàn bộ số thuế GTGT đầu vào trên TK 133. Định kỳ, khi xác định số thuế GTGT không được khấu trừ với thuế GTGT đầu ra, kế toán phản ánh vào chi phí có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(thuế GTGT đầu vào không được khấu trừ của hàng tồn kho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641, 642 (thuế GTGT đầu vào không được khấu trừ của các khoản chi phí bán hàng, chi phí QLDN)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3.1.4. Kế toán thuế GTGT phải nộp được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doanh nghiệp được giảm số thuế GTGT phải nộp, kế toán ghi nhận số thuế GTGT được giảm vào thu nhập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33311 - Thuế GTGT phải nộp (nếu được trừ vào số thuế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 Nếu số được giảm được nhận lại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3.1.5. Kế toán thuế GTGT đầu vào được hoàn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doanh nghiệp được hoàn thuế GTGT theo luật định do thuế đầu vào lớn hơn thuế đầu ra,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3.2. Thuế tiêu thụ đặc biệt (TK 3332)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Tài khoản này sử dụng cho người </w:t>
      </w:r>
      <w:r w:rsidRPr="00D36A72">
        <w:rPr>
          <w:rFonts w:ascii="Times New Roman" w:eastAsia="Times New Roman" w:hAnsi="Times New Roman" w:cs="Times New Roman"/>
          <w:color w:val="000000"/>
          <w:sz w:val="24"/>
          <w:szCs w:val="24"/>
          <w:lang w:val="nl-NL"/>
        </w:rPr>
        <w:t>có nghĩa vụ </w:t>
      </w:r>
      <w:r w:rsidRPr="00D36A72">
        <w:rPr>
          <w:rFonts w:ascii="Times New Roman" w:eastAsia="Times New Roman" w:hAnsi="Times New Roman" w:cs="Times New Roman"/>
          <w:color w:val="000000"/>
          <w:sz w:val="24"/>
          <w:szCs w:val="24"/>
          <w:lang w:val="vi-VN"/>
        </w:rPr>
        <w:t>nộp thuế </w:t>
      </w:r>
      <w:r w:rsidRPr="00D36A72">
        <w:rPr>
          <w:rFonts w:ascii="Times New Roman" w:eastAsia="Times New Roman" w:hAnsi="Times New Roman" w:cs="Times New Roman"/>
          <w:color w:val="000000"/>
          <w:sz w:val="24"/>
          <w:szCs w:val="24"/>
          <w:lang w:val="nl-NL"/>
        </w:rPr>
        <w:t>tiêu thụ đặc biệt </w:t>
      </w:r>
      <w:r w:rsidRPr="00D36A72">
        <w:rPr>
          <w:rFonts w:ascii="Times New Roman" w:eastAsia="Times New Roman" w:hAnsi="Times New Roman" w:cs="Times New Roman"/>
          <w:color w:val="000000"/>
          <w:sz w:val="24"/>
          <w:szCs w:val="24"/>
          <w:lang w:val="vi-VN"/>
        </w:rPr>
        <w:t>theo quy định của pháp luật. Trong giao dịch xuất nhập khẩu ủy thác, tài khoản này chỉ sử dụng cho bên giao ủy thác, không áp dụng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Các doanh nghiệp bán sản phẩm, hàng hoá chịu thuế tiêu thụ đặc biệt ghi nhận doanh thu không bao gồm thuế TTĐB. Trường hợp không tách ngay được số thuế tiêu thụ đặc biệt phải nộp tại thời điểm ghi nhận doanh thu thì được ghi nhận doanh thu bao gồm cả thuế nhưng định kỳ phải ghi giảm doanh thu đối với số thuế tiêu thụ đặc biệt phải nộp. Trong mọi trường hợp, chỉ tiêu “Doanh thu bán hàng và cung cấp dịch vụ” và chỉ tiêu “Các khoản giảm trừ doanh thu” của Báo cáo kết quả hoạt động kinh doanh đều không bao gồm số thuế TTĐB phải nộp khi bán hàng hóa,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doanh nghiệp nhập khẩu hoặc mua nội địa hàng hoá, TSCĐ thuộc diện chịu thuế tiêu thụ đặc biệt được ghi nhận số thuế phải nộp vào giá gốc hàng nhập kho. Trường hợp doanh nghiệp nhập khẩu hàng hộ nhưng không có quyền sở hữu hàng hóa, ví dụ giao dịch tạm nhập - tái xuất hộ bên thứ ba thì số thuế nhập khẩu phải nộp không được ghi nhận vào giá trị hàng hóa mà được ghi nhận là khoản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số thuế TTĐB được hoàn, được giảm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TTĐB đã nộp khi nhập khẩu hàng hóa, dịch vụ, nếu được hoàn ghi giảm giá vốn hàng bán (nếu xuất hàng để bán) hoặc giảm giá trị hàng hóa (nếu xuất trả lại do vay, mượn…);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TTĐB đã nộp khi nhập khẩu TSCĐ, nếu được hoàn ghi giảm chi phí khác (nếu bán TSCĐ) hoặc giảm nguyên giá TSCĐ (nếu xuất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TTĐB đã nộp khi nhập khẩu hàng hóa, TSCĐ nhưng đơn vị không có quyền sở hữu, khi được hoàn ghi giảm khoản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TTĐB phải nộp khi bán hàng hóa, cung cấp dịch vụ nhưng sau đó được hoàn, được giảm thì kế toán ghi nhận vào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3.2.2. Phương pháp kế toán thuế tiêu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Kế toán thuế tiêu thụ đặc biệt phải nộp khi bán hàng hoá,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tách ngay được thuế tiêu thụ đặc biệt phải nộp tại thời điểm giao dịch phát sinh, kế toán phản ánh doanh thu bán hàng và cung cấp dịch vụ không bao gồm thuế tiêu thụ đặc biệt,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3332 - Thuế tiêu thụ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không tách ngay được thuế tiêu thụ đặc biệt phải nộp tại thời điểm giao dịch phát sinh, kế toán phản ánh doanh thu bán hàng và cung cấp dịch vụ bao gồm cả thuế tiêu thụ đặc biệt. Định kỳ khi xác định số thuế tiêu thụ đặc biệt phải nộp, kế toán ghi giảm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3332 - Thuế tiêu thụ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b) Khi nhập khẩu hàng hoá thuộc đối tượng chịu thuế tiêu thụ đặc biệt, kế toán căn cứ vào hoá đơn mua hàng nhập khẩu và thông báo nộp thuế của cơ quan có thẩm quyền, xác định số thuế tiêu thụ đặc biệt phải nộp của hàng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156, 211, 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3332 - Thuế tiêu thụ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Đối với hàng tạm nhập – tái xuất không thuộc quyền sở hữu của đơn vị, ví dụ như hàng quá cảnh được tái xuất ngay tại kho ngoại quan, khi nộp thuế TTĐB của hàng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3332 - Thuế tiêu thụ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nộp tiền thuế tiêu thụ đặc biệt vào Ngân sách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3332 - Thuế tiêu thụ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Kế toán hoàn thuế tiêu thụ đặc biệt đã nộp ở khâu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TTĐB đã nộp ở khâu nhập khẩu, được hoàn khi tái xuất hàng hóa,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3332 - Thuế TTĐB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 (nếu xuất hàng để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156 (nếu xuất hàng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TTĐB đã nộp ở khâu nhập khẩu, được hoàn khi tái xuất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3332 - Thuế TTĐB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Tài sản cố định hữu hình (nếu xuất trả lại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811 - Chi phí khác (nếu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TTĐB đã nộp ở khâu nhập khẩu nhưng hàng hóa không thuộc quyền sở hữu của đơn vị, được hoàn khi tái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3332 - Thuế TTĐB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Kế toán thuế TTĐB phải nộp khi bán hàng hóa, TSCĐ, cung cấp dịch vụ nhưng sau đó được giảm, được hoàn: Khi nhận được thông báo của cơ quan có thẩm quyền về số thuế ở khâu bán được giảm, được hoàn,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3332 - Thuế TTĐB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e) Trường hợp xuất sản phẩm, hàng hóa, dịch vụ chịu thuế tiêu thụ đặc biệt để tiêu dùng nội bộ, cho, biếu, tặng, khuyến mại, quảng cáo không thu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154, 155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3332 - Thuế TTĐB.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Trường hợp nhập khẩu ủy thác (áp dụng tại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thông báo về nghĩa vụ nộp thuế TTĐB từ bên nhận ủy thác, bên giao ủy thác ghi nhận số thuế tiêu thụ đặc biệt phải nộp,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156, 211, 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3332 - Thuế tiêu thụ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chứng từ nộp thuế vào NSNN của bên nhận ủy thác, bên giao ủy thác phản ánh giảm nghĩa vụ với NSNN về thuế tiêu thụ đặc biệt,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3332 - Thuế tiêu thụ đặc biệt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(nếu trả tiền ngay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3388 - Phải trả khác (nếu chưa thanh toán ngay tiền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TTĐB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 (ghi giảm số tiền đã ứng cho bên nhận ủy thác để nộp thuế TTĐB).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Bên nhận ủy thác không phản ánh số thuế tiêu thụ đặc biệt phải nộp như bên giao ủy thác mà chỉ ghi nhận số tiền đã nộp thuế hộ bên giao ủy thác,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(phải thu lại số tiền đã nộp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3388 - Phải trả khác (trừ vào số tiền đã nhận của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3.3. Thuế xuất khẩu (TK 3333)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Tài khoản này sử dụng cho người có nghĩa vụ nộp thuế xuất khẩu theo quy định của pháp luật. Trong giao dịch xuất khẩu ủy thác, tài khoản này chỉ sử dụng cho bên giao ủy thác, không áp dụng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 Thuế xuất khẩu là thuế gián thu, không nằm trong cơ cấu doanh thu của doanh nghiệp. Khi xuất khẩu hàng hóa, kế toán phải tách riêng số thuế xuất khẩu phải nộp ra khỏi doanh thu bán hàng, cung cấp dịch vụ. Trường hợp không tách ngay được số thuế xuất khẩu phải nộp tại thời điểm ghi nhận doanh thu thì được ghi nhận doanh thu bao gồm cả thuế nhưng định kỳ phải ghi giảm doanh </w:t>
      </w:r>
      <w:r w:rsidRPr="00D36A72">
        <w:rPr>
          <w:rFonts w:ascii="Times New Roman" w:eastAsia="Times New Roman" w:hAnsi="Times New Roman" w:cs="Times New Roman"/>
          <w:color w:val="000000"/>
          <w:sz w:val="24"/>
          <w:szCs w:val="24"/>
          <w:lang w:val="vi-VN"/>
        </w:rPr>
        <w:lastRenderedPageBreak/>
        <w:t>thu đối với số thuế xuất khẩu phải nộp. Trong mọi trường hợp, chỉ tiêu “Doanh thu bán hàng và cung cấp dịch vụ” và chỉ tiêu “Các khoản giảm trừ doanh thu” của Báo cáo kết quả hoạt động kinh doanh đều không bao gồm số thuế xuất khẩu phải nộp khi xuất khẩu hàng hóa,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xuất khẩu phải nộp khi xuất khẩu nhưng sau đó được hoàn, được giảm thì kế toán ghi nhận vào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3.3.2. Phương pháp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Kế toán thuế xuất khẩu phải nộp khi bán hàng hoá,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tách ngay được thuế xuất khẩu phải nộp tại thời điểm giao dịch phát sinh, kế toán phản ánh doanh thu bán hàng và cung cấp dịch vụ không bao gồm thuế xuất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3333 - Thuế xuất nhập khẩu (chi tiết thuế XK).</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không tách ngay được thuế xuất khẩu phải nộp tại thời điểm giao dịch phát sinh, kế toán phản ánh doanh thu bán hàng và cung cấp dịch vụ bao gồm cả thuế xuất khẩu. Định kỳ khi xác định số thuế xuất khẩu phải nộp, kế toán ghi giảm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3333 - Thuế xuất nhập khẩu (chi tiết thuế XK).</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nộp tiền thuế xuất khẩu vào NSNN,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3333 - Thuế xuất, nhập khẩu (chi tiết thuế xuất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Thuế xuất khẩu được hoàn hoặc được giảm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3333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xuất khẩu ủy thác (áp dụng tại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Khi bán hàng hoá, dịch vụ chịu thuế xuất khẩu, kế toán phản ánh doanh thu bán hàng và cung cấp dịch vụ và số thuế xuất khẩu phải nộp như trường hợp xuất khẩu thông thường quy định tại điểm a mục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chứng từ nộp thuế vào NSNN của bên nhận ủy thác, bên giao ủy thác phản ánh giảm nghĩa vụ với NSNN về thuế xuất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3333 - Thuế xuất, nhập khẩu (chi tiết thuế xuất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(nếu trả tiền ngay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3388 - Phải trả khác (nếu chưa thanh toán ngay tiền thuế xuất khẩu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 (ghi giảm số tiền đã ứng cho bên nhận ủy thác để nộp thuế xuất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Bên nhận ủy thác không phản ánh số thuế xuất khẩu phải nộp như bên giao ủy thác mà chỉ ghi nhận số tiền đã nộp thuế hộ bên giao ủy thác,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(phải thu lại số tiền đã nộp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3388 - Phải trả khác (trừ vào số tiền đã nhận của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3.4. Thuế nhập khẩu (TK 3333)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Tài khoản này sử dụng cho người có nghĩa vụ nộp thuế nhập khẩu theo quy định của pháp luật. Trong giao dịch nhập khẩu ủy thác, tài khoản này chỉ sử dụng cho bên giao ủy thác, không áp dụng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doanh nghiệp nhập khẩu hàng hoá, TSCĐ được ghi nhận số thuế nhập khẩu phải nộp vào giá gốc hàng mua. Trường hợp doanh nghiệp nhập khẩu hàng hộ nhưng không có quyền sở hữu hàng hóa, ví dụ giao dịch tạm nhập - tái xuất hộ bên thứ ba thì số thuế nhập khẩu phải nộp không được ghi nhận vào giá trị hàng hóa mà được ghi nhận là khoản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số thuế nhập khẩu được hoàn, được giảm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nhập khẩu đã nộp khi nhập khẩu hàng hóa, dịch vụ, nếu được hoàn ghi giảm giá vốn hàng bán (nếu xuất hàng để bán) hoặc giảm giá trị hàng hóa (nếu xuất trả lại do vay, mượn…);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nhập khẩu đã nộp khi nhập khẩu TSCĐ, nếu được hoàn ghi giảm chi phí khác (nếu bán TSCĐ) hoặc giảm nguyên giá TSCĐ (nếu xuất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nhập khẩu đã nộp khi nhập khẩu hàng hóa, TSCĐ nhưng đơn vị không có quyền sở hữu, khi được hoàn ghi giảm khoản phải thu khác (ví dụ hàng tạm nhập – tái xuất để gia công, chế biến…) thì khi được hoàn ghi giảm khoản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3.4.2. Phương pháp kế toán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nhập khẩu vật tư, hàng hoá, TSCĐ, kế toán phản ánh số thuế nhập khẩu phải nộp, tổng số tiền phải trả, hoặc đã thanh toán cho người bán và giá trị vật tư, hàng hoá, TSCĐ nhập khẩu (giá có thuế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156, 211, 611,... (giá có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Đối với hàng tạm nhập – tái xuất không thuộc quyền sở hữu của đơn vị, ví dụ như hàng quá cảnh được tái xuất ngay tại kho ngoại quan, khi nộp thuế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nộp thuế nhập khẩu vào Ngân sách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Kế toán hoàn thuế nhập khẩu đã nộp ở khâu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nhập khẩu đã nộp ở khâu nhập khẩu, được hoàn khi tái xuất hàng hóa,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 (nếu xuất hàng để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156 - Hàng hóa (nếu xuất hàng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nhập khẩu đã nộp ở khâu nhập khẩu, được hoàn khi tái xuất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Tài sản cố định hữu hình (nếu xuất trả lại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811 - Chi phí khác (nếu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nhập khẩu đã nộp ở khâu nhập khẩu nhưng hàng hóa không thuộc quyền sở hữu của đơn vị, được hoàn khi tái xuất (ví dụ thuế nhập khẩu đã nộp khi nhập khẩu hàng phục vụ gia công, chế biến),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tiền từ NSNN,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nhập khẩu ủy thác (áp dụng tại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thông báo về nghĩa vụ nộp thuế nhập khẩu từ bên nhận ủy thác, bên giao ủy thác ghi nhận số thuế nhập khẩu phải nộp,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156, 211, 611,... (giá có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chứng từ nộp thuế vào NSNN của bên nhận ủy thác, bên giao ủy thác phản ánh giảm nghĩa vụ với NSNN về thuế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3333 - Thuế xuất, nhập khẩu (chi tiết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(nếu trả tiền ngay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3388 - Phải trả khác (nếu chưa thanh toán ngay tiền thuế nhập khẩu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 (ghi giảm số tiền đã ứng cho bên nhận ủy thác để nộp thuế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Bên nhận ủy thác không phản ánh số thuế nhập khẩu phải nộp như bên giao ủy thác mà chỉ ghi nhận số tiền đã nộp thuế hộ bên giao ủy thác,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(phải thu lại số tiền đã nộp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3388 - Phải trả khác (trừ vào số tiền đã nhận của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3.5. Thuế thu nhập doanh nghiệp (TK 3334)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Căn cứ số thuế thu nhập doanh nghiệp phải nộp vào Ngân sách Nhà nước hàng quý theo quy định,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821 - Chi phí thuế thu nhập doanh nghiệp (8211)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nộp tiền thuế thu nhập doanh nghiệp vào NSNN,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Cuối năm, khi xác định số thuế thu nhập doanh nghiệp phải nộp của năm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số thuế thu nhập doanh nghiệp thực tế phải nộp nhỏ hơn số thuế thu nhập doanh nghiệp tạm nộp hàng quý trong năm, thì số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821 - Chi phí thuế thu nhập doanh nghiệp (8211).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số thuế thu nhập doanh nghiệp thực tế phải nộp lớn hơn số thuế thu nhập doanh nghiệp tạm nộp hàng quý trong năm, thì số chênh lệch phải nộp thiếu,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821 - Chi phí thuế thu nhập doanh nghiệp (8211)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3.6. Thuế thu nhập cá nhân (TK 3335)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xác định số thuế thu nhập cá nhân phải nộp khấu trừ tại nguồn tính trên thu nhập chịu thuế của công nhân viên và người lao động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 (3335).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chi trả thu nhập cho các cá nhân bên ngoài, doanh nghiệp phải xác định số thuế thu nhập cá nhân phải nộp tính trên thu nhập không thường xuyên chịu thuế theo từng lần phát sinh thu nhập,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chi trả tiền thù lao, dịch vụ thuê ngoài... ngay cho các cá nhân bên ngoài,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623, 627, 641, 642, 635 (tổng số phải thanh toán);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161 - Chi sự nghiệp (tổng số tiền phải thanh toán);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 (tổng tiền phải thanh toán) (3531)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 (3335) (số thuế thu nhập cá nhân phải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(số tiền thực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chi trả các khoản nợ phải trả cho các cá nhân bên ngoài có thu nhập,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(tổng số tiền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 (số thuế thu nhập cá nhân phải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(số tiền thực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nộp thuế thu nhập cá nhân vào Ngân sách Nhà nước thay cho người có thu nhập,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333 - Thuế và các khoản phải nộp Nhà nước (3335)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3.7. Thuế tài nguyên (TK 3336)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Xác định số thuế tài nguyên phải nộp tính vào chi phí sản xuất chung,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 (6278)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3336 - Thuế tài nguyên.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w:t>
      </w:r>
      <w:r w:rsidRPr="00D36A72">
        <w:rPr>
          <w:rFonts w:ascii="Times New Roman" w:eastAsia="Times New Roman" w:hAnsi="Times New Roman" w:cs="Times New Roman"/>
          <w:color w:val="000000"/>
          <w:sz w:val="24"/>
          <w:szCs w:val="24"/>
          <w:lang w:val="nl-NL"/>
        </w:rPr>
        <w:t> Khi thực nộp thuế tài nguyên vào Ngân sách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3336 - Thuế tài nguyên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3.8. Thuế nhà đất, tiền thuê đất (TK 3337)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Xác định số thuế nhà đất, tiền thuê đất phải nộp tính vào chi phí quản lý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(6425)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3337 - Thuế nhà đất, tiền thuê đất.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lastRenderedPageBreak/>
        <w:t>-</w:t>
      </w:r>
      <w:r w:rsidRPr="00D36A72">
        <w:rPr>
          <w:rFonts w:ascii="Times New Roman" w:eastAsia="Times New Roman" w:hAnsi="Times New Roman" w:cs="Times New Roman"/>
          <w:color w:val="000000"/>
          <w:sz w:val="24"/>
          <w:szCs w:val="24"/>
          <w:lang w:val="nl-NL"/>
        </w:rPr>
        <w:t> Khi nộp tiền thuế nhà đất, tiền thuê đất vào Ngân sách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3337 - Thuế nhà đất, tiền thuê đất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3.9.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3.9.1 Nguyên tắc kế toán</w:t>
      </w:r>
      <w:r w:rsidRPr="00D36A72">
        <w:rPr>
          <w:rFonts w:ascii="Times New Roman" w:eastAsia="Times New Roman" w:hAnsi="Times New Roman" w:cs="Times New Roman"/>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Tài khoản này sử dụng cho người nộp thuế bảo vệ môi trường theo quy định của pháp luật. Trong giao dịch nhập khẩu ủy thác, tài khoản này chỉ sử dụng cho bên giao ủy thác, không áp dụng cho bên nhận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doanh nghiệp bán sản phẩm, hàng hoá chịu thuế bảo vệ môi trường ghi nhận doanh thu không bao gồm số thuế bảo vệ môi trường phải nộp. Trường hợp không tách ngay được số thuế phải nộp tại thời điểm phát sinh thì được ghi nhận doanh thu bao gồm cả thuế bảo vệ môi trường nhưng định kỳ phải ghi giảm doanh thu đối với số thuế bảo vệ môi trường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doanh nghiệp nhập khẩu hoặc mua trong nội địa hàng hoá thuộc diện chịu thuế bảo vệ môi trường được ghi nhận số thuế bảo vệ môi trường phải nộp vào giá gốc hàng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số thuế BVMT được hoàn, được giảm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BVMT đã nộp khi nhập khẩu hàng hóa, dịch vụ, nếu được hoàn ghi giảm giá vốn hàng bán (nếu xuất hàng để bán) hoặc giảm giá trị hàng hóa (nếu xuất trả lại do vay, mượn…);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BVMT đã nộp khi nhập khẩu TSCĐ, nếu được hoàn ghi giảm chi phí khác (nếu bán TSCĐ) hoặc giảm nguyên giá TSCĐ (nếu xuất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BVMT đã nộp khi nhập khẩu hàng hóa, TSCĐ nhưng đơn vị không có quyền sở hữu, khi được hoàn ghi giảm khoản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BVMT phải nộp khi bán hàng hóa, cung cấp dịch vụ nhưng sau đó được hoàn, được giảm thì kế toán ghi nhận vào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3.9.2. Phương pháp kế toán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bán hàng hoá, cung cấp dịch vụ thuộc đối tượng chịu thuế bảo vệ môi trường đồng thời chịu thuế GTGT, kế toán phản ánh doanh thu bán hàng và cung cấp dịch vụ không bao gồm thuế bảo vệ môi trường và không có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(giá bán không có thuế bảo vệ môi trường và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Trường hợp không xác định được ngay số thuế phải nộp tại thời điểm giao dịch phát sinh, doanh thu được ghi nhận bao gồm cả thuế nhưng định kỳ khi xác định số thuế phải nộp thì phải ghi giảm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333 - Thuế và các khoản phải nộp (chi tiết từng loại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nhập khẩu hàng hoá thuộc đối tượng chịu thuế bảo vệ môi trường, kế toán căn cứ vào hoá đơn mua hàng nhập khẩu và thông báo nộp thuế về số thuế bảo vệ môi trường phải nộp, xác định số thuế bảo vệ môi trường phải nộp của hàng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156, 211, 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xuất sản phẩm, hàng hóa, dịch vụ chịu thuế bảo vệ môi trường để tiêu dùng nội bộ, cho, biếu, tặng, khuyến mại, quảng cáo không thu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154, 155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Trường hợp doanh nghiệp là bên nhận uỷ thác nhập khẩu phải nộp thuế bảo vệ môi trường hộ bên giao uỷ thác nhập khẩu, khi xác định số thuế bảo vệ môi trường phải nộp,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nộp tiền thuế bảo vệ môi trường vào Ngân sách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Kế toán hoàn thuế bảo vệ môi trường đã nộp ở khâu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BVMT đã nộp ở khâu nhập khẩu, được hoàn khi tái xuất hàng hóa,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 (nếu xuất hàng để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156 (nếu xuất hàng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TTĐB đã nộp ở khâu nhập khẩu, được hoàn khi tái xuất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Tài sản cố định hữu hình (nếu xuất trả lại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811 - Chi phí khác (nếu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Thuế BVMT đã nộp ở khâu nhập khẩu nhưng hàng hóa không thuộc quyền sở hữu của đơn vị, được hoàn khi tái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Kế toán thuế BVMT phải nộp khi bán hàng hóa, TSCĐ, cung cấp dịch vụ nhưng sau đó được giảm, được hoàn: Khi nhận được thông báo của cơ quan có thẩm quyền về số thuế ở khâu bán được giảm, được hoàn,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33381 -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3.10. Các loại thuế khác (33382), Phí, lệ phí và các khoản phải nộp khác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w:t>
      </w:r>
      <w:r w:rsidRPr="00D36A72">
        <w:rPr>
          <w:rFonts w:ascii="Times New Roman" w:eastAsia="Times New Roman" w:hAnsi="Times New Roman" w:cs="Times New Roman"/>
          <w:color w:val="000000"/>
          <w:sz w:val="24"/>
          <w:szCs w:val="24"/>
          <w:lang w:val="vi-VN"/>
        </w:rPr>
        <w:t> Khi xác định số lệ phí trước bạ tính trên giá trị tài sản mua về (khi đăng ký quyền sở hữu hoặc quyền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211 - Tài sản cố định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w:t>
      </w:r>
      <w:r w:rsidRPr="00D36A72">
        <w:rPr>
          <w:rFonts w:ascii="Times New Roman" w:eastAsia="Times New Roman" w:hAnsi="Times New Roman" w:cs="Times New Roman"/>
          <w:color w:val="000000"/>
          <w:sz w:val="24"/>
          <w:szCs w:val="24"/>
          <w:lang w:val="vi-VN"/>
        </w:rPr>
        <w:t> Khi thực nộp các loại thuế khác (như thuế nhà thầu), phí, lệ phí và các khoản phải nộp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333 - Thuế và các khoản phải nộp Nhà nước (33382,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3.11. Kế toán các khoản trợ cấp, trợ giá của Nhà nước cho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w:t>
      </w:r>
      <w:r w:rsidRPr="00D36A72">
        <w:rPr>
          <w:rFonts w:ascii="Times New Roman" w:eastAsia="Times New Roman" w:hAnsi="Times New Roman" w:cs="Times New Roman"/>
          <w:color w:val="000000"/>
          <w:sz w:val="24"/>
          <w:szCs w:val="24"/>
          <w:lang w:val="vi-VN"/>
        </w:rPr>
        <w:t> Khi nhận được quyết định về khoản trợ cấp, trợ giá của Nhà nước trong trường hợp doanh nghiệp thực hiện các nhiệm vụ cung cấp hàng hoá, dịch vụ theo yêu cầu của Nhà nước, kế toán phản ánh doanh thu trợ cấp, trợ giá được Nhà nước cấp,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333 - Thuế và các khoản phải nộp Nhà nước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 (5114).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w:t>
      </w:r>
      <w:r w:rsidRPr="00D36A72">
        <w:rPr>
          <w:rFonts w:ascii="Times New Roman" w:eastAsia="Times New Roman" w:hAnsi="Times New Roman" w:cs="Times New Roman"/>
          <w:color w:val="000000"/>
          <w:sz w:val="24"/>
          <w:szCs w:val="24"/>
          <w:lang w:val="vi-VN"/>
        </w:rPr>
        <w:t> Khi nhận được tiền trợ cấp, trợ giá của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8" w:name="dieu_53"/>
      <w:r w:rsidRPr="00D36A72">
        <w:rPr>
          <w:rFonts w:ascii="Times New Roman" w:eastAsia="Times New Roman" w:hAnsi="Times New Roman" w:cs="Times New Roman"/>
          <w:b/>
          <w:bCs/>
          <w:color w:val="000000"/>
          <w:spacing w:val="-2"/>
          <w:sz w:val="24"/>
          <w:szCs w:val="24"/>
          <w:lang w:val="vi-VN"/>
        </w:rPr>
        <w:t>Điều 53. Tài khoản 334 - Phải trả người lao động</w:t>
      </w:r>
      <w:bookmarkEnd w:id="5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pacing w:val="-2"/>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Tài khoản này dùng để phản ánh các khoản phải trả và tình hình thanh toán các khoản phải trả cho người lao động của doanh nghiệp về tiền lương, tiền công, tiền thưởng, bảo hiểm xã hội và các khoản phải trả khác thuộc về thu nhập của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2. Kết cấu và nội dung phản ảnh của tài khoản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tiền lương, tiền công, tiền thưởng </w:t>
      </w:r>
      <w:r w:rsidRPr="00D36A72">
        <w:rPr>
          <w:rFonts w:ascii="Times New Roman" w:eastAsia="Times New Roman" w:hAnsi="Times New Roman" w:cs="Times New Roman"/>
          <w:color w:val="000000"/>
          <w:spacing w:val="-2"/>
          <w:sz w:val="24"/>
          <w:szCs w:val="24"/>
          <w:lang w:val="vi-VN"/>
        </w:rPr>
        <w:t>có tính chất lương</w:t>
      </w:r>
      <w:r w:rsidRPr="00D36A72">
        <w:rPr>
          <w:rFonts w:ascii="Times New Roman" w:eastAsia="Times New Roman" w:hAnsi="Times New Roman" w:cs="Times New Roman"/>
          <w:color w:val="000000"/>
          <w:sz w:val="24"/>
          <w:szCs w:val="24"/>
          <w:lang w:val="vi-VN"/>
        </w:rPr>
        <w:t>, bảo hiểm xã hội và các khoản khác đã trả, đã chi, đã ứng trước cho </w:t>
      </w:r>
      <w:r w:rsidRPr="00D36A72">
        <w:rPr>
          <w:rFonts w:ascii="Times New Roman" w:eastAsia="Times New Roman" w:hAnsi="Times New Roman" w:cs="Times New Roman"/>
          <w:color w:val="000000"/>
          <w:spacing w:val="-2"/>
          <w:sz w:val="24"/>
          <w:szCs w:val="24"/>
          <w:lang w:val="vi-VN"/>
        </w:rPr>
        <w:t>người lao động</w:t>
      </w:r>
      <w:r w:rsidRPr="00D36A72">
        <w:rPr>
          <w:rFonts w:ascii="Times New Roman" w:eastAsia="Times New Roman" w:hAnsi="Times New Roman" w:cs="Times New Roman"/>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khấu trừ vào tiền lương, tiền công của </w:t>
      </w:r>
      <w:r w:rsidRPr="00D36A72">
        <w:rPr>
          <w:rFonts w:ascii="Times New Roman" w:eastAsia="Times New Roman" w:hAnsi="Times New Roman" w:cs="Times New Roman"/>
          <w:color w:val="000000"/>
          <w:spacing w:val="-2"/>
          <w:sz w:val="24"/>
          <w:szCs w:val="24"/>
          <w:lang w:val="vi-VN"/>
        </w:rPr>
        <w:t>người lao động</w:t>
      </w:r>
      <w:r w:rsidRPr="00D36A72">
        <w:rPr>
          <w:rFonts w:ascii="Times New Roman" w:eastAsia="Times New Roman" w:hAnsi="Times New Roman" w:cs="Times New Roman"/>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Các khoản tiền lương, tiền công, tiền thưởng </w:t>
      </w:r>
      <w:r w:rsidRPr="00D36A72">
        <w:rPr>
          <w:rFonts w:ascii="Times New Roman" w:eastAsia="Times New Roman" w:hAnsi="Times New Roman" w:cs="Times New Roman"/>
          <w:color w:val="000000"/>
          <w:spacing w:val="-2"/>
          <w:sz w:val="24"/>
          <w:szCs w:val="24"/>
          <w:lang w:val="vi-VN"/>
        </w:rPr>
        <w:t>có tính chất lương</w:t>
      </w:r>
      <w:r w:rsidRPr="00D36A72">
        <w:rPr>
          <w:rFonts w:ascii="Times New Roman" w:eastAsia="Times New Roman" w:hAnsi="Times New Roman" w:cs="Times New Roman"/>
          <w:color w:val="000000"/>
          <w:sz w:val="24"/>
          <w:szCs w:val="24"/>
          <w:lang w:val="vi-VN"/>
        </w:rPr>
        <w:t>, bảo hiểm xã hội và các khoản khác phải trả, phải chi cho </w:t>
      </w:r>
      <w:r w:rsidRPr="00D36A72">
        <w:rPr>
          <w:rFonts w:ascii="Times New Roman" w:eastAsia="Times New Roman" w:hAnsi="Times New Roman" w:cs="Times New Roman"/>
          <w:color w:val="000000"/>
          <w:spacing w:val="-2"/>
          <w:sz w:val="24"/>
          <w:szCs w:val="24"/>
          <w:lang w:val="vi-VN"/>
        </w:rPr>
        <w:t>người lao động</w:t>
      </w:r>
      <w:r w:rsidRPr="00D36A72">
        <w:rPr>
          <w:rFonts w:ascii="Times New Roman" w:eastAsia="Times New Roman" w:hAnsi="Times New Roman" w:cs="Times New Roman"/>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 </w:t>
      </w:r>
      <w:r w:rsidRPr="00D36A72">
        <w:rPr>
          <w:rFonts w:ascii="Times New Roman" w:eastAsia="Times New Roman" w:hAnsi="Times New Roman" w:cs="Times New Roman"/>
          <w:color w:val="000000"/>
          <w:sz w:val="24"/>
          <w:szCs w:val="24"/>
          <w:lang w:val="vi-VN"/>
        </w:rPr>
        <w:t>Các khoản tiền lương, tiền công, tiền thưởng </w:t>
      </w:r>
      <w:r w:rsidRPr="00D36A72">
        <w:rPr>
          <w:rFonts w:ascii="Times New Roman" w:eastAsia="Times New Roman" w:hAnsi="Times New Roman" w:cs="Times New Roman"/>
          <w:color w:val="000000"/>
          <w:spacing w:val="-2"/>
          <w:sz w:val="24"/>
          <w:szCs w:val="24"/>
          <w:lang w:val="vi-VN"/>
        </w:rPr>
        <w:t>có tính chất lương</w:t>
      </w:r>
      <w:r w:rsidRPr="00D36A72">
        <w:rPr>
          <w:rFonts w:ascii="Times New Roman" w:eastAsia="Times New Roman" w:hAnsi="Times New Roman" w:cs="Times New Roman"/>
          <w:color w:val="000000"/>
          <w:sz w:val="24"/>
          <w:szCs w:val="24"/>
          <w:lang w:val="vi-VN"/>
        </w:rPr>
        <w:t> và các khoản khác còn phải trả cho </w:t>
      </w:r>
      <w:r w:rsidRPr="00D36A72">
        <w:rPr>
          <w:rFonts w:ascii="Times New Roman" w:eastAsia="Times New Roman" w:hAnsi="Times New Roman" w:cs="Times New Roman"/>
          <w:color w:val="000000"/>
          <w:spacing w:val="-2"/>
          <w:sz w:val="24"/>
          <w:szCs w:val="24"/>
          <w:lang w:val="vi-VN"/>
        </w:rPr>
        <w:t>người lao động</w:t>
      </w:r>
      <w:r w:rsidRPr="00D36A72">
        <w:rPr>
          <w:rFonts w:ascii="Times New Roman" w:eastAsia="Times New Roman" w:hAnsi="Times New Roman" w:cs="Times New Roman"/>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334 có thể có số dư bên Nợ. Số dư bên Nợ tài khoản 334 rất cá biệt - nếu có phản ánh số tiền đã trả lớn hơn số phải trả về tiền lương, tiền công, tiền thưởng và các khoản khác cho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334 phải hạch toán chi tiết theo 2 nội dung: Thanh toán lương và thanh toán các khoản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334 - Phải trả người lao động,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3341 - Phải trả công nhân viên</w:t>
      </w:r>
      <w:r w:rsidRPr="00D36A72">
        <w:rPr>
          <w:rFonts w:ascii="Times New Roman" w:eastAsia="Times New Roman" w:hAnsi="Times New Roman" w:cs="Times New Roman"/>
          <w:color w:val="000000"/>
          <w:sz w:val="24"/>
          <w:szCs w:val="24"/>
          <w:lang w:val="vi-VN"/>
        </w:rPr>
        <w:t>: Phản ánh các khoản phải trả và tình hình thanh toán các khoản phải trả cho công nhân viên của doanh nghiệp về tiền lương, tiền thưởng có tính chất lương, bảo hiểm xã hội và các khoản phải trả khác thuộc về thu nhập của công nhân viên.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3348 - Phải trả người lao động khác:</w:t>
      </w:r>
      <w:r w:rsidRPr="00D36A72">
        <w:rPr>
          <w:rFonts w:ascii="Times New Roman" w:eastAsia="Times New Roman" w:hAnsi="Times New Roman" w:cs="Times New Roman"/>
          <w:color w:val="000000"/>
          <w:sz w:val="24"/>
          <w:szCs w:val="24"/>
          <w:lang w:val="vi-VN"/>
        </w:rPr>
        <w:t> Phản ánh các khoản phải trả và tình hình thanh toán các khoản phải trả cho người lao động khác ngoài công nhân viên của doanh nghiệp về tiền công, tiền thưởng (nếu có) có tính chất về tiền công và các khoản khác thuộc về thu nhập của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nghiệp vụ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a) Tính tiền lương, các khoản phụ cấp theo quy định phải trả cho người lao động,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622,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334 - Phải trả người lao động (3341, 3348).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Tiền thưởng trả cho công nhân viên: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xác định số tiền thưởng trả công nhân viên từ quỹ khen thưởng,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353 - Quỹ khen thưởng, phúc lợi (3531)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334 - Phải trả người lao động (3341).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Khi xuất quỹ chi trả tiền thưởng,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lastRenderedPageBreak/>
        <w:t>Nợ TK 334 - Phải trả người lao động (3341)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Tính tiền bảo hiểm xã hội (ốm đau, thai sản, tai nạn,...) phải trả cho công nhân viên,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 (3383)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334 - Phải trả người lao động (3341).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Tính tiền lương nghỉ phép thực tế phải trả cho công nhân viên,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335 - Chi phí phải trả (đơn vị có trích trước tiền lương nghỉ phép)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334 - Phải trả người lao động (3341).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Các khoản phải khấu trừ vào lương và thu nhập của công nhân viên và người lao động khác của doanh nghiệp như tiền tạm ứng chưa chi hết, bảo hiểm y tế, bảo hiểm xã hội, bảo hiểm thất nghiệp, tiền thu bồi thường về tài sản thiếu theo quyết định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(3341, 3348)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141 - Tạm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Tính tiền thuế thu nhập cá nhân của công nhân viên và người lao động khác của doanh nghiệp phải nộp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(3341, 3348)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333 - Thuế và các khoản phải nộp Nhà nước (3335).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Khi ứng trước hoặc thực trả tiền lương, tiền công cho công nhân viên và người lao động khác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(3341, 3348)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Thanh toán các khoản phải trả cho công nhân viên và người lao động khác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334 - Phải trả người lao động (3341, 3348)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i) Trường hợp trả lương hoặc thưởng cho công nhân viên và người lao động khác của doanh nghiệp bằng sản phẩm, hàng hoá, k</w:t>
      </w:r>
      <w:r w:rsidRPr="00D36A72">
        <w:rPr>
          <w:rFonts w:ascii="Times New Roman" w:eastAsia="Times New Roman" w:hAnsi="Times New Roman" w:cs="Times New Roman"/>
          <w:color w:val="000000"/>
          <w:sz w:val="24"/>
          <w:szCs w:val="24"/>
          <w:lang w:val="nl-NL"/>
        </w:rPr>
        <w:t>ế toán phản ánh doanh thu bán hàng không bao gồm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334 - Phải trả người lao động (3341, 3348)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 Xác định và thanh toán các khoản khác phải trả cho công nhân viên và người lao động của doanh nghiệp như tiền ăn ca, tiền nhà, tiền điện thoại, học phí, thẻ hội viên...: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xác định được số phải trả cho công nhân viên và người lao động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622,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Có TK 334 - Phải trả người lao động (3341, 3348).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chi trả cho công nhân viên và người lao động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334 - Phải trả người lao động (3341, 3348)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59" w:name="dieu_54"/>
      <w:r w:rsidRPr="00D36A72">
        <w:rPr>
          <w:rFonts w:ascii="Times New Roman" w:eastAsia="Times New Roman" w:hAnsi="Times New Roman" w:cs="Times New Roman"/>
          <w:b/>
          <w:bCs/>
          <w:color w:val="000000"/>
          <w:sz w:val="24"/>
          <w:szCs w:val="24"/>
          <w:lang w:val="nl-NL"/>
        </w:rPr>
        <w:t>Điều 54. Tài khoản 335 – Chi phí phải trả</w:t>
      </w:r>
      <w:bookmarkEnd w:id="5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các khoản phải trả cho hàng hóa, dịch vụ đã nhận được từ người bán hoặc đã cung cấp cho người mua trong kỳ báo cáo nhưng thực tế chưa chi trả do chưa có hóa đơn hoặc chưa đủ hồ sơ, tài liệu kế toán, được ghi nhận vào chi phí sản xuất, kinh doanh của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khoản này còn phản ánh cả các khoản phải trả cho người lao động trong kỳ như phải trả về tiền lương nghỉ phép và các khoản chi phí sản xuất, kinh doanh của kỳ báo cáo phải trích trước,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trong thời gian doanh nghiệp ngừng sản xuất theo mùa, vụ có thể xây dựng được kế hoạch ngừng sản xuất. Kế toán tiến hành tính trước và hạch toán vào chi phí sản xuất, kinh doanh trong kỳ những chi phí sẽ phải chi trong thời gian ngừng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Trích trước chi phí lãi tiền vay phải trả trong trường hợp vay trả lãi sau, lãi trái phiếu trả sau (khi trái phiếu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Trích trước chi phí để tạm tính giá vốn hàng hóa, thành phẩm bất động sản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Kế toán phải phân biệt các khoản chi phí phải trả (hay còn được gọi là chi phí trích trước hoặc chi phí dồn tích) với các khoản dự phòng phải trả được phản ánh trên tài khoản 352 để ghi nhận và trình bày Báo cáo tài chính phù hợp với bản chất của từng khoản mục,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dự phòng phải trả là nghĩa vụ nợ hiện tại nhưng thường chưa xác định được thời gian thanh toán cụ thể; Các khoản chi phí phải trả là nghĩa vụ nợ hiện tại chắc chắn về thời gian phải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Các khoản dự phòng phải trả thường được ước tính và có thể chưa xác định được chắc chắn số sẽ phải trả (ví dụ khoản chi phí dự phòng bảo hành sản phẩm, hàng hóa, công trình xây dựng); Các khoản chi phí phải trả xác định được chắc chắn số sẽ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Trên Báo cáo tài chính, các khoản dự phòng phải trả được trình bày tách biệt với các khoản phải trả thương mại và phải trả khác trong khi chi phí phải trả là một phần của các khoản phải trả thương mại hoặc phải trả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Việc hạch toán các khoản chi phí phải trả vào chi phí sản xuất, kinh doanh trong kỳ phải thực hiện theo nguyên tắc phù hợp giữa doanh thu và chi phí phát sinh trong kỳ. Các khoản phải trả chưa phát sinh do chưa nhận hàng hóa, dịch vụ nhưng được tính trước vào chi phí sản xuất, kinh doanh kỳ này để đảm bảo khi phát sinh thực tế không gây đột biến cho chi phí sản xuất, kinh doanh được phản ánh là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Các khoản trích trước không được phản ánh vào tài khoản 335 mà được phản ánh là dự phòng phải trả,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sửa chữa lớn của những TSCĐ đặc thù do việc sửa chữa lớn có tính chu kỳ, doanh nghiệp được phép trích trước chi phí sửa chữa cho năm kế hoạch hoặc một số năm tiếp theo;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Dự phòng bảo hành sản phẩm, hàng hoá, công trình xây dựng, tái cơ cấu;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dự phòng phải trả khác (quy định trong TK 352).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Việc trích trước vào chi phí sản xuất, kinh doanh trong kỳ phải được tính toán một cách chặt chẽ (lập dự toán chi phí và được cấp có thẩm quyền phê duyệt) và phải có bằng chứng hợp lý, tin cậy về các khoản chi phí phải trích trước trong kỳ, để đảm bảo số chi phí phải trả hạch toán vào tài khoản này phù hợp với số chi phí thực tế phát sinh. Nghiêm cấm việc trích trước vào chi phí những nội dung không được tính vào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Về nguyên tắc, các khoản chi phí phải trả phải được quyết toán với số chi phí thực tế phát sinh. Số chênh lệch giữa số trích trước và chi phí thực tế phải được hoàn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Việc trích trước chi phí để tạm tính giá vốn sản phẩm, hàng hoá bất động sản còn phải tuân thủ thêm các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nghiệp chỉ được trích trước vào giá vốn hàng bán đối với các khoản chi phí đã có trong dự toán đầu tư, xây dựng nhưng chưa có đủ hồ sơ, tài liệu để nghiệm thu khối lượng và phải thuyết minh chi tiết về lý do, nội dung chi phí trích trước cho từng hạng mục công trình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nghiệp chỉ được trích trước chi phí để tạm tính giá vốn hàng bán cho phần hàng hoá bất động sản đã hoàn thành, được xác định là đã bán trong kỳ và đủ tiêu chuẩn ghi nhận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chi phí trích trước được tạm tính và số chi phí thực tế phát sinh được ghi nhận vào giá vốn hàng bán phải đảm bảo tương ứng với định mức giá vốn tính theo tổng chi phí dự toán của phần hàng hoá bất động sản được xác định là đã bán (được xác định theo diện tích).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g) Việc xác định chi phí lãi vay được vốn hóa phải tuần thủ Chuẩn mực kế toán “Chi phí đi vay”. Việc vốn hóa lãi vay trong một số trường hợp cụ thể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khoản vay riêng phục vụ việc xây dựng TSCĐ, BĐSĐT, lãi vay được vốn hóa kể cả khi thời gian xây dựng dưới 12 tháng;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Nhà thầu không vốn hóa lãi vay khi đi vay để phục vụ việc thi công, xây dựng công trình, tài sản cho khách hàng, kể cả trường hợp đối với khoản vay riêng, vi dụ: Nhà thầy xây lắp vay tiền để thi công xây dựng công trình cho khách hàng, công ty đóng tàu theo hợp đòng cho chủ tàu...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Những khoản chi phí trích trước chưa sử dụng cuối năm phải giải trình trong bản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chi trả thực tế phát sinh đã được tính vào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chênh lệch về chi phí phải trả lớn hơn số chi phí thực tế được ghi giảm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 </w:t>
      </w:r>
      <w:r w:rsidRPr="00D36A72">
        <w:rPr>
          <w:rFonts w:ascii="Times New Roman" w:eastAsia="Times New Roman" w:hAnsi="Times New Roman" w:cs="Times New Roman"/>
          <w:color w:val="000000"/>
          <w:spacing w:val="-6"/>
          <w:sz w:val="24"/>
          <w:szCs w:val="24"/>
          <w:lang w:val="nl-NL"/>
        </w:rPr>
        <w:t>Chi phí phải trả dự tính trước và ghi nhận vào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 </w:t>
      </w:r>
      <w:r w:rsidRPr="00D36A72">
        <w:rPr>
          <w:rFonts w:ascii="Times New Roman" w:eastAsia="Times New Roman" w:hAnsi="Times New Roman" w:cs="Times New Roman"/>
          <w:color w:val="000000"/>
          <w:sz w:val="24"/>
          <w:szCs w:val="24"/>
          <w:lang w:val="nl-NL"/>
        </w:rPr>
        <w:t>Chi phí phải trả đã tính vào chi phí sản xuất, kinh doanh nhưng thực tế chưa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Trích trước vào chi phí về tiền lương nghỉ phép của công nhân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w:t>
      </w: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Khi tính tiền lương nghỉ phép thực tế phải trả cho công nhân sản xuất, nếu số trích trước lớn hơn số thực tế phải trả,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(số đã trích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622-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Trích trước vào chi phí sản xuất, kinh doanh số chi sửa chữa TSCĐ phát sinh trong kỳ mà nhà thầu đã thực hiện nhưng chưa nghiệm thu, xuất hóa đơn,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241,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Khi công việc sửa chữa TSCĐ hoàn thành, bàn giao đưa vào sử dụng, nếu số trích trước cao hơn chi phí thực tế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(số đã trích trước lớn hơn chi phí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241,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đ) Trích trước vào chi phí sản xuất, kinh doanh những chi phí dự tính phải chi trong thời gian ngừng việc theo thời vụ, hoặc ngừng việc theo kế hoạch,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623 -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w:t>
      </w: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Chi phí thực tế phát sinh liên quan đến các khoản chi phí trích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623, 627 (nếu số phát sinh lớn hơn số trích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(số đã trích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152, 153, 331,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623, 627 (nếu số phát sinh nhỏ hơn số trích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Trường hợp lãi vay trả sau, cuối kỳ tính lãi tiền vay phải trả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(lãi tiền vay vốn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627, 241 (lãi vay được vốn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Trường hợp doanh nghiệp phát hành trái phiếu theo mệnh giá, nếu trả lãi sau (khi trái phiếu đáo hạn), từng kỳ doanh nghiệp phải tính trước chi phí lãi vay phải trả trong kỳ vào chi phí sản xuất, kinh doanh hoặc vốn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627, 241 (lãi vay được vốn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lãi vay tính vào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(phần lãi trái phiếu phải trả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Cuối thời hạn của trái phiếu, doanh nghiệp thanh toán gốc và lãi trái phiếu cho người mua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(tổng số tiền lãi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34311 -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i) Trường hợp doanh nghiệp phát hành trái phiếu có chiết khấu, nếu trả lãi sau (khi trái phiếu đáo hạn), từng kỳ doanh nghiệp phải tính trước chi phí lãi vay phải trả trong kỳ vào chi phí sản xuất, kinh doanh hoặc vốn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627, 241 (lãi vay được vốn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lãi vay tính vào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335 - Chi phí phải trả (phần lãi trái phiếu phải trả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34312 - Chiết khấu trái phiếu (số phân bổ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Cuối thời hạn của trái phiếu, doanh nghiệp thanh toán gốc và lãi trái phiếu cho người mua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(tổng số tiền lãi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34311 -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 Trường hợp doanh nghiệp phát hành trái phiếu có phụ trội, nếu trả lãi sau (khi trái phiếu đáo hạn), từng kỳ doanh nghiệp phải tính trước chi phí lãi vay phải trả trong kỳ vào chi phí sản xuất, kinh doanh hoặc vốn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627, 241 (lãi vay được vốn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lãi vay tính vào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(phần lãi trái phiếu phải trả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Cuối thời hạn của trái phiếu, doanh nghiệp thanh toán gốc và lãi trái phiếu cho người mua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(tổng số tiền lãi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34311 -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l) Đối với doanh nghiệp 100% vốn Nhà nước khi chuyển thành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khoản nợ vay Ngân hàng thương mại và Ngân hàng Phát triển Việt Nam đã quá hạn nhưng do doanh nghiệp bị lỗ, không còn vốn nhà nước, không thanh toán được, doanh nghiệp cổ phần hóa phải làm các thủ tục, hồ sơ đề nghị khoanh nợ, giãn nợ, xoá nợ lãi vay ngân hàng theo quy định của pháp luật hiện hành. Khi có quyết định xoá nợ lãi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(lãi vay được xoá)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421 - Lợi nhuận sau thuế chưa phân phối (phần lãi vay đã hạch toán vào chi phí các kỳ trước nay được xoá)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635 - Chi phí tài chính (phần lãi vay đã hạch toán vào chi phí tài chính trong kỳ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Trong trường hợp thời gian tính từ ngày hết hạn nhà đầu tư nộp tiền mua cổ phần đến thời điểm công ty được cấp Giấy chứng nhận đăng ký doanh nghiệp trên 3 tháng thì doanh nghiệp được tính lãi vay để trả cho các nhà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nhận lãi vay phải trả,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trả tiền cho các nhà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m) Kế toán khoản chi phí trích trước để tạm tính giá vốn sản phẩm, hàng hóa bất động sản được xác định là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trích trước chi phí để tạm tính giá vốn hàng hóa bất động sản đã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chi phí đầu tư, xây dựng thực tế phát sinh đã có đủ hồ sơ tài liệu và được nghiệm thu được tập hợp để tính chi phí đầu tư xây dựng bất động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tài khoản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các khoản chi phí trích trước đã có đủ hồ sơ, tài liệu chứng minh là đã thực tế phát sinh, kế toán ghi giảm khoản chi phí trích trước và ghi giảm chi phí sản xuất, kinh doanh dở dang,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toàn bộ dự án bất động sản hoàn thành, kế toán phải quyết toán và ghi giảm số dư khoản chi phí trích trước còn lại,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Giá vốn hàng bán (phần chênh lệch giữa số chi phí trích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trước còn lại cao hơn chi phí thực tế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0" w:name="dieu_55"/>
      <w:r w:rsidRPr="00D36A72">
        <w:rPr>
          <w:rFonts w:ascii="Times New Roman" w:eastAsia="Times New Roman" w:hAnsi="Times New Roman" w:cs="Times New Roman"/>
          <w:b/>
          <w:bCs/>
          <w:color w:val="000000"/>
          <w:sz w:val="24"/>
          <w:szCs w:val="24"/>
          <w:lang w:val="nl-NL"/>
        </w:rPr>
        <w:t>Điều 55. Tài khoản 336 – Phải trả nội bộ</w:t>
      </w:r>
      <w:bookmarkEnd w:id="6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tình hình thanh toán các khoản phải trả giữa doanh nghiệp với các đơn vị trực thuộc không có tư cách pháp nhân hạch toán phụ thuộc có tổ chức công tác kế toán (sau đây gọi là đơn vị hạch toán phụ thuộc); Giữa các đơn vị hạch toán phụ thuộc của cùng một doanh nghiệp với nhau.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Trong doanh nghiệp, việc phân loại các đơn vị cấp dưới trực thuộc cho mục đích kế toán được căn cứ vào bản chất của đơn vị (hạch toán độc lập hay hạch toán phụ thuộc, có tư cách pháp nhân hay không, có người đại diện trước pháp luật hay không) mà không phụ thuộc vào tên gọi của đơn vị đó (đơn vị thành viên, chi nhánh, xí nghiệp, tổ, đội...).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Không phản ánh vào tài khoản 336 các giao dịch thanh toán giữa công ty mẹ với các công ty con và giữa các công ty con với nhau (giữa các đơn vị có tư cách pháp nhân hạch toán độc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Các khoản phải trả nội bộ phản ánh trên tài khoản 336 "Phải trả nội bộ" bao gồm khoản phải trả về vốn kinh doanh và các khoản đơn vị hạch toán phụ thuộc phải nộp doanh nghiệp, phải trả đơn vị hạch toán phụ thuộc khác; Các khoản doanh nghiệp phải cấp cho đơn vị hạch toán phụ thuộc. Các khoản phải trả, phải nộp có thể là quan hệ nhận tài sản, vốn, kinh phí, thanh toán vãng lai, chi hộ trả hộ, lãi vay, chênh lệch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Tùy theo việc phân cấp quản lý và đặc điểm hoạt động, doanh nghiệp quyết định đơn vị hạch toán phụ thuộc ghi nhận khoản vốn kinh doanh được doanh nghiệp cấp vào TK 3361 – Vốn kinh doanh tại các đơn vị trực thuộc hoặc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Tài khoản 336 "Phải trả nội bộ" được hạch toán chi tiết cho từng đơn vị có quan hệ thanh toán, trong đó được theo dõi theo từng khoản phải nộp,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e) Cuối kỳ, kế toán tiến hành kiểm tra, đối chiếu tài khoản 136, tài khoản 336 giữa các đơn vị theo từng nội dung thanh toán nội bộ để lập biên bản thanh toán bù trừ theo từng đơn vị làm căn cứ hạch toán bù trừ trên 2 tài khoản này. Khi đối chiếu, nếu có chênh lệch, phải tìm nguyên nhân và điều chỉnh kịp thời.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đã trả cho đơn vị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đơn vị hạch toán phụ thuộc đã nộp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đã trả các khoản mà các đơn vị nội bộ chi hộ, hoặc thu hộ đơn vị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Bù trừ các khoản phải thu với các khoản phải trả của cùng một đơn vị có quan hệ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vốn kinh doanh của đơn vị hạch toán phụ thuộc được doanh nghiệp cấp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đơn vị hạch toán phụ thuộc phải nộp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phải trả cho đơn vị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phải trả cho các đơn vị khác trong nội bộ về các khoản đã được đơn vị khác chi hộ và các khoản thu hộ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lastRenderedPageBreak/>
        <w:t>Số dư bên Có: </w:t>
      </w:r>
      <w:r w:rsidRPr="00D36A72">
        <w:rPr>
          <w:rFonts w:ascii="Times New Roman" w:eastAsia="Times New Roman" w:hAnsi="Times New Roman" w:cs="Times New Roman"/>
          <w:color w:val="000000"/>
          <w:sz w:val="24"/>
          <w:szCs w:val="24"/>
          <w:lang w:val="nl-NL"/>
        </w:rPr>
        <w:t>Số tiền còn phải trả, phải nộp cho doanh nghiệp và các đơn vị trong nội bộ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336 - Phải trả nội bộ, có 4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Tài khoản 3361 - Phải trả nội bộ về vốn kinh doanh:</w:t>
      </w:r>
      <w:r w:rsidRPr="00D36A72">
        <w:rPr>
          <w:rFonts w:ascii="Times New Roman" w:eastAsia="Times New Roman" w:hAnsi="Times New Roman" w:cs="Times New Roman"/>
          <w:color w:val="000000"/>
          <w:sz w:val="24"/>
          <w:szCs w:val="24"/>
          <w:lang w:val="nl-NL"/>
        </w:rPr>
        <w:t> Tài khoản này chỉ mở ở đơn vị cấp dưới không có tư cách pháp nhân hạch toán phụ thuộc để phản ánh số vốn kinh doanh được doanh nghiệp cấp trên giao.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khoản này không phản ánh số vốn của các công ty con hoặc đơn vị có bản chất là công ty con (các đơn vị trực thuộc có tư cách pháp nhân hạch toán độc lập) nhận góp từ công ty mẹ.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3362 - Phải trả nội bộ về chênh lệch tỷ giá</w:t>
      </w:r>
      <w:r w:rsidRPr="00D36A72">
        <w:rPr>
          <w:rFonts w:ascii="Times New Roman" w:eastAsia="Times New Roman" w:hAnsi="Times New Roman" w:cs="Times New Roman"/>
          <w:color w:val="000000"/>
          <w:sz w:val="24"/>
          <w:szCs w:val="24"/>
          <w:lang w:val="nl-NL"/>
        </w:rPr>
        <w:t>: Tài khoản này chỉ mở ở BQLDA trực thuộc doanh nghiệp là Chủ đầu tư, dùng để phản ánh khoản chênh lệch tỷ giá phát sinh phải trả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3363 - Phải trả nội bộ về chi phí đi vay đủ điều kiện được vốn hoá</w:t>
      </w:r>
      <w:r w:rsidRPr="00D36A72">
        <w:rPr>
          <w:rFonts w:ascii="Times New Roman" w:eastAsia="Times New Roman" w:hAnsi="Times New Roman" w:cs="Times New Roman"/>
          <w:color w:val="000000"/>
          <w:sz w:val="24"/>
          <w:szCs w:val="24"/>
          <w:lang w:val="nl-NL"/>
        </w:rPr>
        <w:t>: Tài khoản này chỉ mở ở BQLDA trực thuộc doanh nghiệp là Chủ đầu tư, dùng để phản ánh khoản chi phí đi vay được vốn hóa phát sinh phải chuyển cho doanh nghiệp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Tài khoản 3368 - Phải trả nội bộ khác:</w:t>
      </w:r>
      <w:r w:rsidRPr="00D36A72">
        <w:rPr>
          <w:rFonts w:ascii="Times New Roman" w:eastAsia="Times New Roman" w:hAnsi="Times New Roman" w:cs="Times New Roman"/>
          <w:color w:val="000000"/>
          <w:sz w:val="24"/>
          <w:szCs w:val="24"/>
          <w:lang w:val="nl-NL"/>
        </w:rPr>
        <w:t> Phản ánh tất cả các khoản phải trả khác giữa các đơn vị nội bộ trong cùng một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 Tại đơn vị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đơn vị hạch toán phụ thuộc như chi nhánh, cửa hàng, ban quản lý dự án… nhận vốn được cấp bởi doanh nghiệp, đơn vị cấp trên,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152, 155, 156, 211, 213, 217.....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336 - Phải trả nội bộ (3361).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Số tiền phải trả cho các đơn vị nội bộ khác về các khoản đã được chi hộ, trả hộ, hoặc khi nhận sản phẩm, hàng hóa, dịch vụ từ các đơn vị nội bộ chuyển đến,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152, 153,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dược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thu tiền hộ hoặc vay các đơn vị nội bộ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Khi trả tiền cho doanh nghiệp và các đơn vị nội bộ về các khoản phải trả, phải nộp, chi hộ, thu hộ,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Khi có quyết định điều chuyển tài sản cho các đơn vị khác trong nội bộ và có quyết định giảm vốn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336 - Phải trả nội bộ (3361)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(nếu điều chuyển TSCĐ,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152, 155, 156, 211, 213, 217.....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Bù trừ giữa các khoản phải thu và phải trả phát sinh từ giao dịch với các đơn vị nội bộ,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Trường hợp đơn vị hạch toán phụ thuộc không được phân cấp kế toán đến lợi nhuận sau thuế chưa phân phối (TK 421), định kỳ đơn vị hạch toán phụ thuộc kết chuyển các khoản doanh thu, thu nhập, chi phí trực tiếp qua TK 336 – Phải trả nội bộ hoặc qua TK 911 –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doanh thu, thu nhập,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511, 711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911 - Xác định kết quả kinh doanh (nếu đơn vị hạch toán phụ thuộc theo dõi kết quả kinh doanh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336 - Phải trả nội bộ (nếu đơn vị hạch toán phụ thuộc không theo dõi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Định kỳ, đơn vị hạch toán phụ thuộc được phân cấp theo dõi kết quả kinh doanh trong kỳ kết chuyển kết quả kinh doanh (lãi) lên đơn vị cấp trên,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các khoản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336 - Phải trả nội bộ (nếu đơn vị hạch toán phụ thuộc không được phân cấp theo dõi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911 - Xác định kết quả kinh doanh (nếu đơn vị hạch toán phụ thuộc được phân cấp theo dõi kết quả kinh doanh riêng)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632, 635,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Định kỳ, đơn vị hạch toán phụ thuộc được phân cấp theo dõi kết quả kinh doanh trong kỳ kết chuyển kết quả kinh doanh (lỗ) chuyển lên đơn vị cấp trên,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Trường hợp được phân cấp hạch toán đến lợi nhuận sau thuế chưa phân phối, định kỳ đơn vị hạch toán phụ thuộc kết chuyển lợi nhuận sau thuế chưa phân phối cho đơn vị cấp trên,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3.2. Hạch toán tại doanh nghiệp có đơn vị hạch toán phụ thuộc (đơn vị cấp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a)</w:t>
      </w:r>
      <w:r w:rsidRPr="00D36A72">
        <w:rPr>
          <w:rFonts w:ascii="Times New Roman" w:eastAsia="Times New Roman" w:hAnsi="Times New Roman" w:cs="Times New Roman"/>
          <w:color w:val="000000"/>
          <w:spacing w:val="-2"/>
          <w:sz w:val="24"/>
          <w:szCs w:val="24"/>
          <w:lang w:val="nl-NL"/>
        </w:rPr>
        <w:t> Số quỹ khen thưởng, quỹ phúc lợi phải cấp cho các đơn vị hạch toán phụ thuộc,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Các khoản phải trả cho các đơn vị hạch toán phụ thuộc,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623 -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thanh toán các khoản phải trả cho các đơn vị hạch toán phụ thuộc,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Bù trừ các khoản phải thu, phải trả nội bộ,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1" w:name="dieu_56"/>
      <w:r w:rsidRPr="00D36A72">
        <w:rPr>
          <w:rFonts w:ascii="Times New Roman" w:eastAsia="Times New Roman" w:hAnsi="Times New Roman" w:cs="Times New Roman"/>
          <w:b/>
          <w:bCs/>
          <w:color w:val="000000"/>
          <w:sz w:val="24"/>
          <w:szCs w:val="24"/>
          <w:lang w:val="nl-NL"/>
        </w:rPr>
        <w:t>Điều 56. Tài khoản 337 – Thanh toán theo tiến độ hợp đồng xây dựng</w:t>
      </w:r>
      <w:bookmarkEnd w:id="6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số tiền khách hàng phải trả theo tiến độ kế hoạch và số tiền phải thu theo doanh thu tương ứng với phần công việc đã hoàn thành do nhà thầu tự xác định của hợp đồng xây dựng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Tài khoản 337 “ Thanh toán theo tiến độ kế hoạch hợp đồng xây dựng” chỉ áp dụng đối với trường hợp hợp đồng xây dựng quy định nhà thầu được thanh toán theo tiến độ kế hoạch. Tài khoản này không áp dụng đối với trường hợp hợp đồng xây dựng quy định nhà thầu được thanh toán theo giá trị khối lượng thực hiện được khách hàng xác nhận.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Căn cứ để ghi vào bên Nợ TK 337 là chứng từ xác định doanh thu tương ứng với phần công việc đã hoàn thành trong kỳ (không phải hoá đơn) do nhà thầu tự lập, không phải chờ khách hàng xác nhận. Nhà thầu phải lựa chọn phương pháp xác định phần công việc đã hoàn thành và giao trách nhiệm cho các bộ phận liên quan xác định giá trị phần công việc đã hoàn thành và lập chứng từ phản ánh doanh thu hợp đồng xây dựng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Căn cứ để ghi vào bên Có TK 337 là hoá đơn được lập trên cơ sở tiến độ thanh toán theo kế hoạch đã được quy định trong hợp đồng. Số tiền ghi trên hoá đơn là căn cứ để ghi nhận số tiền nhà thầu phải thu của khách hàng, không là căn cứ để ghi nhận doanh thu trong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Tài khoản 337 phải được theo dõi chi tiết theo từng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337 – Thanh toán theo tiến độ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 </w:t>
      </w:r>
      <w:r w:rsidRPr="00D36A72">
        <w:rPr>
          <w:rFonts w:ascii="Times New Roman" w:eastAsia="Times New Roman" w:hAnsi="Times New Roman" w:cs="Times New Roman"/>
          <w:color w:val="000000"/>
          <w:sz w:val="24"/>
          <w:szCs w:val="24"/>
          <w:lang w:val="nl-NL"/>
        </w:rPr>
        <w:t>Phản ánh số tiền phải thu theo doanh thu đã ghi nhận tương ứng với phần công việc đã hoàn thành của hợp đồng xây dựng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 </w:t>
      </w:r>
      <w:r w:rsidRPr="00D36A72">
        <w:rPr>
          <w:rFonts w:ascii="Times New Roman" w:eastAsia="Times New Roman" w:hAnsi="Times New Roman" w:cs="Times New Roman"/>
          <w:color w:val="000000"/>
          <w:sz w:val="24"/>
          <w:szCs w:val="24"/>
          <w:lang w:val="nl-NL"/>
        </w:rPr>
        <w:t>Phản ánh số tiền khách hàng phải trả theo tiến độ kế hoạch của hợp đồng xây dựng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 </w:t>
      </w:r>
      <w:r w:rsidRPr="00D36A72">
        <w:rPr>
          <w:rFonts w:ascii="Times New Roman" w:eastAsia="Times New Roman" w:hAnsi="Times New Roman" w:cs="Times New Roman"/>
          <w:color w:val="000000"/>
          <w:sz w:val="24"/>
          <w:szCs w:val="24"/>
          <w:lang w:val="nl-NL"/>
        </w:rPr>
        <w:t>Phản ánh số tiền chênh lệch giữa doanh thu đã ghi nhận của hợp đồng lớn hơn số tiền khách hàng phải trả theo tiến độ kế hoạch của hợp đồng xây dựng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 </w:t>
      </w:r>
      <w:r w:rsidRPr="00D36A72">
        <w:rPr>
          <w:rFonts w:ascii="Times New Roman" w:eastAsia="Times New Roman" w:hAnsi="Times New Roman" w:cs="Times New Roman"/>
          <w:color w:val="000000"/>
          <w:sz w:val="24"/>
          <w:szCs w:val="24"/>
          <w:lang w:val="nl-NL"/>
        </w:rPr>
        <w:t>Phản ánh số tiền chênh lệch giữa doanh thu đã ghi nhận của hợp đồng nhỏ hơn số tiền khách hàng phải trả theo tiến độ kế hoạch của hợp đồng xây dựng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a) Trường hợp hợp đồng xây dựng quy định nhà thầu được thanh toán theo tiến độ kế hoạch, khi kết quả thực hiện hợp đồng xây dựng được ước tính một cách đáng tin cậy, thì kế toán căn cứ vào chứng từ phản ánh doanh thu tương ứng với phần công việc đã hoàn thành (không phải hoá đơn) do nhà thầu tự xác định,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337 - Thanh toán theo tiến độ kế hoạch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Căn cứ vào hoá đơn được lập theo tiến độ kế hoạch để phản ánh số tiền phải thu theo tiến độ kế hoạch đã ghi trong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337 - Thanh toán theo tiến độ kế hoạch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nhà thầu nhận được tiền của khách hàng thanh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2" w:name="dieu_57"/>
      <w:r w:rsidRPr="00D36A72">
        <w:rPr>
          <w:rFonts w:ascii="Times New Roman" w:eastAsia="Times New Roman" w:hAnsi="Times New Roman" w:cs="Times New Roman"/>
          <w:b/>
          <w:bCs/>
          <w:color w:val="000000"/>
          <w:sz w:val="24"/>
          <w:szCs w:val="24"/>
          <w:lang w:val="nl-NL"/>
        </w:rPr>
        <w:t>Điều 57. Tài khoản 338 – Phải trả, phải nộp khác</w:t>
      </w:r>
      <w:bookmarkEnd w:id="6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tình hình thanh toán về các khoản phải trả, phải nộp ngoài nội dung đã phản ánh ở các tài khoản khác thuộc nhóm TK 33 (từ TK 331 đến TK 337). Tài khoản này cũng đ</w:t>
      </w:r>
      <w:r w:rsidRPr="00D36A72">
        <w:rPr>
          <w:rFonts w:ascii="Times New Roman" w:eastAsia="Times New Roman" w:hAnsi="Times New Roman" w:cs="Times New Roman"/>
          <w:color w:val="000000"/>
          <w:sz w:val="24"/>
          <w:szCs w:val="24"/>
          <w:lang w:val="nl-NL"/>
        </w:rPr>
        <w:softHyphen/>
        <w:t>ược dùng để hạch toán doanh thu nhận trư</w:t>
      </w:r>
      <w:r w:rsidRPr="00D36A72">
        <w:rPr>
          <w:rFonts w:ascii="Times New Roman" w:eastAsia="Times New Roman" w:hAnsi="Times New Roman" w:cs="Times New Roman"/>
          <w:color w:val="000000"/>
          <w:sz w:val="24"/>
          <w:szCs w:val="24"/>
          <w:lang w:val="nl-NL"/>
        </w:rPr>
        <w:softHyphen/>
        <w:t>ớc về các dịch vụ đã cung cấp cho khách hàng và các khoản chênh lệch giá phát sinh trong giao dịch bán thuê lại tài sản là thuê tài chính hoặc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Nội dung và phạm vi phản ánh của tài khoản này gồm các nghiệp vụ chủ yếu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tài sản thừa ch</w:t>
      </w:r>
      <w:r w:rsidRPr="00D36A72">
        <w:rPr>
          <w:rFonts w:ascii="Times New Roman" w:eastAsia="Times New Roman" w:hAnsi="Times New Roman" w:cs="Times New Roman"/>
          <w:color w:val="000000"/>
          <w:sz w:val="24"/>
          <w:szCs w:val="24"/>
          <w:lang w:val="nl-NL"/>
        </w:rPr>
        <w:softHyphen/>
        <w:t>ưa xác định rõ nguyên nhân, còn chờ quyết định xử lý của cấp có thẩm quyền; Giá trị tài sản thừa phải trả cho cá nhân, tập thể (trong và ngoài đơn vị) theo quyết định của cấp có thẩm quyền ghi trong biên bản xử lý, nếu đã xác định đư</w:t>
      </w:r>
      <w:r w:rsidRPr="00D36A72">
        <w:rPr>
          <w:rFonts w:ascii="Times New Roman" w:eastAsia="Times New Roman" w:hAnsi="Times New Roman" w:cs="Times New Roman"/>
          <w:color w:val="000000"/>
          <w:sz w:val="24"/>
          <w:szCs w:val="24"/>
          <w:lang w:val="nl-NL"/>
        </w:rPr>
        <w:softHyphen/>
        <w:t>ợc nguyên nhân;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trích và thanh toán bảo hiểm xã hội, bảo hiểm y tế, bảo hiểm thất nghiệp và kinh phí công đoàn;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khấu trừ vào tiền l</w:t>
      </w:r>
      <w:r w:rsidRPr="00D36A72">
        <w:rPr>
          <w:rFonts w:ascii="Times New Roman" w:eastAsia="Times New Roman" w:hAnsi="Times New Roman" w:cs="Times New Roman"/>
          <w:color w:val="000000"/>
          <w:sz w:val="24"/>
          <w:szCs w:val="24"/>
          <w:lang w:val="nl-NL"/>
        </w:rPr>
        <w:softHyphen/>
        <w:t>ương của công nhân viên theo quyết định của toà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lợi nhuận, cổ tức, phải trả cho các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Vật tư, hàng hóa vay, m</w:t>
      </w:r>
      <w:r w:rsidRPr="00D36A72">
        <w:rPr>
          <w:rFonts w:ascii="Times New Roman" w:eastAsia="Times New Roman" w:hAnsi="Times New Roman" w:cs="Times New Roman"/>
          <w:color w:val="000000"/>
          <w:sz w:val="24"/>
          <w:szCs w:val="24"/>
          <w:lang w:val="nl-NL"/>
        </w:rPr>
        <w:softHyphen/>
        <w:t>ượn có tính chất tạm thời, các khoản nhận vốn góp hợp đồng hợp tác kinh doanh (BCC) không hình thành pháp nhân mới.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Các khoản thu hộ bên thứ ba phải trả lại, các khoản tiền bên nhận ủy thác nhận từ bên giao uỷ thác để nộp các loại thuế xuất, nhập khẩu, thuế GTGT hàng nhập khẩu và để thanh toán hộ cho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thu trước của khách hàng trong nhiều kỳ kế toán về cho thuê tài sản, cơ sở hạ tầng, khoản lãi nhận trước khi cho vay vốn hoặc mua các công cụ nợ (gọi là doanh thu nhận trước); Các khoản doanh thu, thu nhập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Khoản chênh lệch giữa giá bán trả chậm, trả góp theo cam kết với giá bán trả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phải trả về tiền thu bán cổ phần thuộc vốn Nhà nước, khi cổ phần hoá doanh nghiệp có 100% vốn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Khoản chênh lệch giá bán cao hơn giá trị còn lại của TSCĐ bán và thuê lại là thuê tài chính; Khoản chênh lệch giá bán cao hơn giá trị hợp lý của TSCĐ bán và thuê lại là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phải trả, phải nộp khác, như phải trả để mua bảo hiểm hưu trí tự nguyện, bảo hiểm nhân thọ và các khoản hỗ trợ khác (ngoài lương) cho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Các khoản phải trả, phải nộp khác bằng ngoại tệ hoặc việc thanh toán các khoản phải trả, phải nộp khác đó phải theo dõi chi tiết gốc ngoại tệ riêng và quy đổi ngoại tệ ra đơn vị tiền tệ kế toán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phát sinh các khoản phải trả, phải nộp khác bằng ngoại tệ, kế toán phải quy đổi theo tỷ giá giao dịch thực tế tại thời điểm phát sinh: (là tỷ giá bán của ngân hàng thương mại nơi doanh nghiệp thường xuyên có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thanh toán các khoản phải trả, phải nộp khác bằng ngoại tệ, kế toán phải quy đổi theo tỷ giá ghi sổ thực tế đích danh;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 toán phải đánh giá lại số dư các khoản phải trả, phải nộp khác bằng ngoại tệ theo tỷ giá giao dịch thực tế tại thời điểm lập báo cáo (là tỷ giá bán của ngân hàng thương mại nơi thường xuyên có giao dịch) và được ghi nhận ngay vào chi phí tài chính, hoặc doanh thu hoạt động tài chính. Riêng khoản doanh thu nhận trước bằng ngoại tệ, nếu không có bằng chứng chắc chắn cho thấy doanh nghiệp sẽ phải trả lại khoản tiền nhận trước của khách hàng bằng ngoại tệ thì không được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giá trị tài sản thừa vào các tài khoản liên quan theo quyết định ghi trong biên bản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Kinh phí công đoàn chi tại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BHXH, BHYT, BHTN, KPCĐ đã nộp cho cơ quan quản lý quỹ bảo hiểm xã hội, bảo hiểm y tế, bảo hiểm thất nghiệp và kinh phí công đoàn;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Doanh thu chưa thực hiện tính cho từng kỳ kế toán; trả lại tiền nhận trư</w:t>
      </w:r>
      <w:r w:rsidRPr="00D36A72">
        <w:rPr>
          <w:rFonts w:ascii="Times New Roman" w:eastAsia="Times New Roman" w:hAnsi="Times New Roman" w:cs="Times New Roman"/>
          <w:color w:val="000000"/>
          <w:sz w:val="24"/>
          <w:szCs w:val="24"/>
          <w:lang w:val="nl-NL"/>
        </w:rPr>
        <w:softHyphen/>
        <w:t>ớc cho khách hàng khi không tiếp tục thực hiện việc cho thuê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phân bổ khoản chênh lệch giữa giá bán trả chậm, trả góp theo cam kết với giá bán trả tiền ngay (lãi trả chậm) vào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chênh lệch giá bán lớn hơn giá trị còn lại của TSCĐ bán và thuê lại là thuê tài chính ghi giảm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chênh lệch giá bán lớn hơn giá trị hợp lý của TSCĐ bán và thuê lại là thuê hoạt động ghi giảm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Nộp vào Quỹ Hỗ trợ sắp xếp doanh nghiệp số tiền thu từ cổ phần hoá doanh nghiệp 100% vốn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chi phí cổ phần hoá trừ (-) vào số tiền Nhà nước thu được từ cổ phần hoá công ty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đã trả và đã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tài sản thừa chờ xử lý (ch</w:t>
      </w:r>
      <w:r w:rsidRPr="00D36A72">
        <w:rPr>
          <w:rFonts w:ascii="Times New Roman" w:eastAsia="Times New Roman" w:hAnsi="Times New Roman" w:cs="Times New Roman"/>
          <w:color w:val="000000"/>
          <w:sz w:val="24"/>
          <w:szCs w:val="24"/>
          <w:lang w:val="nl-NL"/>
        </w:rPr>
        <w:softHyphen/>
        <w:t>ưa xác định rõ nguyên nhân); Giá trị tài sản thừa phải trả cho cá nhân, tập thể (trong và ngoài đơn vị) theo quyết định ghi trong biên bản xử lý do xác định ngay đư</w:t>
      </w:r>
      <w:r w:rsidRPr="00D36A72">
        <w:rPr>
          <w:rFonts w:ascii="Times New Roman" w:eastAsia="Times New Roman" w:hAnsi="Times New Roman" w:cs="Times New Roman"/>
          <w:color w:val="000000"/>
          <w:sz w:val="24"/>
          <w:szCs w:val="24"/>
          <w:lang w:val="nl-NL"/>
        </w:rPr>
        <w:softHyphen/>
        <w:t>ợc nguyên nhân;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Trích BHXH, BHYT, BHTN, KPCĐ vào chi phí sản xuất, kinh doanh hoặc khấu trừ vào lư</w:t>
      </w:r>
      <w:r w:rsidRPr="00D36A72">
        <w:rPr>
          <w:rFonts w:ascii="Times New Roman" w:eastAsia="Times New Roman" w:hAnsi="Times New Roman" w:cs="Times New Roman"/>
          <w:color w:val="000000"/>
          <w:sz w:val="24"/>
          <w:szCs w:val="24"/>
          <w:lang w:val="nl-NL"/>
        </w:rPr>
        <w:softHyphen/>
        <w:t>ơng của công nhân viên;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thanh toán với công nhân viên về tiền nhà, điện, n</w:t>
      </w:r>
      <w:r w:rsidRPr="00D36A72">
        <w:rPr>
          <w:rFonts w:ascii="Times New Roman" w:eastAsia="Times New Roman" w:hAnsi="Times New Roman" w:cs="Times New Roman"/>
          <w:color w:val="000000"/>
          <w:sz w:val="24"/>
          <w:szCs w:val="24"/>
          <w:lang w:val="nl-NL"/>
        </w:rPr>
        <w:softHyphen/>
        <w:t>ước ở tập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Kinh phí công đoàn vư</w:t>
      </w:r>
      <w:r w:rsidRPr="00D36A72">
        <w:rPr>
          <w:rFonts w:ascii="Times New Roman" w:eastAsia="Times New Roman" w:hAnsi="Times New Roman" w:cs="Times New Roman"/>
          <w:color w:val="000000"/>
          <w:sz w:val="24"/>
          <w:szCs w:val="24"/>
          <w:lang w:val="nl-NL"/>
        </w:rPr>
        <w:softHyphen/>
        <w:t>ợt chi đư</w:t>
      </w:r>
      <w:r w:rsidRPr="00D36A72">
        <w:rPr>
          <w:rFonts w:ascii="Times New Roman" w:eastAsia="Times New Roman" w:hAnsi="Times New Roman" w:cs="Times New Roman"/>
          <w:color w:val="000000"/>
          <w:sz w:val="24"/>
          <w:szCs w:val="24"/>
          <w:lang w:val="nl-NL"/>
        </w:rPr>
        <w:softHyphen/>
        <w:t>ợc cấp bù;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BHXH đã chi trả công nhân viên khi được cơ quan BHXH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thu chưa thực hiện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chênh lệch giữa giá bán trả chậm, trả góp theo cam kết với giá bán trả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chênh lệch giữa giá bán cao hơn giá trị còn lại của TSCĐ bán và thuê lại của giao dịch bán và thuê lại TSCĐ là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chênh lệch giữa giá bán cao hơn giá trị hợp lý của TSCĐ bán và thuê lại của giao dịch bán và thuê lại TSCĐ là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Phản ánh tổng số tiền thu từ bán cổ phần thuộc vốn Nhà nước; Khoản chênh lệch giữa giá trị thực tế phần vốn Nhà nước tại thời điểm doanh nghiệp 100% vốn Nhà nước chuyển thành công ty cổ phần lớn hơn giá trị thực tế phần vốn Nhà nước tại thời điểm xác định giá trị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Vật tư, hàng hóa vay, mượn tạm thời, các khoản nhận vốn góp hợp đồng hợp tác kinh doanh không thành lập pháp nhân;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Các khoản thu hộ đơn vị khác phải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phải trả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w:t>
      </w:r>
      <w:r w:rsidRPr="00D36A72">
        <w:rPr>
          <w:rFonts w:ascii="Times New Roman" w:eastAsia="Times New Roman" w:hAnsi="Times New Roman" w:cs="Times New Roman"/>
          <w:b/>
          <w:bCs/>
          <w:color w:val="000000"/>
          <w:sz w:val="24"/>
          <w:szCs w:val="24"/>
          <w:lang w:val="nl-NL"/>
        </w:rPr>
        <w:softHyphen/>
        <w:t xml:space="preserve"> 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BHXH, BHYT, BHTN, KPCĐ đã trích chư</w:t>
      </w:r>
      <w:r w:rsidRPr="00D36A72">
        <w:rPr>
          <w:rFonts w:ascii="Times New Roman" w:eastAsia="Times New Roman" w:hAnsi="Times New Roman" w:cs="Times New Roman"/>
          <w:color w:val="000000"/>
          <w:sz w:val="24"/>
          <w:szCs w:val="24"/>
          <w:lang w:val="nl-NL"/>
        </w:rPr>
        <w:softHyphen/>
        <w:t>a nộp cho cơ quan quản lý hoặc kinh phí công đoàn được để lại cho đơn vị chư</w:t>
      </w:r>
      <w:r w:rsidRPr="00D36A72">
        <w:rPr>
          <w:rFonts w:ascii="Times New Roman" w:eastAsia="Times New Roman" w:hAnsi="Times New Roman" w:cs="Times New Roman"/>
          <w:color w:val="000000"/>
          <w:sz w:val="24"/>
          <w:szCs w:val="24"/>
          <w:lang w:val="nl-NL"/>
        </w:rPr>
        <w:softHyphen/>
        <w:t>a chi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tài sản phát hiện thừa còn chờ giải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thu chưa thực hiện ở thời điểm cuối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chênh lệch giá bán cao hơn giá trị hợp lý hoặc giá trị còn lại của TSCĐ bán và thuê lại chưa kết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Phản ánh số tiền thu về bán cổ phần thuộc vốn Nhà nước hoặc khoản chênh lệch giữa giá trị thực tế phần vốn Nhà nước tại thời điểm doanh nghiệp 100% vốn Nhà nước chuyển thành công ty cổ phần lớn hơn giá trị thực tế phần vốn Nhà nước tại thời điểm xác định giá trị doanh nghiệp còn phải trả đến cuối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còn phải trả, còn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Tài khoản này có thể có số d</w:t>
      </w:r>
      <w:r w:rsidRPr="00D36A72">
        <w:rPr>
          <w:rFonts w:ascii="Times New Roman" w:eastAsia="Times New Roman" w:hAnsi="Times New Roman" w:cs="Times New Roman"/>
          <w:b/>
          <w:bCs/>
          <w:color w:val="000000"/>
          <w:sz w:val="24"/>
          <w:szCs w:val="24"/>
          <w:lang w:val="nl-NL"/>
        </w:rPr>
        <w:softHyphen/>
        <w:t>ư bên Nợ: </w:t>
      </w:r>
      <w:r w:rsidRPr="00D36A72">
        <w:rPr>
          <w:rFonts w:ascii="Times New Roman" w:eastAsia="Times New Roman" w:hAnsi="Times New Roman" w:cs="Times New Roman"/>
          <w:color w:val="000000"/>
          <w:sz w:val="24"/>
          <w:szCs w:val="24"/>
          <w:lang w:val="nl-NL"/>
        </w:rPr>
        <w:t>Số dư bên Nợ phản ánh số đã trả, đã nộp nhiều hơn số phải trả, phải nộp hoặc số bảo hiểm xã hội đã chi trả công nhân viên chưa được thanh toán và kinh phí công đoàn vư</w:t>
      </w:r>
      <w:r w:rsidRPr="00D36A72">
        <w:rPr>
          <w:rFonts w:ascii="Times New Roman" w:eastAsia="Times New Roman" w:hAnsi="Times New Roman" w:cs="Times New Roman"/>
          <w:color w:val="000000"/>
          <w:sz w:val="24"/>
          <w:szCs w:val="24"/>
          <w:lang w:val="nl-NL"/>
        </w:rPr>
        <w:softHyphen/>
        <w:t>ợt chi chưa được cấp bù.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338 - Phải trả, phải nộp khác, có 8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3381 - Tài sản thừa chờ giải quyết:</w:t>
      </w:r>
      <w:r w:rsidRPr="00D36A72">
        <w:rPr>
          <w:rFonts w:ascii="Times New Roman" w:eastAsia="Times New Roman" w:hAnsi="Times New Roman" w:cs="Times New Roman"/>
          <w:color w:val="000000"/>
          <w:sz w:val="24"/>
          <w:szCs w:val="24"/>
          <w:lang w:val="nl-NL"/>
        </w:rPr>
        <w:t> Phản ánh giá trị tài sản thừa chư</w:t>
      </w:r>
      <w:r w:rsidRPr="00D36A72">
        <w:rPr>
          <w:rFonts w:ascii="Times New Roman" w:eastAsia="Times New Roman" w:hAnsi="Times New Roman" w:cs="Times New Roman"/>
          <w:color w:val="000000"/>
          <w:sz w:val="24"/>
          <w:szCs w:val="24"/>
          <w:lang w:val="nl-NL"/>
        </w:rPr>
        <w:softHyphen/>
        <w:t>a xác định rõ nguyên nhân, còn chờ quyết định xử lý của cấp có thẩm quyền. Trường hợp giá trị tài sản thừa đã xác định đ</w:t>
      </w:r>
      <w:r w:rsidRPr="00D36A72">
        <w:rPr>
          <w:rFonts w:ascii="Times New Roman" w:eastAsia="Times New Roman" w:hAnsi="Times New Roman" w:cs="Times New Roman"/>
          <w:color w:val="000000"/>
          <w:sz w:val="24"/>
          <w:szCs w:val="24"/>
          <w:lang w:val="nl-NL"/>
        </w:rPr>
        <w:softHyphen/>
        <w:t>ược nguyên nhân và có biên bản xử lý thì được ghi ngay vào các tài khoản liên quan, không hạch toán qua tài khoản 338 (3381).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3382 - Kinh phí công đoàn:</w:t>
      </w:r>
      <w:r w:rsidRPr="00D36A72">
        <w:rPr>
          <w:rFonts w:ascii="Times New Roman" w:eastAsia="Times New Roman" w:hAnsi="Times New Roman" w:cs="Times New Roman"/>
          <w:color w:val="000000"/>
          <w:sz w:val="24"/>
          <w:szCs w:val="24"/>
          <w:lang w:val="nl-NL"/>
        </w:rPr>
        <w:t> Phản ánh tình hình trích và thanh toán kinh phí công đoàn ở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3383 - Bảo hiểm xã hội:</w:t>
      </w:r>
      <w:r w:rsidRPr="00D36A72">
        <w:rPr>
          <w:rFonts w:ascii="Times New Roman" w:eastAsia="Times New Roman" w:hAnsi="Times New Roman" w:cs="Times New Roman"/>
          <w:color w:val="000000"/>
          <w:sz w:val="24"/>
          <w:szCs w:val="24"/>
          <w:lang w:val="nl-NL"/>
        </w:rPr>
        <w:t> Phản ánh tình hình trích và thanh toán bảo hiểm xã hội ở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3384 - Bảo hiểm y tế:</w:t>
      </w:r>
      <w:r w:rsidRPr="00D36A72">
        <w:rPr>
          <w:rFonts w:ascii="Times New Roman" w:eastAsia="Times New Roman" w:hAnsi="Times New Roman" w:cs="Times New Roman"/>
          <w:color w:val="000000"/>
          <w:sz w:val="24"/>
          <w:szCs w:val="24"/>
          <w:lang w:val="nl-NL"/>
        </w:rPr>
        <w:t> Phản ánh tình hình trích và thanh toán bảo hiểm y tế ở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3385 - Phải trả về cổ phần hoá</w:t>
      </w:r>
      <w:r w:rsidRPr="00D36A72">
        <w:rPr>
          <w:rFonts w:ascii="Times New Roman" w:eastAsia="Times New Roman" w:hAnsi="Times New Roman" w:cs="Times New Roman"/>
          <w:color w:val="000000"/>
          <w:sz w:val="24"/>
          <w:szCs w:val="24"/>
          <w:lang w:val="nl-NL"/>
        </w:rPr>
        <w:t>: Phản ánh số phải trả về tiền thu bán cổ phần thuộc vốn Nhà nước, Khoản chênh lệch giữa giá trị thực tế phần vốn Nhà nước tại thời điểm doanh nghiệp 100% vốn Nhà nước chuyển thành công ty cổ phần lớn hơn giá trị thực tế phần vốn Nhà nước tại thời điểm xác định giá trị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Tài khoản 3386 - Bảo hiểm thất nghiệp</w:t>
      </w:r>
      <w:r w:rsidRPr="00D36A72">
        <w:rPr>
          <w:rFonts w:ascii="Times New Roman" w:eastAsia="Times New Roman" w:hAnsi="Times New Roman" w:cs="Times New Roman"/>
          <w:color w:val="000000"/>
          <w:sz w:val="24"/>
          <w:szCs w:val="24"/>
          <w:lang w:val="nl-NL"/>
        </w:rPr>
        <w:t>: Phản ánh tình hình trích và thanh toán bảo hiểm thất nghiệp ở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lastRenderedPageBreak/>
        <w:t>- Tài khoản 3387 - Doanh thu chưa thực hiện:</w:t>
      </w:r>
      <w:r w:rsidRPr="00D36A72">
        <w:rPr>
          <w:rFonts w:ascii="Times New Roman" w:eastAsia="Times New Roman" w:hAnsi="Times New Roman" w:cs="Times New Roman"/>
          <w:color w:val="000000"/>
          <w:sz w:val="24"/>
          <w:szCs w:val="24"/>
          <w:lang w:val="nl-NL"/>
        </w:rPr>
        <w:t> Phản ánh số hiện có và tình hình tăng, giảm doanh thu chưa thực hiện của doanh nghiệp trong kỳ kế toán. Doanh thu chưa thực hiện gồm doanh thu nhận trước như: Số tiền của khách hàng đã trả trước cho một hoặc nhiều kỳ kế toán về cho thuê tài sản; Khoản lãi nhận trước khi cho vay vốn hoặc mua các công cụ nợ; Và các khoản doanh thu chưa thực hiện khác như: Khoản chênh lệch giữa giá bán hàng trả chậm, trả góp theo cam kết với giá bán trả tiền ngay, khoản doanh thu tương ứng với giá trị hàng hóa, dịch vụ hoặc số phải chiết khấu giảm giá cho khách hàng trong chương trình khách hàng truyền thống... Không hạch toán vào tài khoản này các khoản: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Tiền nhận trước của người mua mà doanh nghiệp chưa cung cấp sản phẩm, hàng hoá,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thu chưa thu được tiền của hoạt động cho thuê tài sản, cung cấp dịch vụ nhiều kỳ (doanh thu nhận trước chỉ được ghi nhận khi đã thực thu được tiền, không được ghi đối ứng với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3388 - Phải trả, phải nộp khác:</w:t>
      </w:r>
      <w:r w:rsidRPr="00D36A72">
        <w:rPr>
          <w:rFonts w:ascii="Times New Roman" w:eastAsia="Times New Roman" w:hAnsi="Times New Roman" w:cs="Times New Roman"/>
          <w:color w:val="000000"/>
          <w:sz w:val="24"/>
          <w:szCs w:val="24"/>
          <w:lang w:val="nl-NL"/>
        </w:rPr>
        <w:t> Phản ánh các khoản phải trả khác của đơn vị ngoài nội dung các khoản phải trả đã phản ánh trên các tài khoản khác từ TK 3381 đến TK 3387.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w:t>
      </w: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b/>
          <w:bCs/>
          <w:color w:val="000000"/>
          <w:sz w:val="24"/>
          <w:szCs w:val="24"/>
          <w:lang w:val="nl-NL"/>
        </w:rPr>
        <w:t>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 Tr</w:t>
      </w:r>
      <w:r w:rsidRPr="00D36A72">
        <w:rPr>
          <w:rFonts w:ascii="Times New Roman" w:eastAsia="Times New Roman" w:hAnsi="Times New Roman" w:cs="Times New Roman"/>
          <w:color w:val="000000"/>
          <w:sz w:val="24"/>
          <w:szCs w:val="24"/>
          <w:lang w:val="nl-NL"/>
        </w:rPr>
        <w:softHyphen/>
        <w:t>ường hợp phát hiện tài sản thừa ch</w:t>
      </w:r>
      <w:r w:rsidRPr="00D36A72">
        <w:rPr>
          <w:rFonts w:ascii="Times New Roman" w:eastAsia="Times New Roman" w:hAnsi="Times New Roman" w:cs="Times New Roman"/>
          <w:color w:val="000000"/>
          <w:sz w:val="24"/>
          <w:szCs w:val="24"/>
          <w:lang w:val="nl-NL"/>
        </w:rPr>
        <w:softHyphen/>
        <w:t>ưa xác định rõ nguyên nhân phải chờ giải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Kế toán phản ánh giá trị tài sản thừa theo giá trị hợp lý tại thời điểm phát hiện để ghi sổ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152, 153, 156, 211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 (3381).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có biên bản xử lý của cấp có thẩm quyền về số tài sản thừa, kế toán căn cứ vào quyết định xử lý ghi vào các tài khoản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phải nộp khác (3381)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411 - Vốn đầu tư của chủ sở hữu;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441 - Nguồn vốn đầu tư</w:t>
      </w:r>
      <w:r w:rsidRPr="00D36A72">
        <w:rPr>
          <w:rFonts w:ascii="Times New Roman" w:eastAsia="Times New Roman" w:hAnsi="Times New Roman" w:cs="Times New Roman"/>
          <w:color w:val="000000"/>
          <w:sz w:val="24"/>
          <w:szCs w:val="24"/>
          <w:lang w:val="nl-NL"/>
        </w:rPr>
        <w:softHyphen/>
        <w:t xml:space="preserve">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3.2. Kế toán tài sản thừa khi cổ phần hoá doanh nghiệp 100% vốn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được thông báo hoặc quyết định cổ phần hoá của cơ quan có thẩm quyền, doanh nghiệp cổ phần hoá có trách nhiệm kiểm kê, phân loại tài sản doanh nghiệp đang quản lý, sử dụng tại thời điểm xác định giá trị doanh nghiệp. Căn cứ vào Báo cáo kết quả kiểm kê tiền tại thời điểm xác định giá trị doanh nghiệp, kế toán phản ánh giá trị tiền thừa qua kiểm kê,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3381 - Tài sản thừa chờ giải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thừa tài sản: Doanh nghiệp chủ động theo dõi và ghi chép thông tin tài sản phát hiện thừa qua kiểm kê trong phần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xử lý tài sản thừa, thiếu trong kiểm kê: Đối với tài sản phát hiện thừa qua kiểm kê, căn cứ vào “Biên bản xử lý tài sản thừa, thiếu qua kiểm kê”,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3381 - Tài sản thừa chờ giải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(nếu tài sản thừa của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411 - Vốn đầu tư của chủ sở hữu (đối với tài sản thừa không xác định được nguyên nhân hoặc không tìm được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3.3 Kế toán BHXH, BHYT, BHTN, KPCĐ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trích BHXH, BHYT, BHTN, KPCĐ,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622, 623,627, 641, 642 (số tính vào chi phí SXKD)</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334 - Phải trả người lao động (số trừ vào lương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 (3382, 3383, 3384, 3386).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nộp BHXH, BHYT, BHTN, KPCĐ,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phải nộp khác (3382, 3383, 3384, 3386)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BHXH phải trả cho công nhân viên khi nghỉ ốm đau, thai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phải nộp khác (3383)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tiêu kinh phí công đoàn tại đơn vị,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phải nộp khác (3382)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Kinh phí công đoàn chi vư</w:t>
      </w:r>
      <w:r w:rsidRPr="00D36A72">
        <w:rPr>
          <w:rFonts w:ascii="Times New Roman" w:eastAsia="Times New Roman" w:hAnsi="Times New Roman" w:cs="Times New Roman"/>
          <w:color w:val="000000"/>
          <w:sz w:val="24"/>
          <w:szCs w:val="24"/>
          <w:lang w:val="nl-NL"/>
        </w:rPr>
        <w:softHyphen/>
        <w:t>ợt đư</w:t>
      </w:r>
      <w:r w:rsidRPr="00D36A72">
        <w:rPr>
          <w:rFonts w:ascii="Times New Roman" w:eastAsia="Times New Roman" w:hAnsi="Times New Roman" w:cs="Times New Roman"/>
          <w:color w:val="000000"/>
          <w:sz w:val="24"/>
          <w:szCs w:val="24"/>
          <w:lang w:val="nl-NL"/>
        </w:rPr>
        <w:softHyphen/>
        <w:t>ợc cấp bù, khi nhận được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 (3382).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3.4. Khi vay, mượn vật tư, hàng hóa, nhận góp vốn hợp đồng hợp tác kinh doanh không hình thành pháp nhân,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các TK 111, 112, 152, 153,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3.5. Hạch toán doanh thu chưa thực hiện về cho thuê TSCĐ, BĐS đầu tư theo phương thức cho thuê hoạt động, doanh thu của kỳ kế toán được xác định bằng tổng số tiền cho thuê hoạt động TSCĐ, BĐS đầu tư đã thu chia cho số kỳ thu tiền trước cho thuê hoạt động TSCĐ, BĐS đầu tư (trừ trường hợp được ghi nhận doanh thu một lần đối với toàn bộ số tiền nhận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tiền của khách hàng trả tr</w:t>
      </w:r>
      <w:r w:rsidRPr="00D36A72">
        <w:rPr>
          <w:rFonts w:ascii="Times New Roman" w:eastAsia="Times New Roman" w:hAnsi="Times New Roman" w:cs="Times New Roman"/>
          <w:color w:val="000000"/>
          <w:sz w:val="24"/>
          <w:szCs w:val="24"/>
          <w:lang w:val="nl-NL"/>
        </w:rPr>
        <w:softHyphen/>
        <w:t>ước về cho thuê TSCĐ, BĐS đầu tư trong nhiều năm, kế toán phản ánh doanh thu chưa thực hiện theo giá ch</w:t>
      </w:r>
      <w:r w:rsidRPr="00D36A72">
        <w:rPr>
          <w:rFonts w:ascii="Times New Roman" w:eastAsia="Times New Roman" w:hAnsi="Times New Roman" w:cs="Times New Roman"/>
          <w:color w:val="000000"/>
          <w:sz w:val="24"/>
          <w:szCs w:val="24"/>
          <w:lang w:val="nl-NL"/>
        </w:rPr>
        <w:softHyphen/>
        <w:t>ưa có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(tổng số tiền nhận trư</w:t>
      </w:r>
      <w:r w:rsidRPr="00D36A72">
        <w:rPr>
          <w:rFonts w:ascii="Times New Roman" w:eastAsia="Times New Roman" w:hAnsi="Times New Roman" w:cs="Times New Roman"/>
          <w:color w:val="000000"/>
          <w:sz w:val="24"/>
          <w:szCs w:val="24"/>
          <w:lang w:val="nl-NL"/>
        </w:rPr>
        <w:softHyphen/>
        <w:t>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3387 - Doanh thu chưa thực hiện (giá ch</w:t>
      </w:r>
      <w:r w:rsidRPr="00D36A72">
        <w:rPr>
          <w:rFonts w:ascii="Times New Roman" w:eastAsia="Times New Roman" w:hAnsi="Times New Roman" w:cs="Times New Roman"/>
          <w:color w:val="000000"/>
          <w:sz w:val="24"/>
          <w:szCs w:val="24"/>
          <w:lang w:val="nl-NL"/>
        </w:rPr>
        <w:softHyphen/>
        <w:t>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tính và ghi nhận doanh thu của từng kỳ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511 - Doanh thu bán hàng và cung cấp dịch vụ (5113, 5117).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w:t>
      </w:r>
      <w:r w:rsidRPr="00D36A72">
        <w:rPr>
          <w:rFonts w:ascii="Times New Roman" w:eastAsia="Times New Roman" w:hAnsi="Times New Roman" w:cs="Times New Roman"/>
          <w:color w:val="000000"/>
          <w:sz w:val="24"/>
          <w:szCs w:val="24"/>
          <w:lang w:val="nl-NL"/>
        </w:rPr>
        <w:softHyphen/>
        <w:t>ường hợp hợp đồng cho thuê tài sản không đ</w:t>
      </w:r>
      <w:r w:rsidRPr="00D36A72">
        <w:rPr>
          <w:rFonts w:ascii="Times New Roman" w:eastAsia="Times New Roman" w:hAnsi="Times New Roman" w:cs="Times New Roman"/>
          <w:color w:val="000000"/>
          <w:sz w:val="24"/>
          <w:szCs w:val="24"/>
          <w:lang w:val="nl-NL"/>
        </w:rPr>
        <w:softHyphen/>
        <w:t>ược thực hiện phải trả lại tiền cho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3387 - Doanh thu chưa thực hiện (giá cho thuê ch</w:t>
      </w:r>
      <w:r w:rsidRPr="00D36A72">
        <w:rPr>
          <w:rFonts w:ascii="Times New Roman" w:eastAsia="Times New Roman" w:hAnsi="Times New Roman" w:cs="Times New Roman"/>
          <w:color w:val="000000"/>
          <w:sz w:val="24"/>
          <w:szCs w:val="24"/>
          <w:lang w:val="nl-NL"/>
        </w:rPr>
        <w:softHyphen/>
        <w:t>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3331 - Thuế GTGT phải nộp (số tiền trả lại cho ng</w:t>
      </w:r>
      <w:r w:rsidRPr="00D36A72">
        <w:rPr>
          <w:rFonts w:ascii="Times New Roman" w:eastAsia="Times New Roman" w:hAnsi="Times New Roman" w:cs="Times New Roman"/>
          <w:color w:val="000000"/>
          <w:sz w:val="24"/>
          <w:szCs w:val="24"/>
          <w:lang w:val="nl-NL"/>
        </w:rPr>
        <w:softHyphen/>
        <w:t>ười đi thuê về thuế GTGT của hoạt động cho thuê TSCĐ không thực hiện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112,...(số tiền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3.6. Hạch toán trường hợp bán hàng theo phương thức trả chậm, trả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w:t>
      </w: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Khi bán hàng trả chậm, trả góp thì ghi nhận doanh thu bán hàng và cung cấp dịch vụ của kỳ kế toán theo giá bán trả tiền ngay, phần chênh lệch giữa giá bán trả chậm, trả góp với giá bán trả tiền ngay ghi vào tài khoản 3387 "Doanh thu chưa thực hiện",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511- Doanh thu bán hàng và cung cấp dịch</w:t>
      </w:r>
      <w:r w:rsidRPr="00D36A72">
        <w:rPr>
          <w:rFonts w:ascii="Times New Roman" w:eastAsia="Times New Roman" w:hAnsi="Times New Roman" w:cs="Times New Roman"/>
          <w:i/>
          <w:iCs/>
          <w:color w:val="000000"/>
          <w:sz w:val="24"/>
          <w:szCs w:val="24"/>
          <w:lang w:val="nl-NL"/>
        </w:rPr>
        <w:t> </w:t>
      </w:r>
      <w:r w:rsidRPr="00D36A72">
        <w:rPr>
          <w:rFonts w:ascii="Times New Roman" w:eastAsia="Times New Roman" w:hAnsi="Times New Roman" w:cs="Times New Roman"/>
          <w:color w:val="000000"/>
          <w:sz w:val="24"/>
          <w:szCs w:val="24"/>
          <w:lang w:val="nl-NL"/>
        </w:rPr>
        <w:t>vụ (theo giá bán trả tiền ngay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3387 - Doanh thu chưa thực hiện (phần chênh lệch giữa giá bán trả chậm, trả góp và giá bán trả tiền ngay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 (3331).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Hàng kỳ, tính, xác định và kết chuyển doanh thu tiền lãi bán hàng trả chậm, trả góp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thực thu tiền bán hàng trả chậm, trả góp trong đó gồm cả phần chênh lệch giữa giá bán trả chậm, trả góp và giá bán trả tiền ngay,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Đồng thời ghi nhận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bán sản phẩm, hàng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154 (631), 155, 156, 157,...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thanh lý, bán BĐS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Giá vốn hàng bán (giá trị còn lại của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(2147) (số hao mòn luỹ kế -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217-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3.7. Trường hợp bán và thuê lại TSCĐ là thuê tài chính có giá bán lớn hơn giá trị còn lại của TSCĐ bán và thuê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hoàn tất thủ tục bán tài sản, căn cứ vào hoá đơn và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Thu nhập khác (giá trị còn lại của TSCĐ bán và thuê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3387 - Doanh thu chưa thực hiện (chênh lệch giữa giá bán lớn hơn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ghi giảm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811 - Chi phí khác (giá trị còn lại của TSCĐ bán và thuê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(giá trị hao mòn)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211 - TSCĐ hữu hình (nguyên giá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kết chuyển chênh lệch lớn hơn (lãi) giữa giá bán và giá trị còn lại của tài sản cố định bán và thuê lại ghi giảm chi phí sản xuất, kinh doanh trong kỳ phù hợp với thời gian thuê tài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3.8. Các doanh nghiệp chưa phân bổ hết khoản lãi chênh lệch tỷ giá của giai đoạn trước hoạt động (đang phản ánh trên tài khoản 3387 – Doanh thu chưa thực hiện) phải kết chuyển toàn bộ số lãi chênh lệch tỷ giá vào doanh thu hoạt động tài chính để xác định kết quả kinh doanh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3.9. Kế toán các khoản phải trả về cổ phần hoá doanh nghiệp 100% vốn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thu tiền từ bán cổ phần thuộc vốn Nhà nước tại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3385 - Phải trả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các khoản chính sách đối với người lao động dôi dư tại doanh nghiệp: Căn cứ quyết định của cơ quan có thẩm quyền về xác định khoản tiền phải sử dụng từ tiền thu bán cổ phần để hỗ trợ cho doanh nghiệp thực hiện chính sách đối với người lao động dôi dư tại thời điểm quyết định cổ phần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3385 - Phải trả về cổ phần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thực tế trả tiền cho người lao động,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Quyết toán chi phí cổ phần hoá: Khi kết thúc quá trình cổ phần hoá, doanh nghiệp phải báo cáo và thực hiện quyết toán chi phí cổ phần hoá với cơ quan quyết định cổ phần hoá. Chi phí cổ phần hoá được trừ vào tiền thu từ cổ phần hoá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3385 - Phải trả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1385 - Phải thu về cổ phần hóa (chi tiết chi phí cổ phần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nộp tiền thu từ cổ phần hóa (sau khi trừ số chi phí cổ phần hoá) về Quỹ Hỗ trợ sắp xếp doanh nghiệp tại công ty mẹ của Tập đoàn kinh tế, tổng công ty Nhà nước, công ty mẹ trong tổ hợp công ty mẹ - công ty con hoặc Quỹ Hỗ trợ sắp xếp và phát triển doanh nghiệp do Tổng công ty Đầu tư và kinh doanh vốn Nhà nước giữ,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3385 - Phải trả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nếu tiền thu bán cổ phần thuộc vốn Nhà nước, đơn vị không được sử dụng tiền thu bán cổ phần thì khoản lãi phải trả này phải trừ vào số phải nộp về thu cổ phần hoá mà không ghi nhận vào chi phí tài chính,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3385 - Phải trả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trả tiền cho các nhà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khoản chênh lệch giữa giá trị thực tế phần vốn Nhà nước tại thời điểm DNNN chuyển sang Công ty cổ phần so với giá trị thực tế phần vốn Nhà nước tại thời điểm xác định giá trị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giá trị thực tế phấn vốn Nhà nước tại thời điểm doanh nghiệp chuyển thành Công ty cổ phần lớn hơn giá trị thực tế phần vốn Nhà nước tại thời điểm xác định giá trị doanh nghiệp thì số chênh lệch tăng (lãi) phải nộp vào Quỹ Hỗ trợ sắp xếp doanh nghiệp tại công ty mẹ của Tập đoàn kinh tế, tổng công ty Nhà nước, công ty mẹ trong tổ hợp công ty mẹ - công ty con hoặc Quỹ Hỗ trợ sắp xếp và phát triển doanh nghiệp do Tổng công ty Đầu tư và kinh doanh vốn Nhà nước giữ,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3385 - Phải trả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nộp tiền thu từ cổ phần hóa (sau khi trừ số chi phí cổ phần hoá) về Quỹ Hỗ trợ sắp xếp doanh nghiệp tại công ty mẹ của Tập đoàn kinh tế, tổng công ty Nhà nước, công ty mẹ trong tổ hợp công ty mẹ - công ty con hoặc Quỹ Hỗ trợ sắp xếp và phát triển doanh nghiệp do Tổng công ty Đầu tư và kinh doanh vốn Nhà nước giữ,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3385 - Phải trả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giá trị thực tế phần vốn Nhà nước tại thời điểm doanh nghiệp chuyển sang Công ty cổ phần nhỏ hơn giá trị thực tế phần vốn Nhà nước tại thời điểm xác định giá trị doanh nghiệp, thì số chênh lệch giảm (lỗ), phản ánh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tập thể, cá nhân phải bồi thường,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nhận tiền của tập thể, cá nhân nộp tiền bồi thuờng,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Trường hợp chênh lệch giảm do nguyên nhân khách quan, hoặc chủ quan nhưng vì lý do bất khả kháng mà người có trách nhiệm bồi thuờng không có khả năng thực hiện việc bồi thường và </w:t>
      </w:r>
      <w:r w:rsidRPr="00D36A72">
        <w:rPr>
          <w:rFonts w:ascii="Times New Roman" w:eastAsia="Times New Roman" w:hAnsi="Times New Roman" w:cs="Times New Roman"/>
          <w:color w:val="000000"/>
          <w:sz w:val="24"/>
          <w:szCs w:val="24"/>
          <w:lang w:val="nl-NL"/>
        </w:rPr>
        <w:lastRenderedPageBreak/>
        <w:t>đã được cơ quan có thẩm quyền xem xét, quyết định sử dụng số tiền thu từ bán cổ phần này để bù đắp tổn thất sau khi trừ đi phần được bảo hiểm bồi thường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3385 - Phải trả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3.10. Kế toán các nghiệp vụ ở bên nhận uỷ thác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nhận của doanh nghiệp giao uỷ thác nhập khẩu tiền để mua hàng nhập khẩu, căn cứ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chuyển tiền để ký quỹ mở LC (nếu thanh toán bằng thư tín dụng), căn cứ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244 - Cầm cố,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nhập khẩu vật tư, thiết bị, hàng hóa cho bên giao ủy thác, kế toán theo dõi hàng nhận ủy thác nhập khẩu trên hệ thống quản trị của mình và thuyết minh trên Báo cáo tài chính về số lượng, chủng loại, quy cách, phẩm chất của hàng nhập khẩu ủy thác, thời hạn nhập khẩu, đối tượng thanh toán..., không ghi nhận giá trị hàng nhận ủy thác nhập khẩu trên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Kế toán các nghiệp vụ thanh toán ủy thác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chuyển khoản ký quỹ mở L/C trả cho người bán ở nước ngoài như một phần của khoản thanh toán hàng nhập khẩu ủy thác,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244 - Cầm cố,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thanh toán cho người bán ở nước ngoài về số tiền phải trả cho hàng nhập khẩu ủy thác,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 (nếu bên giao ủy thác chưa ứng tiền mua hàng nhập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3388 - Phải trả khác (trừ vào số tiền đã nhận của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Thuế nhập khẩu, thuế GTGT hàng nhập khẩu, Thuế TTĐB phải nộp hộ cho doanh nghiệp uỷ thác nhập khẩu: Trong giao dịch xuất - nhập khẩu ủy thác (phải có hợp đồng xuất-nhập khẩu ủy thác), bên nhận ủy thác được xác định là người đại diện bên giao ủy thác để thực hiện các nghĩa vụ với NSNN (người nộp thuế hộ cho bên giao ủy thác), nghĩa vụ nộp thuế được xác định là của bên giao ủy thác. Trường hợp này, bên nhận ủy thác chỉ phản ánh số tiền thuế đã nộp vào NSNN là khoản chi hộ, trả hộ cho bên giao ủy thác. Khi nộp tiền vào NSNN,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138 - Phải thu khác (phải thu lại số tiền đã nộp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3388 - Phải trả khác (trừ vào số tiền đã nhận của bên giao ủy thác)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Đối với phí uỷ thác nhập khẩu và thuế GTGT tính trên phí uỷ thác nhập khẩu, căn cứ vào Hoá đơn GTGT và các chứng từ liên quan, kế toán phản ánh doanh thu phí uỷ thác nhập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131, 111, 112,...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511 - Doanh thu bán hàng và cung cấp dịch vụ (5113)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Các khoản chi hộ khác cho doanh nghiệp uỷ thác nhập khẩu liên quan đến hoạt động nhận uỷ thác nhập khẩu (phí ngân hàng, phí giám định hải quan, chi thuê kho, thuê bãi chi bốc xếp, vận chuyển hàng...), căn cứ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 (chi tiết cho từng doanh nghiệp uỷ thác NK)</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Bù trừ các khoản phải thu và phải trả khác khi kết thúc giao dịch,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3.11. Kế toán các nghiệp vụ ở bên nhận uỷ thác xuất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nhận ủy thác xuất khẩu vật tư, thiết bị, hàng hóa cho bên giao ủy thác, kế toán theo dõi hàng nhận để xuất khẩu trên hệ thống quản trị của mình và thuyết minh trên Báo cáo tài chính về số lượng, chủng loại, quy cách, phẩm chất của hàng nhận xuất khẩu ủy thác, thời hạn xuất khẩu, đối tượng thanh toán..., không ghi nhận giá trị hàng nhận ủy thác xuất khẩu trên Bảng cân đối kế toán. Thuế xuất khẩu phải nộp (nếu có) thực hiện theo quy định của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Các khoản chi hộ bên giao ủy thác xuất khẩu,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nhận được tiền hàng của người mua ở nước ngoài, kế toán phản ánh là khoản phải trả cho bên giao ủy thác,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Bù trừ các khoản phải thu phải trả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3.12. Xác định số lợi nhuận, cổ tức phải trả cho các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xác định số phải trả,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trả cổ tức, lợi nhuận cho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(số tiền trả cổ tức, lợi nhuận cho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3335 - Thuế thu nhập cá nhân (nếu khấu trừ tại nguồn số thuế TNCN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3.13. Khi lập Báo cáo tài chính, kế toán đánh giá lại số dư các khoản phải trả, phải nộp khác bằng ngoại tệ theo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lỗ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lãi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3" w:name="dieu_58"/>
      <w:r w:rsidRPr="00D36A72">
        <w:rPr>
          <w:rFonts w:ascii="Times New Roman" w:eastAsia="Times New Roman" w:hAnsi="Times New Roman" w:cs="Times New Roman"/>
          <w:b/>
          <w:bCs/>
          <w:color w:val="000000"/>
          <w:sz w:val="24"/>
          <w:szCs w:val="24"/>
          <w:lang w:val="nl-NL"/>
        </w:rPr>
        <w:t>Điều 58. Tài khoản 341 – Vay và nợ thuê tài chính</w:t>
      </w:r>
      <w:bookmarkEnd w:id="6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các khoản tiền vay, nợ thuê tài chính và tình hình thanh toán các khoản tiền vay, nợ thuê tài chính của doanh nghiệp. Không phản ánh vào tài khoản này các khoản vay dưới hình thức phát hành trái phiếu hoặc phát hành cổ phiếu ưu đãi có điều khoản bắt buộc bên phát hành phải mua lại tại một thời điểm nhất định trong tương lai.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Doanh nghiệp phải theo dõi chi tiết kỳ hạn phải trả của các khoản vay, nợ thuê tài chính. Các khoản có thời gian trả nợ hơn 12 tháng kể từ thời điểm lập Báo cáo tài chính, kế toán trình bày là vay và nợ thuê tài chính dài hạn. Các khoản đến hạn trả trong vòng 12 tháng tiếp theo kể từ thời điểm lập Báo cáo tài chính, kế toán trình bày là vay và nợ thuê tài chính ngắn hạn để có kế hoạch chi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Các chi phí đi vay liên quan trực tiếp đến khoản vay (ngoài lãi vay phải trả), như chi phí thẩm định, kiểm toán, lập hồ sơ vay vốn... được hạch toán vào chi phí tài chính. Trường hợp các chi phí này phát sinh từ khoản vay riêng cho mục đích đầu tư, xây dựng hoặc sản xuất tài sản dở dang thì được vốn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d) Đối với khoản nợ thuê tài chính, tổng số nợ thuê phản ánh vào bên Có của tài khoản 341 là tổng số tiền phải trả được tính bằng giá trị hiện tại của khoản thanh toán tiền thuê tối thiểu hoặc giá trị hợp lý của tài sản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Doanh nghiệp phải hạch toán chi tiết và theo dõi từng đối tượng cho vay, cho nợ, từng khế ước vay nợ và từng loại tài sản vay nợ. Trường hợp vay, nợ bằng ngoại tệ, kế toán phải theo dõi chi tiết nguyên tệ và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vay, nợ bằng ngoại tệ phải quy đổi ra đơn vị tiền tệ kế toán theo tỷ giá giao dịch thực tế tại thời điểm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trả nợ, vay bằng ngoại tệ, bên Nợ tài khoản 341 được quy đổi theo tỷ giá ghi sổ kế toán thực tế đích danh cho từng đối tượng;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lập Báo cáo tài chính, số dư các khoản vay, nợ thuê tài chính bằng ngoại tệ phải được đánh giá lại theo tỷ giá giao dịch thực tế tại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chênh lệch tỷ giá phát sinh từ việc thanh toán và đánh giá lại cuối kỳ khoản vay, nợ thuê tài chính bằng ngoại tệ được hạch toán vào doanh thu hoặc chi phí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341 – Vay và nợ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đã trả nợ của các khoản vay, nợ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vay, nợ được giảm do được bên cho vay, chủ nợ chấp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tỷ giá hối đoái do đánh giá lại số dư vay, nợ thuê tài chính bằng ngoại tệ cuối kỳ (trường hợp tỷ giá ngoại tệ giảm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vay, nợ thuê tài chính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tỷ giá hối đoái do đánh giá lại số dư vay, nợ thuê tài chính bằng ngoại tệ cuối kỳ (trường hợp tỷ giá ngoại tệ tăng so với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 </w:t>
      </w:r>
      <w:r w:rsidRPr="00D36A72">
        <w:rPr>
          <w:rFonts w:ascii="Times New Roman" w:eastAsia="Times New Roman" w:hAnsi="Times New Roman" w:cs="Times New Roman"/>
          <w:color w:val="000000"/>
          <w:sz w:val="24"/>
          <w:szCs w:val="24"/>
          <w:lang w:val="nl-NL"/>
        </w:rPr>
        <w:t>Số dư vay, nợ thuê tài chính chưa đến hạn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khoản 341 - Vay và nợ thuê tài chính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Tài khoản 3411 - Các khoản đi vay:</w:t>
      </w:r>
      <w:r w:rsidRPr="00D36A72">
        <w:rPr>
          <w:rFonts w:ascii="Times New Roman" w:eastAsia="Times New Roman" w:hAnsi="Times New Roman" w:cs="Times New Roman"/>
          <w:color w:val="000000"/>
          <w:sz w:val="24"/>
          <w:szCs w:val="24"/>
          <w:lang w:val="nl-NL"/>
        </w:rPr>
        <w:t> Tài khoản này phản ánh giá trị các khoản tiền đi vay và tình hình thanh toán các khoản tiền vay của doanh nghiệp (tài khoản này không phản ánh các khoản vay dưới hình thức phát hành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Tài khoản 3412 - Nợ thuê tài chính</w:t>
      </w:r>
      <w:r w:rsidRPr="00D36A72">
        <w:rPr>
          <w:rFonts w:ascii="Times New Roman" w:eastAsia="Times New Roman" w:hAnsi="Times New Roman" w:cs="Times New Roman"/>
          <w:color w:val="000000"/>
          <w:sz w:val="24"/>
          <w:szCs w:val="24"/>
          <w:lang w:val="nl-NL"/>
        </w:rPr>
        <w:t>: Tài khoản này phản ánh giá trị khoản nợ thuê tài chính và tình hình thanh toán nợ thuê tài chính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Vay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Trường hợp vay bằng Đồng Việt Nam (nhập về quỹ hoặc gửi vào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 (1111)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 (1121)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nợ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vay bằng ngoại tệ phải quy đổi ra Đồng Việt Nam theo tỷ giá giao dịch thực tế,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 Tiền mặt (1112) (vay nhập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112 - Tiền gửi Ngân hàng (1122) (vay gửi vào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221, 222 (vay đầu tư vào công ty con, liên kết, liên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(vay thanh toán thẳng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211 - Tài sản cố định hữu hình (vay mua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nợ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đi vay liên quan trực tiếp đến khoản vay (ngoài lãi vay phải trả) như chi phí kiểm toán, lập hồ sơ thẩm định...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241, 635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Vay chyển thẳng cho người bán để mua sắm hàng tồn kho, TSCĐ, để thanh toán về đầu tư XDCB, nếu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152, 153, 156, 211, 213, 241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213 - TSCĐ vô hình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nợ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thuế GTGT đầu vào không được khấu trừ, giá trị TSCĐ mua sắm, xây dựng được ghi nhận bao gồm cả thuế GTGT. Chi phí đi vay liên quan trực tiếp đến khoản vay (ngoài lãi vay phải trả) như chi phí kiểm toán, lập hồ sơ thẩm định kế toán tương tự bút toán ở mục 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Vay thanh toán hoặc ứng vốn (trả trước) cho người bán, người nhận thầu về XDCB, để thanh toán các khoản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331, 641, 642, 811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d) Vay để đầu tư vào công ty con, công ty liên doanh, liên kết, đầu tư cổ phiếu,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221, 222, 228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nợ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Trường hợp lãi vay phải trả được nhập gốc,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154, 241 (nếu lãi vay được vốn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nợ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Khi trả nợ vay bằng Đồng Việt Nam hoặc bằng tiền thu nợ của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341 - Vay và nợ thuê tài chính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Khi trả nợ vay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341 - Vay và nợ thuê tài chính (theo tỷ giá ghi sổ của TK 3411)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Nợ TK 635 - Chi phí tài chính (lỗ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(theo tỷ giá trên sổ kế toán của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h) </w:t>
      </w:r>
      <w:r w:rsidRPr="00D36A72">
        <w:rPr>
          <w:rFonts w:ascii="Times New Roman" w:eastAsia="Times New Roman" w:hAnsi="Times New Roman" w:cs="Times New Roman"/>
          <w:color w:val="000000"/>
          <w:sz w:val="24"/>
          <w:szCs w:val="24"/>
          <w:lang w:val="nl-NL"/>
        </w:rPr>
        <w:t>Kế toán các nghiệp vụ liên quan đến hoạt động thuê tài chính: Thực hiện theo quy định của TK 212 –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i) Khi lập Báo cáo tài chính, số dư vay và nợ thuê tài chính bằng ngoại tệ được đánh giá lại theo tỷ giá giao dịch thực tế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lỗ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nợ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lãi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341 - Vay và nợ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4" w:name="dieu_59"/>
      <w:r w:rsidRPr="00D36A72">
        <w:rPr>
          <w:rFonts w:ascii="Times New Roman" w:eastAsia="Times New Roman" w:hAnsi="Times New Roman" w:cs="Times New Roman"/>
          <w:b/>
          <w:bCs/>
          <w:color w:val="000000"/>
          <w:sz w:val="24"/>
          <w:szCs w:val="24"/>
          <w:lang w:val="nl-NL"/>
        </w:rPr>
        <w:t>Điều 59. Tài khoản 343 – Trái phiếu phát hành</w:t>
      </w:r>
      <w:bookmarkEnd w:id="6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1.1 Tài khoản 343 chỉ áp dụng ở doanh nghiệp có vay vốn bằng phương thức phát hành trái phiếu. Tài khoản này dùng để phản ánh tình hình phát hành trái phiếu, bao gồm cả trái phiếu chuyển đổi và tình hình thanh toán trái phiếu của doanh nghiệp. Tài khoản này cũng dùng để phản </w:t>
      </w:r>
      <w:r w:rsidRPr="00D36A72">
        <w:rPr>
          <w:rFonts w:ascii="Times New Roman" w:eastAsia="Times New Roman" w:hAnsi="Times New Roman" w:cs="Times New Roman"/>
          <w:color w:val="000000"/>
          <w:sz w:val="24"/>
          <w:szCs w:val="24"/>
          <w:lang w:val="nl-NL"/>
        </w:rPr>
        <w:lastRenderedPageBreak/>
        <w:t>ánh các khoản chiết khấu, phụ trội trái phiếu phát sinh khi phát hành trái phiếu và tình hình phân bổ các khoản chiết khấu, phụ trội khi xác định chi phí đi vay tính vào chi phí sản xuất, kinh doanh hoặc vốn hóa theo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1.2. Lãi suất thực tế (hay còn gọi là lãi suất hiệu lực) được xác định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Là lãi suất ngân hàng thương mại cho vay đang áp dụng phổ biến trên thị trường tại thời điểm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không xác định được lãi suất theo điểm a nêu trên thì lãi suất thực tế là lãi suất doanh nghiệp có thể đi vay dưới hình thức phát hành công cụ nợ không có quyền chuyển đổi thành cổ phiếu (như phát hành trái phiếu thường không có quyền chuyển đổi hoặc vay bằng khế ước thông thường) trong điều kiện sản xuất, kinh doanh đang diễn ra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1.3. Nguyên tắc kế toán trái phiếu thường (trái phiếu không có quyền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doanh nghiệp vay vốn bằng phát hành trái phiếu có thể xảy ra 3 trường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Phát hành trái phiếu ngang giá (giá phát hành bằng mệnh giá):</w:t>
      </w:r>
      <w:r w:rsidRPr="00D36A72">
        <w:rPr>
          <w:rFonts w:ascii="Times New Roman" w:eastAsia="Times New Roman" w:hAnsi="Times New Roman" w:cs="Times New Roman"/>
          <w:color w:val="000000"/>
          <w:sz w:val="24"/>
          <w:szCs w:val="24"/>
          <w:lang w:val="nl-NL"/>
        </w:rPr>
        <w:t> Là phát hành trái phiếu với giá đúng bằng mệnh giá của trái phiếu. Trường hợp này thường xảy ra khi lãi suất thị trường bằng lãi suất danh nghĩa của trái phiếu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Phát hành trái phiếu có chiết khấu (giá phát hành nhỏ hơn mệnh giá):</w:t>
      </w:r>
      <w:r w:rsidRPr="00D36A72">
        <w:rPr>
          <w:rFonts w:ascii="Times New Roman" w:eastAsia="Times New Roman" w:hAnsi="Times New Roman" w:cs="Times New Roman"/>
          <w:color w:val="000000"/>
          <w:sz w:val="24"/>
          <w:szCs w:val="24"/>
          <w:lang w:val="nl-NL"/>
        </w:rPr>
        <w:t> Là phát hành trái phiếu với giá nhỏ hơn mệnh giá của trái phiếu. Phần chênh lệch giữa giá phát hành trái phiếu nhỏ hơn mệnh giá của trái phiếu gọi là chiết khấu trái phiếu. Trường hợp này thường xảy ra khi lãi suất thị trường lớn hơn lãi suất danh nghĩa của trái phiếu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Phát hành trái phiếu có phụ trội (giá phát hành lớn hơn mệnh giá):</w:t>
      </w:r>
      <w:r w:rsidRPr="00D36A72">
        <w:rPr>
          <w:rFonts w:ascii="Times New Roman" w:eastAsia="Times New Roman" w:hAnsi="Times New Roman" w:cs="Times New Roman"/>
          <w:color w:val="000000"/>
          <w:sz w:val="24"/>
          <w:szCs w:val="24"/>
          <w:lang w:val="nl-NL"/>
        </w:rPr>
        <w:t> Là phát hành trái phiếu với giá lớn hơn mệnh giá của trái phiếu. Phần chênh lệch giữa giá phát hành trái phiếu lớn hơn mệnh giá của trái phiếu gọi là phụ trội trái phiếu. Trường hợp này thường xảy ra khi lãi suất thị trường nhỏ hơn lãi suất danh nghĩa của trái phiếu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Chiết khấu và phụ trội trái phiếu chỉ phát sinh khi doanh nghiệp đi vay bằng hình thức phát hành trái phiếu và tại thời điểm phát hành có sự chênh lệch giữa lãi suất thị trường và lãi suất danh nghĩa được các nhà đầu tư mua trái phiếu chấp nhận. Chiết khấu và phụ trội trái phiếu được xác định và ghi nhận ngay tại thời điểm phát hành trái phiếu. Sự chênh lệch giữa lãi suất thị trường và lãi suất danh nghĩa sau thời điểm phát hành trái phiếu không ảnh hưởng đến giá trị khoản phụ trội hay chiết khấu đã ghi nhận.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Doanh nghiệp sử dụng TK 3431 – Trái phiếu thường để phản ánh chi tiết các nội dung có liên quan đến trái phiếu phát hành,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Chiết khấu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Phụ trội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theo dõi chi tiết theo thời hạn phát hành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d) Doanh nghiệp phải theo dõi chiết khấu và phụ trội cho từng loại trái phiếu phát hành và tình hình phân bổ từng khoản chiết khấu, phụ trội khi xác định chi phí đi vay tính vào chi phí SXKD hoặc vốn hoá theo từng kỳ,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Chiết khấu trái phiếu được phân bổ dần để tính vào chi phí đi vay từng kỳ trong suốt thời hạn của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Phụ trội trái phiếu được phân bổ dần để giảm trừ chi phí đi vay từng kỳ trong suốt thời hạn của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chi phí lãi vay của trái phiếu đủ điều kiện vốn hoá, các khoản lãi tiền vay và khoản phân bổ chiết khấu hoặc phụ trội được vốn hoá trong từng kỳ không được vượt quá số lãi vay thực tế phát sinh và số phân bổ chiết khấu hoặc phụ trội trong kỳ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Việc phân bổ khoản chiết khấu hoặc phụ trội có thể sử dụng phương pháp lãi suất thực tế hoặc phương pháp đường thẳng: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Theo phương pháp lãi suất thực tế:</w:t>
      </w:r>
      <w:r w:rsidRPr="00D36A72">
        <w:rPr>
          <w:rFonts w:ascii="Times New Roman" w:eastAsia="Times New Roman" w:hAnsi="Times New Roman" w:cs="Times New Roman"/>
          <w:color w:val="000000"/>
          <w:sz w:val="24"/>
          <w:szCs w:val="24"/>
          <w:lang w:val="nl-NL"/>
        </w:rPr>
        <w:t> Khoản chiết khấu hoặc phụ trội phân bổ vào mỗi kỳ được tính bằng chênh lệch giữa chi phí lãi vay phải trả cho mỗi kỳ trả lãi (được tính bằng giá trị ghi sổ đầu kỳ của trái phiếu nhân (x) với tỷ lệ lãi thực tế trên thị trường) với số tiền phải trả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Theo phương pháp đường thẳng:</w:t>
      </w:r>
      <w:r w:rsidRPr="00D36A72">
        <w:rPr>
          <w:rFonts w:ascii="Times New Roman" w:eastAsia="Times New Roman" w:hAnsi="Times New Roman" w:cs="Times New Roman"/>
          <w:color w:val="000000"/>
          <w:sz w:val="24"/>
          <w:szCs w:val="24"/>
          <w:lang w:val="nl-NL"/>
        </w:rPr>
        <w:t> Khoản chiết khấu hoặc phụ trội phân bổ đều trong suốt kỳ hạn của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Trường hợp trả lãi khi đáo hạn trái phiếu thì định kỳ doanh nghiệp phải tính lãi trái phiếu phải trả từng kỳ để ghi nhận vào chi phí sản xuất, kinh doanh hoặc vốn hoá vào giá trị của tài sản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Khi lập Báo cáo tài chính, trên Bảng cân đối kế toán trong phần nợ phải trả thì chỉ tiêu trái phiếu phát hành được phản ánh trên cơ sở thuần (xác định bằng trị giá trái phiếu theo mệnh giá trừ (-) Chiết khấu trái phiếu cộng (+) Phụ trội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Chi phí phát hành trái phiếu được phân bổ dần phù hợp với kỳ hạn trái phiếu </w:t>
      </w:r>
      <w:r w:rsidRPr="00D36A72">
        <w:rPr>
          <w:rFonts w:ascii="Times New Roman" w:eastAsia="Times New Roman" w:hAnsi="Times New Roman" w:cs="Times New Roman"/>
          <w:color w:val="000000"/>
          <w:sz w:val="24"/>
          <w:szCs w:val="24"/>
          <w:lang w:val="vi-VN"/>
        </w:rPr>
        <w:t>theo phương pháp đường thẳng hoặc phương pháp lãi suất thực tế</w:t>
      </w:r>
      <w:r w:rsidRPr="00D36A72">
        <w:rPr>
          <w:rFonts w:ascii="Times New Roman" w:eastAsia="Times New Roman" w:hAnsi="Times New Roman" w:cs="Times New Roman"/>
          <w:color w:val="000000"/>
          <w:sz w:val="24"/>
          <w:szCs w:val="24"/>
          <w:lang w:val="nl-NL"/>
        </w:rPr>
        <w:t> và ghi nhận vào chi phí tài chính hoặc vốn hóa. Tại thời điểm ghi nhận ban đầu, chi phí phát hành trái phiếu được ghi giảm mệnh giá của trái phiếu. Định kỳ, kế toán phân bổ chi phí phát hành trái phiếu bằng cách ghi tăng giá trị mệnh giá trái phiếu và ghi nhận vào chi phí tài chính hoặc vốn hóa phù hợp với việc ghi nhận lãi vay phải trả của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1.4. Nguyên tắc kế toán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Trái phiếu chuyển đổi là loại trái phiếu có thể chuyển đổi thành cổ phiếu phổ thông của cùng một tổ chức phát hành theo các điều kiện đã được xác định trong phương án phát hành. Doanh nghiệp phát hành trái phiếu chuyển đổi phải thực hiện các thủ tục và đáp ứng được các điều kiện phát hành trái phiếu chuyển đổi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b) Doanh nghiệp (bên phát hành trái phiếu chuyển đổi) sử dụng tài khoản 3432 – Trái phiếu chuyển đổi để phản ánh giá trị phần nợ gốc của trái phiếu chuyển đổi tại thời điểm báo cáo. Doanh </w:t>
      </w:r>
      <w:r w:rsidRPr="00D36A72">
        <w:rPr>
          <w:rFonts w:ascii="Times New Roman" w:eastAsia="Times New Roman" w:hAnsi="Times New Roman" w:cs="Times New Roman"/>
          <w:color w:val="000000"/>
          <w:sz w:val="24"/>
          <w:szCs w:val="24"/>
          <w:lang w:val="nl-NL"/>
        </w:rPr>
        <w:lastRenderedPageBreak/>
        <w:t>nghiệp phải mở sổ kế toán chi tiết để theo dõi từng loại trái phiếu chuyển đổi theo từng loại kỳ hạn, lãi suất và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Trái phiếu chuyển đổi phản ánh trên tài khoản 3432 là loại trái phiếu có thể chuyển đổi thành một số lượng cổ phiếu xác định được quy định sẵn trong phương án phát hành. Loại trái phiếu có thể chuyển đổi thành một lượng cổ phiếu không xác định tại ngày đáo hạn (do phụ thuộc vào giá trị thị trường của cổ phiếu tại ngày đáo hạn) được kế toán như trái phiếu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Chi phí phát hành trái phiếu chuyển đổi được phân bổ dần phù hợp với kỳ hạn trái phiếu </w:t>
      </w:r>
      <w:r w:rsidRPr="00D36A72">
        <w:rPr>
          <w:rFonts w:ascii="Times New Roman" w:eastAsia="Times New Roman" w:hAnsi="Times New Roman" w:cs="Times New Roman"/>
          <w:color w:val="000000"/>
          <w:sz w:val="24"/>
          <w:szCs w:val="24"/>
          <w:lang w:val="vi-VN"/>
        </w:rPr>
        <w:t>theo phương pháp đường thẳng hoặc phương pháp lãi suất thực tế</w:t>
      </w:r>
      <w:r w:rsidRPr="00D36A72">
        <w:rPr>
          <w:rFonts w:ascii="Times New Roman" w:eastAsia="Times New Roman" w:hAnsi="Times New Roman" w:cs="Times New Roman"/>
          <w:color w:val="000000"/>
          <w:sz w:val="24"/>
          <w:szCs w:val="24"/>
          <w:lang w:val="nl-NL"/>
        </w:rPr>
        <w:t> và ghi nhận vào chi phí tài chính hoặc vốn hóa. Tại thời điểm ghi nhận ban đầu, chi phí phát hành trái phiếu chuyển đổi được ghi giảm phần nợ gốc của trái phiếu. Định kỳ, kế toán phân bổ chi phí phát hành trái phiếu chuyển đổi bằng cách ghi tăng giá trị nợ gốc và ghi nhận vào chi phí tài chính hoặc vốn hóa phù hợp với việc ghi nhận lãi vay phải trả của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Tại thời điểm ghi nhận ban đầu, khi phát hành trái phiếu chuyển đổi, doanh nghiệp phải tính toán và xác định riêng biệt giá trị cấu phần nợ (nợ gốc) và cấu phần vốn của trái phiếu chuyển đổi. Phần nợ gốc của trái phiếu chuyển đổi được ghi nhận là nợ phải trả; cấu phần vốn (quyền chọn cổ phiếu) của trái phiếu chuyển đổi được ghi nhận là vốn chủ sở hữu. Việc xác định giá trị các cấu phần của trái phiếu chuyển đổi được thực hiện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Xác định giá trị phần nợ gốc của trái phiếu chuyển đổi tại thời điểm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Tại thời điểm ghi nhận ban đầu, giá trị phần nợ gốc của trái phiếu chuyển đổi được xác định bằng cách chiết khấu giá trị danh nghĩa của khoản thanh toán trong tương lai (gồm cả gốc và lãi trái phiếu) về giá trị hiện tại theo lãi suất của trái phiếu tương tự trên thị trường nhưng không có quyền chuyển đổi thành cổ phiếu và trừ đi chi phí phát hành trái phiếu chuyển đổi. Trường hợp không xác định được lãi suất của trái phiếu tương tự, doanh nghiệp được sử dụng lãi suất đi vay phổ biến trên thị trường tại thời điểm phát hành trái phiếu để xác định giá trị hiện tại của khoản thanh toán trong tương lai.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Lãi suất đi vay phổ biến trên thị trường là lãi suất đi vay được sử dụng trong phần lớn các giao dịch trên thị trường. Doanh nghiệp được chủ động xác định mức lãi suất đi vay phổ biến trên thị trường một cách phù hợp nhất với đặc điểm sản xuất, kinh doanh của doanh nghiệp và không trái với quy định của Ngân hàng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Ví dụ xác định giá trị phần nợ gốc của trái phiếu chuyển đổi tại thời điểm phát hành: Ngày 1/1/20X2, công ty cổ phần Thăng Long phát hành 1 triệu trái phiếu chuyển đổi mệnh giá 10.000 đồng kỳ hạn 3 năm, lãi suất danh nghĩa 10%/năm, trả lãi mỗi năm 1 lần vào thời điểm cuối năm. Lãi suất của trái phiếu tương tự không được chuyển đổi là 15%/năm. Tại thời điểm đáo hạn, mỗi trái phiếu được chuyển đổi thành một cổ phiếu. Biết rằng trái phiếu chuyển đổi được phát hành để huy động vốn cho hoạt động sản xuất, kinh doanh thông thường (lãi vay được tính vào chi phí tài chính). Việc xác định giá trị phần nợ gốc của trái phiếu chuyển đổi tại thời điểm ghi nhận ban đầu được thực hiện (bỏ qua chi phí phát hành trái phiếu)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rPr>
        <w:lastRenderedPageBreak/>
        <w:t>Đơn vị: Đồng</w:t>
      </w:r>
    </w:p>
    <w:tbl>
      <w:tblPr>
        <w:tblW w:w="0" w:type="auto"/>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61"/>
        <w:gridCol w:w="2198"/>
        <w:gridCol w:w="954"/>
        <w:gridCol w:w="1747"/>
        <w:gridCol w:w="968"/>
        <w:gridCol w:w="2112"/>
      </w:tblGrid>
      <w:tr w:rsidR="00D36A72" w:rsidRPr="00D36A72" w:rsidTr="00D36A72">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Giá trị danh nghĩa khoản phải trả trong tương lai</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Tỷ lệ chiết khấu</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Giá trị hiện tại khoản phải trả trong tương lai</w:t>
            </w:r>
          </w:p>
        </w:tc>
      </w:tr>
      <w:tr w:rsidR="00D36A72" w:rsidRPr="00D36A72" w:rsidTr="00D36A72">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rPr>
              <w:t>Năm 1:</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1.000.000.000</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(lãi vay phải trả)</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x</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[1/1.15]</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869.565.000</w:t>
            </w:r>
          </w:p>
        </w:tc>
      </w:tr>
      <w:tr w:rsidR="00D36A72" w:rsidRPr="00D36A72" w:rsidTr="00D36A72">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rPr>
              <w:t>Năm 2:</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1.000.000,000</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(lãi vay phải trả)</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x</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[1/1.15^2]</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756.144.000</w:t>
            </w:r>
          </w:p>
        </w:tc>
      </w:tr>
      <w:tr w:rsidR="00D36A72" w:rsidRPr="00D36A72" w:rsidTr="00D36A72">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rPr>
              <w:t>Năm 3:</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1.000.000,000</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(lãi vay phải trả)</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x</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[1/1.15^3]</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657.516.000</w:t>
            </w:r>
          </w:p>
        </w:tc>
      </w:tr>
      <w:tr w:rsidR="00D36A72" w:rsidRPr="00D36A72" w:rsidTr="00D36A72">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rPr>
              <w:t>Năm 3:</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10.000.000.000</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(gốc vay phải trả)</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x</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[1/1.15^3]</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6.575.160.000</w:t>
            </w:r>
          </w:p>
        </w:tc>
      </w:tr>
      <w:tr w:rsidR="00D36A72" w:rsidRPr="00D36A72" w:rsidTr="00D36A72">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rPr>
              <w:t>Cộng</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8.858.385.000</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Theo ví dụ này, tổng số tiền thu từ phát hành trái phiếu là 10.000.000.000đ, trong đó tổng giá trị hiện tại của khoản thanh toán trong tương lai bao gồm cả gốc và lãi trái phiếu là 8.858.385.000đ. Giá trị này được xác định là giá trị của phần nợ gốc của trái phiếu chuyển đổi tại thời điểm ghi nhận ban đầu và được ghi nhận là nợ phải trả từ việc phát hành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Xác định giá trị cấu phần vốn của trái phiếu chuyển đổi (quyền chọn chuyển đổi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lastRenderedPageBreak/>
        <w:t>Giá trị cấu phần vốn của trái phiếu chuyển đổi được xác định là phần chênh lệch giữa tổng số tiền thu về từ việc phát hành trái phiếu chuyển đổi và giá trị cấu phần nợ của trái phiếu chuyển đổi tại thời điểm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Theo ví dụ nêu trên, giá trị cấu phần vốn của trái phiếu chuyển đổi được xác định là: 10.000.000.000 - 8.858.385.000 = 1.141.615.000 đồng. Giá trị cấu phần vốn của trái phiếu chuyển đổi được ghi nhận là quyền chọn cổ phiếu thuộc phần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g) Sau ghi nhận ban đầu, kế toán phải điều chỉnh giá trị phần nợ gốc của trái phiếu chuyển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Ghi tăng giá trị phần nợ gốc của trái phiếu đối với chi phí phát hành trái phiếu được phân bổ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Ghi tăng giá trị phần nợ gốc của trái phiếu đối với phần chênh lệch giữa số lãi trái phiếu phải trả tính theo lãi suất của trái phiếu tương không có quyền chuyển đổi hoặc lãi suất thực tế cao hơn số lãi trái phiếu phải trả tính theo lãi suất danh nghĩa.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Ví dụ: Tiếp theo ví dụ trên, việc xác định chi phí tài chính trong kỳ và điều chỉnh giá trị phần nợ gốc của trái phiếu chuyển đổi tại thời điểm cuối kỳ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rPr>
        <w:t>Đơn vị tính: Nghìn đồng</w:t>
      </w:r>
    </w:p>
    <w:tbl>
      <w:tblPr>
        <w:tblW w:w="0" w:type="auto"/>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04"/>
        <w:gridCol w:w="1699"/>
        <w:gridCol w:w="1770"/>
        <w:gridCol w:w="1699"/>
        <w:gridCol w:w="1289"/>
        <w:gridCol w:w="1579"/>
      </w:tblGrid>
      <w:tr w:rsidR="00D36A72" w:rsidRPr="00D36A72" w:rsidTr="00D36A72">
        <w:trPr>
          <w:tblCellSpacing w:w="22" w:type="dxa"/>
        </w:trPr>
        <w:tc>
          <w:tcPr>
            <w:tcW w:w="1010"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w:t>
            </w:r>
          </w:p>
        </w:tc>
        <w:tc>
          <w:tcPr>
            <w:tcW w:w="1351"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Giá trị phần nợ gốc trái phiếu chuyển đổi đầu kỳ</w:t>
            </w:r>
          </w:p>
        </w:tc>
        <w:tc>
          <w:tcPr>
            <w:tcW w:w="164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Chi phí tài chính được ghi nhận trong kỳ</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(lãi suất 15%/năm)</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Lãi vay phải trả tính theo lãi suất danh nghĩa 10%/năm</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Giá trị được điều chỉnh tăng phần nợ gốc trái phiếu chuyển đổi trong kỳ</w:t>
            </w:r>
          </w:p>
        </w:tc>
        <w:tc>
          <w:tcPr>
            <w:tcW w:w="1392" w:type="dxa"/>
            <w:tcBorders>
              <w:top w:val="single" w:sz="8" w:space="0" w:color="auto"/>
              <w:left w:val="single" w:sz="8" w:space="0" w:color="auto"/>
              <w:bottom w:val="single" w:sz="8" w:space="0" w:color="auto"/>
              <w:right w:val="single" w:sz="8" w:space="0" w:color="auto"/>
            </w:tcBorders>
            <w:shd w:val="clear" w:color="auto" w:fill="FFFFFF"/>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Giá trị phần nợ gốc trái phiếu chuyển đổi cuối kỳ</w:t>
            </w:r>
          </w:p>
        </w:tc>
      </w:tr>
      <w:tr w:rsidR="00D36A72" w:rsidRPr="00D36A72" w:rsidTr="00D36A72">
        <w:trPr>
          <w:tblCellSpacing w:w="22" w:type="dxa"/>
        </w:trPr>
        <w:tc>
          <w:tcPr>
            <w:tcW w:w="1010"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rPr>
              <w:t>Năm 1</w:t>
            </w:r>
          </w:p>
        </w:tc>
        <w:tc>
          <w:tcPr>
            <w:tcW w:w="1351"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8.858.385</w:t>
            </w:r>
          </w:p>
        </w:tc>
        <w:tc>
          <w:tcPr>
            <w:tcW w:w="164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1.328.760</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[8.858.385 x 15%]</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1.000.000</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328.760</w:t>
            </w:r>
          </w:p>
        </w:tc>
        <w:tc>
          <w:tcPr>
            <w:tcW w:w="13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9.187.150</w:t>
            </w:r>
          </w:p>
        </w:tc>
      </w:tr>
      <w:tr w:rsidR="00D36A72" w:rsidRPr="00D36A72" w:rsidTr="00D36A72">
        <w:trPr>
          <w:tblCellSpacing w:w="22" w:type="dxa"/>
        </w:trPr>
        <w:tc>
          <w:tcPr>
            <w:tcW w:w="1010"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rPr>
              <w:t>Năm 2</w:t>
            </w:r>
          </w:p>
        </w:tc>
        <w:tc>
          <w:tcPr>
            <w:tcW w:w="1351"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9.187.150</w:t>
            </w:r>
          </w:p>
        </w:tc>
        <w:tc>
          <w:tcPr>
            <w:tcW w:w="164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1.378.070</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[9.187.150 x 15%]</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1.000.000</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378.070</w:t>
            </w:r>
          </w:p>
        </w:tc>
        <w:tc>
          <w:tcPr>
            <w:tcW w:w="13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9.565.220</w:t>
            </w:r>
          </w:p>
        </w:tc>
      </w:tr>
      <w:tr w:rsidR="00D36A72" w:rsidRPr="00D36A72" w:rsidTr="00D36A72">
        <w:trPr>
          <w:tblCellSpacing w:w="22" w:type="dxa"/>
        </w:trPr>
        <w:tc>
          <w:tcPr>
            <w:tcW w:w="1010"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rPr>
              <w:lastRenderedPageBreak/>
              <w:t>Năm 3</w:t>
            </w:r>
          </w:p>
        </w:tc>
        <w:tc>
          <w:tcPr>
            <w:tcW w:w="1351"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9.565.220</w:t>
            </w:r>
          </w:p>
        </w:tc>
        <w:tc>
          <w:tcPr>
            <w:tcW w:w="164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1.434.780</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[9.565.220 x 15%]</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1.000.000</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434.780</w:t>
            </w:r>
          </w:p>
        </w:tc>
        <w:tc>
          <w:tcPr>
            <w:tcW w:w="13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10.000.000</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h) Khi đáo hạn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Giá trị quyền chọn cổ phiếu của trái phiếu chuyển đổi đang phản ánh trong phần vốn chủ sở hữu được chuyển sang ghi nhận là thặng dư vốn cổ phần mà không phụ thuộc vào việc người nắm giữ trái phiếu có thực hiện quyền chọn chuyển đổi thành cổ phiếu hay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Trường hợp người nắm giữ trái phiếu không thực hiện quyền chọn chuyển đổi trái phiếu thành cổ phiếu, doanh nghiệp ghi giảm phần nợ gốc của trái phiếu chuyển đổi tương ứng với số tiền hoàn trả gốc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Trường hợp người nắm giữ trái phiếu thực hiện quyền chọn chuyển đổi trái phiếu thành cổ phiếu, kế toán ghi giảm phần nợ gốc của trái phiếu chuyển đổi và ghi tăng vốn đầu tư của chủ sở hữu tương ứng với mệnh giá số cổ phiếu phát hành thêm. Phần chênh lệch giữa giá trị phần nợ gốc của trái phiếu chuyển đổi lớn hơn giá trị cổ phiếu phát hành thêm tính theo mệnh giá được ghi nhận là khoản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rPr>
        <w:t>2. Kết cấu và nội dung phản ánh của tài khoản 343 – Trái phiếu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rPr>
        <w:t>a) Tài khoản 343 “Trái phiếu phát hành”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Tài khoản 3431 “Trái phiếu thường</w:t>
      </w:r>
      <w:r w:rsidRPr="00D36A72">
        <w:rPr>
          <w:rFonts w:ascii="Times New Roman" w:eastAsia="Times New Roman" w:hAnsi="Times New Roman" w:cs="Times New Roman"/>
          <w:i/>
          <w:iCs/>
          <w:color w:val="000000"/>
          <w:sz w:val="24"/>
          <w:szCs w:val="24"/>
        </w:rPr>
        <w:t>. </w:t>
      </w:r>
      <w:r w:rsidRPr="00D36A72">
        <w:rPr>
          <w:rFonts w:ascii="Times New Roman" w:eastAsia="Times New Roman" w:hAnsi="Times New Roman" w:cs="Times New Roman"/>
          <w:color w:val="000000"/>
          <w:sz w:val="24"/>
          <w:szCs w:val="24"/>
        </w:rPr>
        <w:t>Tài khoản này có 3 tài khoản cấp 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Tài khoản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Tài khoản 34312 - Chiết khấu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Tài khoản 34313 - Phụ trội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Tài khoản 3432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rPr>
        <w:t>b) Kết cấu và nội dung phản ánh của tài khoản 3431 “Trái phiếu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Thanh toán trái phiếu khi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Chiết khấu trái phiếu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Phân bổ phụ trội trái phiếu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Trị giá trái phiếu phát hành theo mệnh giá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Phân bổ chiết khấu trái phiếu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lastRenderedPageBreak/>
        <w:t>- Phụ trội trái phiếu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rPr>
        <w:t>Số dư bên Có: </w:t>
      </w:r>
      <w:r w:rsidRPr="00D36A72">
        <w:rPr>
          <w:rFonts w:ascii="Times New Roman" w:eastAsia="Times New Roman" w:hAnsi="Times New Roman" w:cs="Times New Roman"/>
          <w:color w:val="000000"/>
          <w:sz w:val="24"/>
          <w:szCs w:val="24"/>
        </w:rPr>
        <w:t>Trị giá khoản nợ vay do phát hành trái phiếu đến thời điểm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rPr>
        <w:t>c) Kết cấu và nội dung phản ánh của tài khoản 3432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Thanh toán nợ gốc trái phiếu khi đáo hạn nếu người nắm giữ trái phiếu không thực hiện quyền chọn chuyển đổi thành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Kết chuyển nợ gốc trái phiếu để ghi tăng vốn chủ sở hữu nếu người nắm giữ trái phiếu thực hiện quyền chọn chuyển đổi thành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Trị giá phần nợ gốc trái phiếu ghi nhận tại thời điểm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Giá trị được điều chỉnh tăng phần nợ gốc trái phiếu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rPr>
        <w:t>Số dư bên Có: </w:t>
      </w:r>
      <w:r w:rsidRPr="00D36A72">
        <w:rPr>
          <w:rFonts w:ascii="Times New Roman" w:eastAsia="Times New Roman" w:hAnsi="Times New Roman" w:cs="Times New Roman"/>
          <w:color w:val="000000"/>
          <w:sz w:val="24"/>
          <w:szCs w:val="24"/>
        </w:rPr>
        <w:t>Giá trị phần nợ gốc trái phiếu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rPr>
        <w:t>3.1. Kế toán phát hành trái phiếu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a) Kế toán phát hành trái phiếu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Phản ánh số tiền thu về phát hành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các TK 111, 112,... (số tiền thu về bán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Nếu trả lãi trái phiếu định kỳ, khi trả lãi tính vào chi phí SXKD hoặc vốn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TK 635 - Chi phí tài chính (nếu tính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các TK 627, 241 (nếu được vốn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Có các TK 111, 112,... (số tiền trả lãi trái phiếu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Nếu trả lãi trái phiếu sau (khi trái phiếu đáo hạn), từng kỳ doanh nghiệp phải tính trước chi phí lãi vay phải trả trong kỳ vào chi phí SXKD hoặc vốn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TK 635 - Chi phí tài chính (nếu tính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các TK 241, 627 (nếu được vốn hoá vào giá trị tài sản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Có TK 335 - Chi phí phải trả (phần lãi trái phiếu phải trả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Cuối thời hạn của trái phiếu, doanh nghiệp thanh toán gốc và lãi trái phiếu cho người mua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TK 335 - Chi phí phải trả (tổng số tiền lãi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lastRenderedPageBreak/>
        <w:t>Nợ TK 34311 - Mệnh giá trái phiếu (tiền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Trường hợp trả trước lãi trái phiếu ngay khi phát hành, chi phí lãi vay được phản ánh vào bên Nợ TK 242 (chi tiết lãi trái phiếu trả trước), sau đó phân bổ dần vào các đối tượng chịu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Tại thời điểm phát hành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các TK 111, 112,... (tổng số tiền thực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TK 242 - Chi phí trả trước (chi tiết lãi trái phiếu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Định kỳ, phân bổ lãi trái phiếu trả trước vào chi phí đi vay từng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TK 635 - Chi phí tài chính (nếu tính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Nợ các TK 241, 627 (nếu được vốn hoá vào giá trị tài sản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 (chi tiết lãi trái phiếu trả trước) (số lãi trái phiếu phân bổ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phát hành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phát sinh chi phí phát hành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phân bổ chi phí phát hành trái phiếu theo phương pháp đường thẳng hoặc phương pháp lãi suất thực tế,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635, 241, 627 (số phân bổ chi phí phát hành trái phiếu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Có </w:t>
      </w:r>
      <w:r w:rsidRPr="00D36A72">
        <w:rPr>
          <w:rFonts w:ascii="Times New Roman" w:eastAsia="Times New Roman" w:hAnsi="Times New Roman" w:cs="Times New Roman"/>
          <w:color w:val="000000"/>
          <w:sz w:val="24"/>
          <w:szCs w:val="24"/>
          <w:lang w:val="nl-NL"/>
        </w:rPr>
        <w:t>TK 34311 - Mệnh giá trái phiếu</w:t>
      </w:r>
      <w:r w:rsidRPr="00D36A72">
        <w:rPr>
          <w:rFonts w:ascii="Times New Roman" w:eastAsia="Times New Roman" w:hAnsi="Times New Roman" w:cs="Times New Roman"/>
          <w:color w:val="000000"/>
          <w:spacing w:val="-4"/>
          <w:sz w:val="24"/>
          <w:szCs w:val="24"/>
          <w:lang w:val="nl-NL"/>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Thanh toán trái phiếu khi đáo hạn,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Kế toán phát hành trái phiếu có chiết khấu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Phản ánh số tiền thực thu về phát hành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(số tiền thu về bán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34312 - Chiết khấu trái phiếu (chênh lệch giữa số tiền thu về bán trái phiếu nhỏ hơn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Trường hợp trả lãi định kỳ, khi trả lãi vay tính vào chi phí SXKD hoặc vốn hóa,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tính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241, 627 (nếu được vốn hoá vào giá trị tài sản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(số tiền trả lãi trái phiếu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34312 - Chiết khấu trái phiếu (số phân bổ chiết khấu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trả lãi sau (khi trái phiếu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Từng kỳ doanh nghiệp phải tính chi phí lãi vay phải trả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tính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241, 627 (nếu được vốn hóa vào giá trị tài sản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(phần lãi trái phiếu phải trả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34312 - Chiết khấu trái phiếu (số phân bổ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thời hạn của trái phiếu, doanh nghiệp phải thanh toán gốc và lãi trái phiếu cho người mua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(tổng số tiền lãi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trả trước lãi trái phiếu ngay khi phát hành, chi phí lãi vay được phản ánh vào bên Nợ TK 242 (chi tiết lãi trái phiếu trả trước), sau đó phân bổ dần vào các đối tượng ghi nhận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phát hành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(tổng số tiền thực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34312 - Chiết khấu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242 - Chi phí trả trước (số tiền lãi trái phiếu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tính chi phí lãi vay vào chi phí SXKD trong kỳ, hoặc vốn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tính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241, 627 (nếu được vốn hoá vào giá trị tài sản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 (số lãi trái phiếu phân bổ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34312 - Chiết khấu trái phiếu (số phân bổ chiết khấu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Thanh toán trái phiếu khi đáo hạn,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Kế toán phát hành trái phiếu có phụ trội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Phản ánh số tiền thực thu về phát hành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(số tiền thu về bán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34313 - Phụ trội trái phiếu (chênh lệch giữa số tiền thực thu về bán trái phiếu lớn hơn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trả lãi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trả lãi tính vào chi phí SXKD hoặc vốn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tính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241, 627 (nếu được vốn hoá vào giá trị tài sản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(số tiền trả lãi trái phiếu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Đồng thời phân bổ dần phụ trội trái phiếu để ghi giảm chi phí đi vay từng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34313 - Phụ trội trái phiếu (số phân bổ dần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635, 241,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trả lãi sau (khi trái phiếu đáo hạn), từng kỳ doanh nghiệp phải ghi nhận trước chi phí lãi vay phải trả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tính chi phí lãi vay cho các đối tượng ghi nhận chi phí đi vay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635, 241,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(phần lãi trái phiếu phải trả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Đồng thời phân bổ dần phụ trội trái phiếu để ghi giảm chi phí đi vay từng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34313 - Phụ trội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635, 241,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thời hạn của trái phiếu, doanh nghiệp phải thanh toán gốc và lãi trái phiếu cho người có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(tổng số tiền lãi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34311 - Mệnh giá trái phiếu (tiền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Trường hợp trả trước lãi trái phiếu ngay khi phát hành, chi phí lãi vay được phản ánh vào bên Nợ TK 242 (chi tiết lãi trái phiếu trả trước), sau đó phân bổ dần vào các đối tượng chịu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phát hành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(tổng số tiền thực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242 - Chi phí trả trước (số tiền lãi trái phiếu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34313 - Phụ trội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tính phân bổ chi phí lãi vay cho các đối tượng ghi nhận chi phí đi vay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tính vào chi phí tài chính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241, 627 (nếu được vốn hoá vào giá trị tài sản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 (số lãi trái phiếu phân bổ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Đồng thời phân bổ dần phụ trội trái phiếu ghi giảm chi phí đi vay từng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34313 - Phụ trội trái phiếu (số phân bổ phụ trội trái phiếu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635, 241,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3.2. Kế toán phát hành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Tại thời điểm phát hành, kế toán xác định giá trị phần nợ gốc và quyền chọn cổ phiếu của trái phiếu chuyển đổi bằng cách chiết khấu giá trị danh nghĩa của khoản thanh toán trong tương lai về giá trị hiện tại,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(tổng số thu từ phát hành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3432 - Trái phiếu chuyển đổi (phần nợ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4113 - Quyền chọn chuyển đổi trái phiếu (chênh lệch giữa số tiền thu được và nợ gốc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Chi phí phát hành trái phiếu phát sinh được phân bổ dần phù hợp với kỳ hạn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phát sinh chi phí phát hành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3432 -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phân bổ chi phí phát hành trái phiếu vào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635, 241,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3432 -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 Định kỳ, kế toán ghi nhận chi phí tài chính hoặc vốn hoá đối với số lãi trái phiếu phải trả tính theo lãi suất của trái phiếu tương tự không có quyền chuyển đổi hoặc tính theo lãi suất đi vay phổ biến trên thị trường đồng thời điều chỉnh giá trị phần nợ gốc của trái phiếu chuyển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241, 627 (nếu vốn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(số lãi trái phiếu phải trả trong kỳ tính theo lãi suất danh nghĩa)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3432 - Trái phiếu chuyển đổi (phần chênh lệch giữa số lãi trái phiếu tính theo lãi suất thực tế hoặc lãi suất trái phiếu tương đương không có quyền chuyển đổi cao hơn số lãi trái phiếu phải trả trong kỳ tính theo lãi suất danh nghĩa).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Khi đáo hạn trái phiếu, trường hợp người nắm giữ trái phiếu không thực hiện quyền chọn chuyển đổi trái phiếu thành cổ phiếu, doanh nghiệp hoàn trả gốc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3432 -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kết chuyển giá trị quyền chọn cổ phiếu của trái phiếu chuyển đổi vào thặng dư vốn cổ phần,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4113 - Quyền chọn chuyển đổi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4112 -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Khi đáo hạn trái phiếu, trường hợp người nắm giữ trái phiếu thực hiện quyền chọn chuyển đổi trái phiếu thành cổ phiếu, kế toán ghi giảm phần nợ gốc của trái phiếu chuyển đổi và ghi tăng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3432 -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4111 - Vốn góp của chủ sở hữu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4112 - Thặng dư vốn cổ phần (phần chênh lệch giữa giá trị cổ phiếu phát hành thêm tính theo mệnh giá và giá trị nợ gốc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kết chuyển giá trị quyền chọn cổ phiếu của trái phiếu chuyển đổi vào thặng dư vốn cổ phần,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4113 - Quyền chọn chuyển đổi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4112 -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5" w:name="dieu_60"/>
      <w:r w:rsidRPr="00D36A72">
        <w:rPr>
          <w:rFonts w:ascii="Times New Roman" w:eastAsia="Times New Roman" w:hAnsi="Times New Roman" w:cs="Times New Roman"/>
          <w:b/>
          <w:bCs/>
          <w:color w:val="000000"/>
          <w:sz w:val="24"/>
          <w:szCs w:val="24"/>
          <w:lang w:val="nl-NL"/>
        </w:rPr>
        <w:t>Điều 60. Tài khoản 344 - Nhận ký quỹ, ký cược</w:t>
      </w:r>
      <w:bookmarkEnd w:id="6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a) Tài khoản này dùng để phản ánh các khoản tiền mà doanh nghiệp nhận ký quỹ, ký cược của các đơn vị, cá nhân bên ngoài để đảm bảo cho các dịch vụ liên quan đến sản xuất, kinh doanh </w:t>
      </w:r>
      <w:r w:rsidRPr="00D36A72">
        <w:rPr>
          <w:rFonts w:ascii="Times New Roman" w:eastAsia="Times New Roman" w:hAnsi="Times New Roman" w:cs="Times New Roman"/>
          <w:color w:val="000000"/>
          <w:sz w:val="24"/>
          <w:szCs w:val="24"/>
          <w:lang w:val="nl-NL"/>
        </w:rPr>
        <w:lastRenderedPageBreak/>
        <w:t>được thực hiện đúng hợp đồng kinh tế đã ký kết, như nhận tiền ký cược, ký quỹ để đảm bảo việc thực hiện hợp đồng kinh tế, hợp đồng đại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Kế toán nhận ký quỹ, ký cược phải theo dõi chi tiết từng khoản tiền nhận ký quỹ, ký cược của từng khách hàng theo kỳ hạn và theo từng loại nguyên tệ. Các khoản nhận ký cược, ký quỹ phải trả có kỳ hạn còn lại không quá 12 tháng được trình bày là nợ ngắn hạn, các khoản có kỳ hạn trên 12 tháng được trình bày là nợ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Trường hợp nhận thế chấp, cầm cố bằng hiện vật thì không phản ánh ở tài khoản này mà được theo dõi trên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Trường hợp nhận ký cược, ký quỹ bằng ngoại tệ, kế toán phải theo dõi chi tiết gốc ngoại tệ riêng và quy đổi ngoại tệ ra đơn vị tiền tệ kế toán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Tại thời điểm nhận ký cược, ký quỹ bằng ngoại tệ, kế toán quy đổi ra đơn vị tiền tệ kế toán theo tỷ giá giao dịch thực tế tại thời điểm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trả lại các khoản ký cược, ký quỹ bằng ngoại tệ, kế toán phải quy đổi theo tỷ giá ghi sổ thực tế đích danh;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lập Báo cáo tài chính, kế toán đánh giá lại khoản tiền nhận ký cược, ký quỹ phải trả lại bằng ngoại tệ theo tỷ giá giao dịch thực tế tại thời điểm báo cáo. Các khoản chênh lệch tỷ giá phát sinh được ghi nhận ngay vào chi phí tài chính hoặc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w:t>
      </w: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b/>
          <w:bCs/>
          <w:color w:val="000000"/>
          <w:sz w:val="24"/>
          <w:szCs w:val="24"/>
          <w:lang w:val="nl-NL"/>
        </w:rPr>
        <w:t>Kết cấu và nội dung phản ánh của tài khoản 344 - Nhận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 </w:t>
      </w:r>
      <w:r w:rsidRPr="00D36A72">
        <w:rPr>
          <w:rFonts w:ascii="Times New Roman" w:eastAsia="Times New Roman" w:hAnsi="Times New Roman" w:cs="Times New Roman"/>
          <w:color w:val="000000"/>
          <w:sz w:val="24"/>
          <w:szCs w:val="24"/>
          <w:lang w:val="nl-NL"/>
        </w:rPr>
        <w:t>Hoàn trả tiền nhận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 </w:t>
      </w:r>
      <w:r w:rsidRPr="00D36A72">
        <w:rPr>
          <w:rFonts w:ascii="Times New Roman" w:eastAsia="Times New Roman" w:hAnsi="Times New Roman" w:cs="Times New Roman"/>
          <w:color w:val="000000"/>
          <w:sz w:val="24"/>
          <w:szCs w:val="24"/>
          <w:lang w:val="nl-NL"/>
        </w:rPr>
        <w:t>Nhận ký quỹ, ký cược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 </w:t>
      </w:r>
      <w:r w:rsidRPr="00D36A72">
        <w:rPr>
          <w:rFonts w:ascii="Times New Roman" w:eastAsia="Times New Roman" w:hAnsi="Times New Roman" w:cs="Times New Roman"/>
          <w:color w:val="000000"/>
          <w:sz w:val="24"/>
          <w:szCs w:val="24"/>
          <w:lang w:val="nl-NL"/>
        </w:rPr>
        <w:t>Số tiền nhận ký quỹ, ký cược chưa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nhận tiền ký quỹ, ký cược của đơn vị, cá nhân bên ngoài,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344 - Nhận ký quỹ, ký cược (chi tiết cho từng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hoàn trả tiền ký quỹ, ký cược cho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344 - Nhận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hoàn trả tiền ký quỹ, ký cược bằng ngoại tệ,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344 - Nhận ký quỹ, ký cược (theo tỷ giá ghi sổ thực tế đích danh của từng đối tượng)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(theo tỷ giá ghi sổ bình quân gia quyền TK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515 - Doanh thu hoạt động tài chính (lãi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Trường hợp đơn vị ký quỹ, ký cược vi phạm hợp đồng kinh tế đã ký kết với doanh nghiệp, bị phạt theo thỏa thuận trong hợp đồng kinh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được khoản tiền phạt do vi phạm hợp đồng kinh tế đã ký kết: Nếu khấu trừ vào tiền nhận ký quỹ, ký cược,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344 - Nhận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thực trả khoản ký quỹ, ký cược còn lại,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344 - Nhận ký quỹ, ký cược (đã khấu trừ tiền phạt)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Khi lập Báo cáo tài chính, kế toán đánh giá lại khoản tiền nhận ký cược, ký quỹ có nghĩa vụ phải trả lại bằng ngoại tệ theo tỷ giá giao dịch thực tế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lãi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344 - Nhận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lỗ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344 - Nhận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6" w:name="dieu_61"/>
      <w:r w:rsidRPr="00D36A72">
        <w:rPr>
          <w:rFonts w:ascii="Times New Roman" w:eastAsia="Times New Roman" w:hAnsi="Times New Roman" w:cs="Times New Roman"/>
          <w:b/>
          <w:bCs/>
          <w:color w:val="000000"/>
          <w:sz w:val="24"/>
          <w:szCs w:val="24"/>
          <w:lang w:val="nl-NL"/>
        </w:rPr>
        <w:t>Điều 61. Tài khoản 347 – Thuế thu nhập hoãn lại phải trả</w:t>
      </w:r>
      <w:bookmarkEnd w:id="6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giá trị hiện có và tình hình biến động tăng, giảm của thuế thu nhập hoãn lại phải trả. Thuế thu nhập hoãn lại phải trả được xác định trên cơ sở các khoản chênh lệch tạm thời phải chịu thuế phát sinh trong năm và thuế suất thuế thu nhập hiện hành theo công thức sau:</w:t>
      </w:r>
    </w:p>
    <w:tbl>
      <w:tblPr>
        <w:tblW w:w="0" w:type="auto"/>
        <w:tblCellMar>
          <w:left w:w="0" w:type="dxa"/>
          <w:right w:w="0" w:type="dxa"/>
        </w:tblCellMar>
        <w:tblLook w:val="04A0" w:firstRow="1" w:lastRow="0" w:firstColumn="1" w:lastColumn="0" w:noHBand="0" w:noVBand="1"/>
      </w:tblPr>
      <w:tblGrid>
        <w:gridCol w:w="2099"/>
        <w:gridCol w:w="919"/>
        <w:gridCol w:w="2189"/>
        <w:gridCol w:w="904"/>
        <w:gridCol w:w="3249"/>
      </w:tblGrid>
      <w:tr w:rsidR="00D36A72" w:rsidRPr="00D36A72" w:rsidTr="00D36A72">
        <w:tc>
          <w:tcPr>
            <w:tcW w:w="2164"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Thuế thu nhập hoãn lại phải trả</w:t>
            </w:r>
          </w:p>
        </w:tc>
        <w:tc>
          <w:tcPr>
            <w:tcW w:w="476"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225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Chênh lệch tạm thời chịu thuế</w:t>
            </w:r>
          </w:p>
        </w:tc>
        <w:tc>
          <w:tcPr>
            <w:tcW w:w="485"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3403"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Thuế suất thuế thu nhập doanh nghiệp hiện hành (%)</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tại thời điểm ghi nhận thuế thu nhập hoãn lại phải trả đã biết trước có sự thay đổi về thuế suất thuế TNDN trong tương lai, nếu việc hoàn nhập thuế thu nhập hoãn lại phải trả nằm trong thời gian thuế suất mới đã có hiệu lực thì thuế suất áp dụng để ghi nhận thuế hoãn lại phải trả được tính theo thuế suất mới.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Cơ sở tính thuế của tài sản hoặc nợ phải trả và Chênh lệch tạm thời: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Cơ sở tính thuế của tài sản là giá trị sẽ được trừ khỏi thu nhập chịu thuế khi thu hồi giá trị ghi sổ của tài sản. Nếu thu nhập không phải chịu thuế thì cơ sở tính thuế của tài sản bằng giá trị ghi sổ của tài sản đó. Cơ sở tính thuế thu nhập của nợ phải trả là giá trị ghi sổ của nó trừ đi (-) giá trị sẽ được khấu trừ vào thu nhập chịu thuế khi thanh toán nợ phải trả trong các kỳ tương lai. Đối với doanh thu nhận trước, cơ sở tính thuế là giá trị ghi sổ của nó, trừ đi phần giá trị của doanh thu không phải chịu thuế trong tương lai.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tạm thời là khoản chênh lệch giữa giá trị ghi sổ của tài sản hoặc nợ phải trả trong Bảng Cân đối kế toán và cơ sở tính thuế của tài sản hoặc nợ phải trả đó. Chênh lệch tạm thời gồm 2 loại: Chênh lệch tạm thời được khấu trừ và chênh lệch tạm thời chịu thuế. Chênh lệch tạm thời chịu thuế là các khoản chênh lệch tạm thời làm phát sinh khoản thuế thu nhập phải trả khi xác định thu nhập chịu thuế trong tương lai khi giá trị ghi sổ của các khoản mục tài sản được thu hồi hoặc nợ phải trả được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tạm thời về thời gian chỉ là một trong các trường hợp chênh lệch tạm thời, ví dụ: Nếu lợi nhuận kế toán được ghi nhận trong kỳ này nhưng thu nhập chịu thuế được tính trong kỳ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chênh lệch tạm thời giữa giá trị ghi sổ của tài sản hoặc nợ phải trả so với cơ sở tính thuế của tài sản hoặc nợ phải trả đó có thể không phải là chênh lệch tạm thời về mặt thời gian, ví dụ: Khi đánh giá lại một tài sản thì giá trị ghi sổ của tài sản thay đổi nhưng nếu cơ sở tính thuế không thay đổi thì phát sinh chênh lệch tạm thời. Tuy nhiên thời gian thu hồi giá trị ghi sổ và cơ sở tính thuế không thay đổi nên chênh lệch tạm thời này không phải là chênh lệch tạm thời về thời gian.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không tiếp tục sử dụng khái niệm “Chênh lệch vĩnh viễn” để phân biệt với chênh lệch tạm thời khi xác định thuế thu nhập hoãn lại do thời gian thu hồi tài sản hoặc thanh toán nợ phải trả cũng như thời gian để khấu trừ tài sản và nợ phải trả đó vào thu nhập chịu thuế là hữu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Thuế thu nhập hoãn lại phải trả phải được ghi nhận cho tất cả các khoản chênh lệch tạm thời chịu thuế, trừ khi thuế thu nhập hoãn lại phải trả phát sinh từ ghi nhận ban đầu của một tài sản hay nợ phải trả của một giao dịch mà giao dịch này không có ảnh hưởng đến lợi nhuận kế toán hoặc lợi nhuận tính thuế thu nhập (hoặc lỗ tính thuế) tại thời điểm phát sinh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Khi lập Báo cáo tài chính, kế toán phải xác định các khoản chênh lệch tạm thời chịu thuế phát sinh trong năm hiện tại làm căn cứ xác định số thuế thu nhập hoãn lại phải trả được ghi nhận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Việc ghi nhận thuế thu nhập hoãn lại phải trả trong năm được thực hiện theo nguyên tắc bù trừ giữa số thuế thu nhập hoãn lại phải trả phát sinh trong năm nay với số thuế thu nhập hoãn lại phải trả đã ghi nhận từ các năm trước nhưng năm nay được ghi giảm (hoàn nhập),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 Nếu số thuế thu nhập hoãn lại phải trả phát sinh trong năm lớn hơn số thuế thu nhập hoãn lại phải trả được hoàn nhập trong năm, kế toán chỉ ghi nhận bổ sung số thuế thu nhập hoãn lại phải </w:t>
      </w:r>
      <w:r w:rsidRPr="00D36A72">
        <w:rPr>
          <w:rFonts w:ascii="Times New Roman" w:eastAsia="Times New Roman" w:hAnsi="Times New Roman" w:cs="Times New Roman"/>
          <w:color w:val="000000"/>
          <w:sz w:val="24"/>
          <w:szCs w:val="24"/>
          <w:lang w:val="nl-NL"/>
        </w:rPr>
        <w:lastRenderedPageBreak/>
        <w:t>trả là số chênh lệch giữa số thuế thu nhập hoãn lại phải trả phát sinh lớn hơn số được hoàn nhập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số thuế thu nhập hoãn lại phải trả phát sinh trong năm nhỏ hơn số thuế thu nhập hoãn lại phải trả được hoàn nhập trong năm, kế toán chỉ ghi giảm (hoàn nhập) số thuế thu nhập hoãn lại phải trả là số chênh lệch giữa số thuế thu nhập hoãn lại phải trả phát sinh nhỏ hơn số được hoàn nhập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Thuế thu nhập hoãn lại phải trả phát sinh trong năm không liên quan đến các khoản mục được ghi nhận trực tiếp vào vốn chủ sở hữu phải được ghi nhận là chi phí thuế thu nhập doanh nghiệp hoãn lại phát sinh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Kế toán phải ghi giảm thuế thu nhập hoãn lại phải trả khi các khoản chênh lệch tạm thời phải chịu thuế không còn ảnh hưởng tới lợi nhuận tính thuế (khi tài sản được thu hồi hoặc nợ phải trả được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Việc bù trừ thuế thu nhập hoãn lại phải trả và tài sản thuế thu nhập hoãn lại chỉ thực hiện khi lập Bảng cân đối kế toán, không thực hiện khi ghi nhận thuế thu nhập hoãn lại phải trả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347 – Thuế thu nhập hoãn lại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r w:rsidRPr="00D36A72">
        <w:rPr>
          <w:rFonts w:ascii="Times New Roman" w:eastAsia="Times New Roman" w:hAnsi="Times New Roman" w:cs="Times New Roman"/>
          <w:color w:val="000000"/>
          <w:sz w:val="24"/>
          <w:szCs w:val="24"/>
          <w:lang w:val="nl-NL"/>
        </w:rPr>
        <w:t> Thuế thu nhập hoãn lại phải trả giảm (được hoàn nhập)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 </w:t>
      </w:r>
      <w:r w:rsidRPr="00D36A72">
        <w:rPr>
          <w:rFonts w:ascii="Times New Roman" w:eastAsia="Times New Roman" w:hAnsi="Times New Roman" w:cs="Times New Roman"/>
          <w:color w:val="000000"/>
          <w:sz w:val="24"/>
          <w:szCs w:val="24"/>
          <w:lang w:val="nl-NL"/>
        </w:rPr>
        <w:t>Thuế thu nhập hoãn lại phải trả được ghi nhận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w:t>
      </w:r>
      <w:r w:rsidRPr="00D36A72">
        <w:rPr>
          <w:rFonts w:ascii="Times New Roman" w:eastAsia="Times New Roman" w:hAnsi="Times New Roman" w:cs="Times New Roman"/>
          <w:color w:val="000000"/>
          <w:sz w:val="24"/>
          <w:szCs w:val="24"/>
          <w:lang w:val="nl-NL"/>
        </w:rPr>
        <w:t> Thuế thu nhập hoãn lại phải trả còn lại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Cuối năm, kế toán căn cứ “Bảng xác định thuế thu nhập hoãn lại phải trả” để ghi nhận thuế thu nhập hoãn lại phải trả phát sinh từ các giao dịch trong năm vào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Nếu số thuế thu nhập hoãn lại phải trả phát sinh trong năm lớn hơn số thuế thu nhập hoãn lại phải trả được hoàn nhập trong năm, kế toán chỉ ghi nhận bổ sung số thuế thu nhập hoãn lại phải trả là số chênh lệch giữa số thuế thu nhập hoãn lại phải trả phát sinh lớn hơn số được hoàn nhập trong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347 - Thuế thu nhập hoãn lại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Nếu số thuế thu nhập hoãn lại phải trả phát sinh trong năm nhỏ hơn số thuế thu nhập hoãn lại phải trả được hoàn nhập trong năm, kế toán chỉ ghi giảm (hoàn nhập) số thuế thu nhập hoãn lại phải trả là số chênh lệch giữa số thuế thu nhập hoãn lại phải trả phát sinh nhỏ hơn số được hoàn nhập trong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347 - Thuế thu nhập hoãn lại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7" w:name="dieu_62"/>
      <w:r w:rsidRPr="00D36A72">
        <w:rPr>
          <w:rFonts w:ascii="Times New Roman" w:eastAsia="Times New Roman" w:hAnsi="Times New Roman" w:cs="Times New Roman"/>
          <w:b/>
          <w:bCs/>
          <w:color w:val="000000"/>
          <w:sz w:val="24"/>
          <w:szCs w:val="24"/>
          <w:lang w:val="nl-NL"/>
        </w:rPr>
        <w:t>Điều 62. Tài khoản 352 – Dự phòng phải trả</w:t>
      </w:r>
      <w:bookmarkEnd w:id="6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các khoản dự phòng phải trả hiện có, tình hình trích lập và sử dụng dự phòng phải trả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Dự phòng phải trả chỉ được ghi nhận khi thoả mãn các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nghiệp có nghĩa vụ nợ hiện tại (nghĩa vụ pháp lý hoặc nghĩa vụ liên đới) do kết quả từ một sự kiện đã xảy ra;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Sự giảm sút về những lợi ích kinh tế có thể xảy ra dẫn đến việc yêu cầu phải thanh toán nghĩa vụ nợ; và</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Đưa ra được một ước tính đáng tin cậy về giá trị của nghĩa vụ nợ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Giá trị được ghi nhận của một khoản dự phòng phải trả là giá trị được ước tính hợp lý nhất về khoản tiền sẽ phải chi để thanh toán nghĩa vụ nợ hiện tại tại ngày kết thúc kỳ kế toán năm hoặc tại ngày kết thúc kỳ kế toán giữa niên độ.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Khoản dự phòng phải trả được lập tại thời điểm lập Báo cáo tài chính. Trường hợp số dự phòng phải trả cần lập ở kỳ kế toán này lớn hơn số dự phòng phải trả đã lập ở kỳ kế toán trước chưa sử dụng hết thì số chênh lệch được ghi nhận vào chi phí sản xuất, kinh doanh của kỳ kế toán đó. Trường hợp số dự phòng phải trả lập ở kỳ kế toán này nhỏ hơn số dự phòng phải trả đã lập ở kỳ kế toán trước chưa sử dụng hết thì số chênh lệch phải được hoàn nhập ghi giảm chi phí sản xuất, kinh doanh của kỳ kế toán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Đối với dự phòng phải trả về bảo hành công trình xây lắp được lập cho từng công trình xây lắp và được lập vào cuối kỳ kế toán năm hoặc cuối kỳ kế toán giữa niên độ. Trường hợp số dự phòng phải trả về bảo hành công trình xây lắp đã lập lớn hơn chi phí thực tế phát sinh thì số chênh lệch được hoàn nhập ghi vào TK 711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Chỉ những khoản chi phí liên quan đến khoản dự phòng phải trả đã lập ban đầu mới được bù đắp bằng khoản dự phòng phải trả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Không được ghi nhận khoản dự phòng cho các khoản lỗ hoạt động trong tương lai, trừ khi chúng liên quan đến một hợp đồng có rủi ro lớn và thoả mãn điều kiện ghi nhận khoản dự phòng. Nếu doanh nghiệp có hợp đồng có rủi ro lớn, thì nghĩa vụ nợ hiện tại theo hợp đồng phải được ghi nhận và đánh giá như một khoản dự phòng và khoản dự phòng được lập riêng biệt cho từng hợp đồng có rủi ro lớn.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Một khoản dự phòng cho các khoản chi phí tái cơ cấu doanh nghiệp chỉ được ghi nhận khi có đủ các điều kiện ghi nhận đối với các khoản dự phòng theo quy định tại đoạn Chuẩn mực kế toán “Các khoản dự phòng, tài sản và nợ tiềm tàng”. Khi tiến hành tái cơ cấu doanh nghiệp thì nghĩa vụ liên đới chỉ phát sinh khi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Có kế hoạch chính thức cụ thể để xác định rõ việc tái cơ cấu doanh nghiệp, trong đó phải có ít nhất 5 nội dung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Toàn bộ hoặc một phần của việc kinh doanh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vị trí quan trọng bị ảnh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Vị trí, nhiệm vụ và số lượng nhân viên ước tính sẽ được nhận bồi thường khi họ buộc phải thôi việc;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chi phí sẽ phải chi trả; và</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nào kế hoạch được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Đưa ra được một dự tính chắc chắn về những chủ thể bị ảnh hưởng và tiến hành quá trình tái cơ cấu bằng việc bắt đầu thực hiện kế hoạch đó hoặc thông báo những vấn đề quan trọng đến những chủ thể bị ảnh hưởng của việc tái cơ cấu.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Một khoản dự phòng cho việc tái cơ cấu chỉ được dự tính cho những chi phí trực tiếp phát sinh từ hoạt động tái cơ cấu, đó là những chi phí thoả mãn cả hai điều kiện: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Cần phải có cho hoạt động tái cơ cấu;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Không liên quan đến các hoạt động thường xuyên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Khoản dự phòng cho việc tái cơ cấu không bao gồm các chi phí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Đào tạo lại hoặc thuyên chuyển nhân viên hiện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Tiếp thị;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Đầu tư vào những hệ thống mới và các mạng lưới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i) Các khoản dự phòng phải trả thường bao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Dự phòng phải trả tái cơ cấu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Dự phòng phải trả bảo hành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Dự phòng bảo hành công trình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Dự phòng phải trả khác, bao gồm cả khoản dự phòng trợ cấp thôi việc theo quy định của pháp luật, khoản dự phòng cho việc sửa chữa, bảo dưỡng TSCĐ định kỳ (theo yêu cầu kỹ thuật), khoản dự phòng phải trả đối với hợp đồng có rủi ro lớn mà trong đó những chi phí bắt buộc phải trả cho các nghĩa vụ liên quan đến hợp đồng vượt quá những lợi ích kinh tế dự tính thu được từ hợp đồng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 Khi lập dự phòng phải trả, doanh nghiệp được ghi nhận vào chi phí quản lý doanh nghiệp, riêng đối với khoản dự phòng phải trả về bảo hành sản phẩm, hàng hoá được ghi nhận vào chi phí bán hàng, khoản dự phòng phải trả về chi phí bảo hành công trình xây lắp được ghi nhận vào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lastRenderedPageBreak/>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giảm dự phòng phải trả khi phát sinh khoản chi phí liên quan đến khoản dự phòng đã được lập ban đầu;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giảm (hoàn nhập) dự phòng phải trả khi doanh nghiệp chắc chắn không còn phải chịu sự giảm sút về kinh tế do không phải chi trả cho nghĩa vụ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giảm dự phòng phải trả về số chênh lệch giữa số dự phòng phải trả phải lập năm nay nhỏ hơn số dự phòng phải trả đã lập năm trước chưa sử dụng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r w:rsidRPr="00D36A72">
        <w:rPr>
          <w:rFonts w:ascii="Times New Roman" w:eastAsia="Times New Roman" w:hAnsi="Times New Roman" w:cs="Times New Roman"/>
          <w:color w:val="000000"/>
          <w:sz w:val="24"/>
          <w:szCs w:val="24"/>
          <w:lang w:val="nl-NL"/>
        </w:rPr>
        <w:t> Phản ánh số dự phòng phải trả trích lập tính vào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w:t>
      </w:r>
      <w:r w:rsidRPr="00D36A72">
        <w:rPr>
          <w:rFonts w:ascii="Times New Roman" w:eastAsia="Times New Roman" w:hAnsi="Times New Roman" w:cs="Times New Roman"/>
          <w:color w:val="000000"/>
          <w:sz w:val="24"/>
          <w:szCs w:val="24"/>
          <w:lang w:val="nl-NL"/>
        </w:rPr>
        <w:t> Phản ánh số dự phòng phải trả hiện có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khoản 352 có 4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3521</w:t>
      </w:r>
      <w:r w:rsidRPr="00D36A72">
        <w:rPr>
          <w:rFonts w:ascii="Times New Roman" w:eastAsia="Times New Roman" w:hAnsi="Times New Roman" w:cs="Times New Roman"/>
          <w:color w:val="000000"/>
          <w:sz w:val="24"/>
          <w:szCs w:val="24"/>
          <w:lang w:val="nl-NL"/>
        </w:rPr>
        <w:t> - Dự phòng bảo hành sản phẩm hàng hóa: Tài khoản này dùng để phản ánh số dự phòng bảo hành sản phẩm, hàng hóa cho số lượng sản phẩm, hàng hóa đã xác định là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3522 </w:t>
      </w:r>
      <w:r w:rsidRPr="00D36A72">
        <w:rPr>
          <w:rFonts w:ascii="Times New Roman" w:eastAsia="Times New Roman" w:hAnsi="Times New Roman" w:cs="Times New Roman"/>
          <w:color w:val="000000"/>
          <w:sz w:val="24"/>
          <w:szCs w:val="24"/>
          <w:lang w:val="nl-NL"/>
        </w:rPr>
        <w:t>- Dự phòng bảo hành công trình xây dựng: Tài khoản này dùng để phản ánh số dự phòng bảo hành công trình xây dựng đối với các công trình, hạng mục công trình hoàn thành, bàn giao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3523</w:t>
      </w:r>
      <w:r w:rsidRPr="00D36A72">
        <w:rPr>
          <w:rFonts w:ascii="Times New Roman" w:eastAsia="Times New Roman" w:hAnsi="Times New Roman" w:cs="Times New Roman"/>
          <w:color w:val="000000"/>
          <w:sz w:val="24"/>
          <w:szCs w:val="24"/>
          <w:lang w:val="nl-NL"/>
        </w:rPr>
        <w:t> - Dự phòng tái cơ cấu doanh nghiệp: Tài khoản này phản ánh số dự phòng phải trả cho hoạt động tái cơ cấu doanh nghiệp, như chi phí di dời địa điểm kinh doanh, chi phí hỗ trợ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3524</w:t>
      </w:r>
      <w:r w:rsidRPr="00D36A72">
        <w:rPr>
          <w:rFonts w:ascii="Times New Roman" w:eastAsia="Times New Roman" w:hAnsi="Times New Roman" w:cs="Times New Roman"/>
          <w:color w:val="000000"/>
          <w:sz w:val="24"/>
          <w:szCs w:val="24"/>
          <w:lang w:val="nl-NL"/>
        </w:rPr>
        <w:t> - Dự phòng phải trả khác: Tài khoản này phản ánh các khoản dự phòng phải trả khác theo quy định của pháp luật ngoài các khoản dự phòng đã được phản ánh nêu trên, như chi phí hoàn nguyên môi trường, chi phí thu dọn, khôi phục và hoàn trả mặt bằng, dự phòng trợ cấp thôi việc theo quy định của Luật lao động, chi phí sửa chữa, bảo dưỡng, TSCĐ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Phương pháp kế toán dự phòng bảo hành sản phẩm,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doanh nghiệp bán hàng cho khách hàng có kèm theo giấy bảo hành sửa chữa cho các khoản hỏng hóc do lỗi sản xuất được phát hiện trong thời gian bảo hành sản phẩm, hàng hoá, doanh nghiệp tự ước tính chi phí bảo hành trên cơ sở số lượng sản phẩm, hàng hóa đã xác định là tiêu thụ trong kỳ. Khi lập dự phòng cho chi phí sửa chữa, bảo hành sản phẩm, hàng hóa đã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 (3521).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Khi phát sinh các khoản chi phí liên quan đến khoản dự phòng phải trả về bảo hành sản phẩm, hàng hóa đã lập ban đầu, như chi phí nguyên vật liệu, chi phí nhân công trực tiếp, chi phí khấu hao TSCĐ, chi phí dịch vụ mua ngoài...,: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không có bộ phận độc lập về bảo hành sản phẩm,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phát sinh các khoản chi phí liên quan đến việc bảo hành sản phẩm, hàng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621, 622,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152, 214, 331, 334,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Cuối kỳ, kết chuyển chi phí bảo hành sản phẩm, hàng hoá thực tế phát sinh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154 - Chi phí SXKD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621, 622,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sửa chữa bảo hành sản phẩm, hàng hoá hoàn thành bàn giao cho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 (3521)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 (phần dự phòng phải trả về bảo hành sản phẩm, hàng hoá còn thiếu)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có bộ phận độc lập về bảo hành sản phẩm, hàng hoá, số tiền phải trả cho bộ phận bảo hành về chi phí bảo hành sản phẩm, hàng hoá, công trình xây lắp hoàn thành bàn giao cho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 (3521)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 (chênh lệch nhỏ hơn giữa dự phòng phải trả bảo hành sản phẩm, hàng hoá so với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thực tế về bảo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lập Báo cáo tài chính, doanh nghiệp phải xác định số dự phòng bảo hành sản phẩm, hàng hóa cần trích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số dự phòng cần lập ở kỳ kế toán này lớn hơn số dự phòng phải trả đã lập ở kỳ kế toán trước nhưng chưa sử dụng hết thì số chênh lệch hạch toán vào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 (3521).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Trường hợp số dự phòng phải trả cần lập ở kỳ kế toán này nhỏ hơn số dự phòng phải trả đã lập ở kỳ kế toán trước nhưng chưa sử dụng hết thì số chênh lệch hoàn nhập ghi giảm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 (3521)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Phương pháp kế toán dự phòng bảo hành công trình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Việc trích lập dự phòng bảo hành công trình xây dựng được thực hiện cho từng công trình, hạng mục công trình hoàn thành, bàn giao trong kỳ. Khi xác định số dự phòng phải trả về chi phí bảo hành công trình xây dựng,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 (3522).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phát sinh các khoản chi phí liên quan đến khoản dự phòng phải trả về bảo hành công trình xây dựng đã lập ban đầu, như chi phí nguyên vật liệu, chi phí nhân công trực tiếp, chi phí khấu hao TSCĐ, chi phí dịch vụ mua ngoài...,: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doanh nghiệp tự thực hiện việc bảo hành công trình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phát sinh các khoản chi phí liên quan đến việc bảo 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621, 622,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152, 214, 331, 334,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Cuối kỳ, kết chuyển chi phí bảo hành thực tế phát sinh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154 - Chi phí SXKD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621, 622,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sửa chữa bảo hành công trình hoàn thành bàn giao cho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 (3522)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(chênh lệch giữa số dự phòng đã trích lập nhỏ hơn chi phí thực tế về bảo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giao cho đơn vị trực thuộc hoặc thuê ngoài thực hiện việc bảo 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 (3522)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(chênh lệch giữa số dự phòng đã trích lập nhỏ hơn chi phí thực tế về bảo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các TK 331, 336...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Hết thời hạn bảo hành công trình xây dựng, nếu công trình không phải bảo hành hoặc số dự phòng phải trả về bảo hành công trình xây dựng lớn hơn chi phí thực tế phát sinh thì số chênh lệch phải hoàn nhập,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 (3522)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Phương pháp kế toán dự phòng tái cơ cấu doanh nghiệp và dự phòng phải trả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trích lập dự phòng cho các khoản chi phí tái cơ cấu doanh nghiệp, dự phòng phải trả khác, dự phòng cho các hợp đồng có rủi ro lớn mà trong đó những chi phí bắt buộc phải trả cho các nghĩa vụ liên quan đến hợp đồng vượt quá những lợi ích kinh tế dự tính thu được từ hợp đồng đó (như khoản bồi thường hoặc đền bù do việc không thực hiện được hợp đồng, các vụ kiện pháp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(6426)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 (3523, 3524).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trích lập dự phòng cho các khoản chi phí hoàn nguyên môi trường, chi phí thu dọn, khôi phục và hoàn trả mặt bằng, dự phòng trợ cấp thôi việc theo quy định của Luật lao động...,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TSCĐ theo yêu cầu kỹ thuật phải được tiến hành sửa chữa định kỳ, kế toán phải thực hiện trích trước chi phí sửa chữa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phát sinh các khoản chi phí liên quan đến khoản dự phòng phải trả đã lập,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 (3523, 3524)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241,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lập Báo cáo tài chính, doanh nghiệp phải xác định số dự phòng phải trả cần trích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số dự phòng phải trả cần lập ở kỳ kế toán này lớn hơn số dự phòng phải trả đã lập ở kỳ kế toán trước nhưng chưa sử dụng hết thì số chênh lệch hạch toán vào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(6426)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 (3523, 3524).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Trường hợp số dự phòng phải trả cần lập ở kỳ kế toán này nhỏ hơn số dự phòng phải trả đã lập ở kỳ kế toán trước nhưng chưa sử dụng hết thì số chênh lệch hoàn nhập ghi giảm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 (3523, 3524)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642 - Chi phí quản lý doanh nghiệp (6426).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Trong một số trường hợp, doanh nghiệp có thể tìm kiếm một bên thứ 3 để thanh toán một phần hay toàn bộ chi phí cho khoản dự phòng (ví dụ, thông qua các hợp đồng bảo hiểm, các khoản bồi thường hoặc các giấy bảo hành của nhà cung cấp), bên thứ 3 có thể hoàn trả lại những gì mà doanh nghiệp đã thanh toán. Khi doanh nghiệp nhận được khoản bồi hoàn của một bên thứ 3 để thanh toán một phần hay toàn bộ chi phí cho khoản dự phòng,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Kế toán xử lý các khoản dự phòng phải trả trước khi chuyển doanh nghiệp 100% vốn nhà nước thành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Các khoản dự phòng phải trả sau khi bù đắp tổn thất, đến thời điểm chính thức chuyển thành công ty cổ phần, nếu còn thì hạch toán tăng vốn nhà nước tại thời điểm bàn giao,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8" w:name="dieu_63"/>
      <w:r w:rsidRPr="00D36A72">
        <w:rPr>
          <w:rFonts w:ascii="Times New Roman" w:eastAsia="Times New Roman" w:hAnsi="Times New Roman" w:cs="Times New Roman"/>
          <w:b/>
          <w:bCs/>
          <w:color w:val="000000"/>
          <w:sz w:val="24"/>
          <w:szCs w:val="24"/>
          <w:lang w:val="nl-NL"/>
        </w:rPr>
        <w:t>Điều 63. Tài khoản 353 – Quỹ khen thưởng, phúc lợi</w:t>
      </w:r>
      <w:bookmarkEnd w:id="6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số hiện có, tình hình tăng, giảm quỹ khen thưởng, quỹ phúc lợi và quỹ thưởng ban quản lý điều hành công ty của doanh nghiệp. Quỹ khen thưởng, quỹ phúc lợi được trích từ lợi nhuận sau thuế TNDN của doanh nghiệp để dùng cho công tác khen thưởng, khuyến khích lợi ích vật chất, phục vụ nhu cầu phúc lợi công cộng, cải thiện và nâng cao đời sống vật chất, tinh thần của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Việc trích lập và sử dụng quỹ khen thưởng, quỹ phúc lợi và quỹ thưởng ban quản lý điều hành công ty phải theo chính sách tài chính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Quỹ khen thưởng, quỹ phúc lợi, quỹ thưởng ban quản lý điều hành công ty phải được hạch toán chi tiết theo từng loại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Đối với TSCĐ đầu tư, mua sắm bằng quỹ phúc lợi khi hoàn thành dùng vào sản xuất, kinh doanh, kế toán ghi tăng TSCĐ đồng thời ghi tăng Vốn đầu tư của chủ sở hữu và giảm quỹ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đ) Đối với TSCĐ đầu tư, mua sắm bằng quỹ phúc lợi khi hoàn thành dùng cho nhu cầu văn hóa, phúc lợi của doanh nghiệp, kế toán ghi tăng TSCĐ và đồng thời được kết chuyển từ Quỹ phúc </w:t>
      </w:r>
      <w:r w:rsidRPr="00D36A72">
        <w:rPr>
          <w:rFonts w:ascii="Times New Roman" w:eastAsia="Times New Roman" w:hAnsi="Times New Roman" w:cs="Times New Roman"/>
          <w:color w:val="000000"/>
          <w:sz w:val="24"/>
          <w:szCs w:val="24"/>
          <w:lang w:val="nl-NL"/>
        </w:rPr>
        <w:lastRenderedPageBreak/>
        <w:t>lợi (TK 3532) sang Quỹ phúc lợi đã hình thành TSCĐ (TK 3533). Những TSCĐ này hàng tháng không trích khấu hao TSCĐ vào chi phí mà cuối niên độ kế toán tính hao mòn TSCĐ một lần /một năm để ghi giảm Quỹ phúc lợi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353 – Quỹ khen thưởng,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chi tiêu quỹ khen thưởng, quỹ phúc lợi, quỹ thưởng ban quản lý điều hành công ty;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Giảm quỹ phúc lợi đã hình thành TSCĐ khi tính hao mòn TSCĐ hoặc do nhượng bán, thanh lý, phát hiện thiếu khi kiểm kê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Đầu tư, mua sắm TSCĐ bằng quỹ phúc lợi khi hoàn thành phục vụ nhu cầu văn hóa,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Cấp quỹ khen thưởng, phúc lợi cho cấp dưới.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Trích lập quỹ khen thưởng, quỹ phúc lợi, quỹ thưởng ban quản lý điều hành công ty từ lợi nhuận sau thuế TNDN;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Quỹ khen thưởng, phúc lợi được cấp trên cấp;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Quỹ phúc lợi đã hình thành TSCĐ tăng do đầu tư, mua sắm TSCĐ bằng quỹ phúc lợi hoàn thành đưa vào sử dụng cho sản xuất, kinh doanh hoặc hoạt động văn hoá,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 Số quỹ khen thưởng, quỹ phúc lợi hiện còn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353 – Quỹ khen thưởng, phúc lợi, có 4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3531 - Quỹ khen thưởng: </w:t>
      </w:r>
      <w:r w:rsidRPr="00D36A72">
        <w:rPr>
          <w:rFonts w:ascii="Times New Roman" w:eastAsia="Times New Roman" w:hAnsi="Times New Roman" w:cs="Times New Roman"/>
          <w:color w:val="000000"/>
          <w:sz w:val="24"/>
          <w:szCs w:val="24"/>
          <w:lang w:val="nl-NL"/>
        </w:rPr>
        <w:t>Phản ánh số hiện có, tình hình trích lập và chi tiêu quỹ khen thưởng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3532 - Quỹ phúc lợi: </w:t>
      </w:r>
      <w:r w:rsidRPr="00D36A72">
        <w:rPr>
          <w:rFonts w:ascii="Times New Roman" w:eastAsia="Times New Roman" w:hAnsi="Times New Roman" w:cs="Times New Roman"/>
          <w:color w:val="000000"/>
          <w:sz w:val="24"/>
          <w:szCs w:val="24"/>
          <w:lang w:val="nl-NL"/>
        </w:rPr>
        <w:t>Phản ánh số hiện có, tình hình trích lập và chi tiêu quỹ phúc lợi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3533 - Quỹ phúc lợi đã hình thành TSCĐ: </w:t>
      </w:r>
      <w:r w:rsidRPr="00D36A72">
        <w:rPr>
          <w:rFonts w:ascii="Times New Roman" w:eastAsia="Times New Roman" w:hAnsi="Times New Roman" w:cs="Times New Roman"/>
          <w:color w:val="000000"/>
          <w:sz w:val="24"/>
          <w:szCs w:val="24"/>
          <w:lang w:val="nl-NL"/>
        </w:rPr>
        <w:t>Phản ánh số hiện có, tình hình tăng, giảm quỹ phúc lợi đã hình thành TSCĐ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Tài khoản 3534 - Quỹ thưởng ban quản lý điều hành công ty</w:t>
      </w:r>
      <w:r w:rsidRPr="00D36A72">
        <w:rPr>
          <w:rFonts w:ascii="Times New Roman" w:eastAsia="Times New Roman" w:hAnsi="Times New Roman" w:cs="Times New Roman"/>
          <w:color w:val="000000"/>
          <w:sz w:val="24"/>
          <w:szCs w:val="24"/>
          <w:lang w:val="nl-NL"/>
        </w:rPr>
        <w:t>: Phản ánh số hiện có, tình hình trích lập và chi tiêu Quỹ thưởng ban quản lý điều hành công ty.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Trong năm khi tạm trích quỹ khen thưởng, phúc lợi,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353 - Quỹ khen thưởng, phúc lợi (3531, 3532, 3534).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b) Cuối năm, xác định quỹ khen thưởng, phúc lợi được trích thêm,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353 - Quỹ khen thưởng, phúc lợi (3531, 3532, 3534).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Tính tiền thưởng phải trả cho công nhân viên và người lao động khác trong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 (3531).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Dùng quỹ phúc lợi để chi trợ cấp khó khăn, chi cho công nhân viên và người lao động nghỉ mát, chi cho phong trào văn hóa, văn nghệ quần chúng,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Khi bán sản phẩm, hàng hóa trang trải bằng quỹ khen thưởng phúc lợi, kế toán phản ánh doanh thu không bao gồm thuế GTGT phải nộp,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Khi cấp trên cấp quỹ khen thưởng, phúc lợi cho đơn vị cấp dưới,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 (3531, 3532, 3534)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Số quỹ khen thưởng, phúc lợi do đơn vị cấp trên cấp xuống,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353 - Quỹ khen thưởng, phúc lợi (3531,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Dùng quỹ phúc lợi ủng hộ các vùng thiên tai, hỏa hoạn, chi từ thiện…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i) Khi đầu tư, mua sắm TSCĐ hoàn thành bằng quỹ phúc lợi đưa vào sử dụng cho mục đích văn hoá, phúc lợi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241,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Nếu thuế GTGT đầu vào không được khấu trừ thì nguyên giá TSCĐ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3532 - Quỹ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3533 - Quỹ phúc lợi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 Định kỳ, tính hao mòn TSCĐ đầu tư, mua sắm bằng quỹ phúc lợi, sử dụng cho nhu cầu văn hóa, phúc lợi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3533 - Quỹ phúc lợi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l) Khi nhượng bán, thanh lý TSCĐ đầu tư, mua sắm bằng quỹ phúc lợi, dùng vào hoạt động văn hoá,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giảm TSCĐ nhượng bán, thanh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3533 - Quỹ phúc lợi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Phản ánh các khoản thu, chi nhượng bán, thanh lý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khoản chi,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khoản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353 - Quỹ khen thưởng, phúc lợi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m) Kế toán chuyển giao tài sản là các công trình phúc lợi: Trường hợp chuyển giao nhà ở cán bộ, công nhân viên đầu tư bằng nguồn Quỹ phúc lợi của doanh nghiệp cho cơ quan nhà đất địa phương để quản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3533 - Quỹ phúc lợi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 Trường hợp chủ sở hữu doanh nghiệp quyết định thưởng cho Hội đồng quản trị, Ban giám đốc từ Quỹ thưởng ban quản lý, điều hành công ty,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353 - Quỹ khen thưởng, phúc lợi (3354)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o) Trường hợp công ty cổ phần được phát hành cổ phiếu thưởng từ quỹ khen thưởng để tăng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3531 - Quỹ khen thưởng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4112 - Thặng dư vốn cổ phần (giá bán thấp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4112 - Thặng dư vốn cổ phần (giá bán cao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p) Kế toán xử lý số dư quỹ khen thưởng và quỹ phúc lợi trước khi xác định giá trị doanh nghiệp khi cổ phần hoá doanh nghiệp 100% vốn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chuyển số dư quỹ khen thưởng và phúc lợi chia cho người lao động có tên trong danh sách thường xuyên của doanh nghiệp tại thời điểm cổ phần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353 - Quỹ khen thưởng, phúc lợi (3531,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chi tiền từ Quỹ khen thưởng, phúc lợi cho người lao động,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doanh nghiệp đã chi quá Quỹ khen thưởng, phúc lợi (tài khoản 353 có số dư Nợ) thì xử lý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khoản đã chi trực tiếp cho người lao động có tên trong danh sách thường xuyên tại thời điểm có quyết định cổ phần hoá phải thu hồi trước khi bán cổ phần ưu đãi,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353 - Quỹ khen thưởng, phúc lợi (3531, 3532).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khoản bị xuất toán, chi biếu tặng, chi cho người lao động đã nghỉ mất việc, thôi việc trước thời điểm quyết định số cổ phần hoá doanh nghiệp và được cơ quan quyết định giá trị doanh nghiệp xử lý như khoản phải thu không có khả năng thu hồi,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334 ( phần tổ chức, cá nhân phải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353 - Quỹ khen thưởng,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69" w:name="dieu_64"/>
      <w:r w:rsidRPr="00D36A72">
        <w:rPr>
          <w:rFonts w:ascii="Times New Roman" w:eastAsia="Times New Roman" w:hAnsi="Times New Roman" w:cs="Times New Roman"/>
          <w:b/>
          <w:bCs/>
          <w:color w:val="000000"/>
          <w:sz w:val="24"/>
          <w:szCs w:val="24"/>
          <w:lang w:val="nl-NL"/>
        </w:rPr>
        <w:t>Điều 64. Tài khoản 356 – Quỹ phát triển khoa học và công nghệ</w:t>
      </w:r>
      <w:bookmarkEnd w:id="6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a) Tài khoản này dùng để phản ánh số hiện có, tình hình tăng giảm Quỹ phát triển khoa học và công nghệ (PTKH&amp;CN) của doanh nghiệp. Quỹ PTKH&amp;CN của doanh nghiệp chỉ được sử dụng cho đầu tư khoa học, công nghệ tại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Quỹ PTKH&amp;CN được hạch toán vào chi phí quản lý doanh nghiệp để xác định kết quả kinh doanh trong kỳ. Việc trích lập và sử dụng Quỹ PTKH&amp;CN của doanh nghiệp phải tuân thủ theo các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Trường hợp doanh nghiệp sử dụng Quỹ PTKH&amp;CN để tài trợ cho việc nghiên cứu, sản xuất thử nghiệm, số tiền thu được khi bán sản phẩm sản xuất thử được bù trừ với chi phí sản xuất thử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Phần chênh lệch giữa số tiền thu từ bán sản phẩm sản xuất thử cao hơn chi phí sản xuất thử được ghi tăng Quỹ PTKH&amp;CN;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Phần chênh lệch giữa số tiền thu từ bán sản phẩm sản xuất thử thấp hơn chi phí sản xuất thử được ghi giảm Quỹ PTKH&amp;CN.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Định kỳ, doanh nghiệp lập Báo cáo về mức trích, sử dụng, quyết toán Quỹ PTKH&amp;CN và nộp cơ quan có thẩm quyền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356 –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r w:rsidRPr="00D36A72">
        <w:rPr>
          <w:rFonts w:ascii="Times New Roman" w:eastAsia="Times New Roman" w:hAnsi="Times New Roman" w:cs="Times New Roman"/>
          <w:color w:val="000000"/>
          <w:sz w:val="24"/>
          <w:szCs w:val="24"/>
          <w:lang w:val="nl-NL"/>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chi tiêu từ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Giảm Quỹ phát triển khoa học và công nghệ đã hình thành tài sản cố định (TSCĐ) khi tính hao mòn TSCĐ; giá trị còn lại của TSCĐ khi nhượng bán, thanh lý; chi phí thanh lý, nhượng bán TSCĐ hình thành từ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Giảm Quỹ phát triển khoa học và công nghệ đã hình thành TSCĐ khi TSCĐ hình thành từ Quỹ phát triển khoa học và công nghệ chuyển sang phục vụ mục đích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r w:rsidRPr="00D36A72">
        <w:rPr>
          <w:rFonts w:ascii="Times New Roman" w:eastAsia="Times New Roman" w:hAnsi="Times New Roman" w:cs="Times New Roman"/>
          <w:color w:val="000000"/>
          <w:sz w:val="24"/>
          <w:szCs w:val="24"/>
          <w:lang w:val="nl-NL"/>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Trích lập Quỹ phát triển khoa học và công nghệ vào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thu từ việc thanh lý, nhượng bán TSCĐ hình thành từ Quỹ phát triển khoa học và công nghệ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w:t>
      </w:r>
      <w:r w:rsidRPr="00D36A72">
        <w:rPr>
          <w:rFonts w:ascii="Times New Roman" w:eastAsia="Times New Roman" w:hAnsi="Times New Roman" w:cs="Times New Roman"/>
          <w:color w:val="000000"/>
          <w:sz w:val="24"/>
          <w:szCs w:val="24"/>
          <w:lang w:val="nl-NL"/>
        </w:rPr>
        <w:t>: Số quỹ phát triển khoa học và công nghệ hiện còn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khoản 356 - Quỹ phát triển khoa học và công nghệ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3561</w:t>
      </w: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 Quỹ phát triển khoa học và công nghệ:</w:t>
      </w:r>
      <w:r w:rsidRPr="00D36A72">
        <w:rPr>
          <w:rFonts w:ascii="Times New Roman" w:eastAsia="Times New Roman" w:hAnsi="Times New Roman" w:cs="Times New Roman"/>
          <w:color w:val="000000"/>
          <w:sz w:val="24"/>
          <w:szCs w:val="24"/>
          <w:lang w:val="nl-NL"/>
        </w:rPr>
        <w:t> Phản ánh số hiện có và tình hình trích lập, chi tiêu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lastRenderedPageBreak/>
        <w:t>- Tài khoản 3562 - Quỹ phát triển khoa học và công nghệ đã hình thành TSCĐ:</w:t>
      </w:r>
      <w:r w:rsidRPr="00D36A72">
        <w:rPr>
          <w:rFonts w:ascii="Times New Roman" w:eastAsia="Times New Roman" w:hAnsi="Times New Roman" w:cs="Times New Roman"/>
          <w:color w:val="000000"/>
          <w:sz w:val="24"/>
          <w:szCs w:val="24"/>
          <w:lang w:val="nl-NL"/>
        </w:rPr>
        <w:t> Phản ánh số hiện có, tình hình tăng, giảm quỹ phát triển khoa học và công nghệ đã hình thành TSCĐ (quỹ phát triển khoa học và công nghệ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hạch toán kế toán một số nghiệp vụ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Trong năm khi trích lập quỹ phát triển khoa học và công nghệ,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356 -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chi tiêu Quỹ PTKH&amp;CN phục vụ cho mục đích nghiên cứu, phát triển khoa học và công nghệ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356 -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sử dụng Quỹ PTKH&amp;CN để trang trải cho hoạt động sản xuất thử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tập hợp chi phí sản xuất thử,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152,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bán sản phẩm sản xuất thử,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giữa chi phí sản xuất thử và số thu từ bán sản phẩm sản xuất thử được điều chỉnh tăng, giảm Quỹ,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số thu từ việc bán sản phẩm sản xuất thử cao hơn chi phí sản xuất thử, kế toán ghi tăng Quỹ PTKH&amp;CN,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356 -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số thu từ việc bán sản phẩm sản xuất thử nhỏ hơn chi phí sản xuất thử, kế toán ghi ngược lại bút toán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Khi đầu tư, mua sắm TSCĐ hoàn thành bằng quỹ phát triển khoa học và công nghệ sử dụng cho mục đích nghiên cứu,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Khi đầu tư, mua sắm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211, 213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3561 -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3562 - Quỹ PTKH&amp;CN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 toán, tính hao mòn TSCĐ đầu tư, mua sắm bằng Quỹ phát triển khoa học và công nghệ sử dụng cho mục đích nghiên cứu, phát triển khoa học và công nghệ,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3562 - Quỹ PTKH&amp;CN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thanh lý, nhượng bán TSCĐ đầu tư, mua sắm bằng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giảm TSCĐ thanh lý, nhượng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3562 - Quỹ PTKH&amp;CN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211,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nhận số tiền thu từ việc thanh lý, nhượng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3561 -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nhận chi phí phát sinh liên quan trực tiếp đến việc thanh lý, nhượng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3561 -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kết thúc quá trình nghiên cứu, phát triển khoa học công nghệ, chuyển TSCĐ hình thành từ Quỹ phát triển khoa học và công nghệ sang phục vụ cho mục đích sản xuất, kinh doanh,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3562 - Quỹ PTKH&amp;CN đã hình thành TSCĐ (phần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của TSCĐ hình thành từ quỹ chưa khấu hao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Kể từ thời điểm TSCĐ chuyển sang phục vụ mục đích sản xuất, kinh doanh, hao mòn của TSCĐ được tính vào chi phí sản xuất, kinh doanh theo quy định của chế độ kế toán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0" w:name="dieu_65"/>
      <w:r w:rsidRPr="00D36A72">
        <w:rPr>
          <w:rFonts w:ascii="Times New Roman" w:eastAsia="Times New Roman" w:hAnsi="Times New Roman" w:cs="Times New Roman"/>
          <w:b/>
          <w:bCs/>
          <w:color w:val="000000"/>
          <w:sz w:val="24"/>
          <w:szCs w:val="24"/>
          <w:lang w:val="nl-NL"/>
        </w:rPr>
        <w:t>Điều 65. Tài khoản 357 - Quỹ bình ổn giá</w:t>
      </w:r>
      <w:bookmarkEnd w:id="7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w:t>
      </w:r>
      <w:r w:rsidRPr="00D36A72">
        <w:rPr>
          <w:rFonts w:ascii="Times New Roman" w:eastAsia="Times New Roman" w:hAnsi="Times New Roman" w:cs="Times New Roman"/>
          <w:color w:val="000000"/>
          <w:sz w:val="24"/>
          <w:szCs w:val="24"/>
          <w:lang w:val="vi-VN"/>
        </w:rPr>
        <w:t> Tài khoản này dùng để phản ánh tình hình biến động và giá trị Quỹ bình ổn giá tại thời điểm báo cáo của doanh nghiệp được phép trích lập Quỹ bình ổn giá tính vào chi phí sản xuất kinh doanh theo quy định của pháp luật. Tuỳ theo từng ngành nghề, lĩnh vực kinh doanh, doanh nghiệp được chủ động bổ sung thêm vào tên của Quỹ này phù hợp với ngành nghề, lĩnh vực kinh doanh của mình, ví dụ như Quỹ bình ổn giá xăng, dầu.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Doanh nghiệp phải trích lập, sử dụng và quyết toán Quỹ bình ổn giá theo đúng quy định của pháp luật. Doanh nghiệp chỉ sử dụng tài khoản này nếu pháp luật yêu cầu trích lập Quỹ bình ổn giá vào chi phí sản xuất, kinh doanh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Quỹ bình ổn giá khi trích lập được tính vào giá vốn hàng bán, khi sử dụng Quỹ cho mục đích bình ổn giá, doanh nghiệp được ghi giảm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357 – Quỹ Bình ổn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r w:rsidRPr="00D36A72">
        <w:rPr>
          <w:rFonts w:ascii="Times New Roman" w:eastAsia="Times New Roman" w:hAnsi="Times New Roman" w:cs="Times New Roman"/>
          <w:color w:val="000000"/>
          <w:sz w:val="24"/>
          <w:szCs w:val="24"/>
          <w:lang w:val="vi-VN"/>
        </w:rPr>
        <w:t>: Số quỹ bình ổn giá đã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r w:rsidRPr="00D36A72">
        <w:rPr>
          <w:rFonts w:ascii="Times New Roman" w:eastAsia="Times New Roman" w:hAnsi="Times New Roman" w:cs="Times New Roman"/>
          <w:color w:val="000000"/>
          <w:sz w:val="24"/>
          <w:szCs w:val="24"/>
          <w:lang w:val="vi-VN"/>
        </w:rPr>
        <w:t>: Số trích lập quỹ bình ổn giá vào chi phí sản xuất kinh doanh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w:t>
      </w:r>
      <w:r w:rsidRPr="00D36A72">
        <w:rPr>
          <w:rFonts w:ascii="Times New Roman" w:eastAsia="Times New Roman" w:hAnsi="Times New Roman" w:cs="Times New Roman"/>
          <w:color w:val="000000"/>
          <w:sz w:val="24"/>
          <w:szCs w:val="24"/>
          <w:lang w:val="vi-VN"/>
        </w:rPr>
        <w:t>: Số quỹ bình ổn giá hiện còn của doanh nghiệp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Quỹ bình ổn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trích lập Quỹ bình ổn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357 - Quỹ bình ổn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sử dụng Quỹ bình ổn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357 - Quỹ bình ổn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1" w:name="dieu_66"/>
      <w:r w:rsidRPr="00D36A72">
        <w:rPr>
          <w:rFonts w:ascii="Times New Roman" w:eastAsia="Times New Roman" w:hAnsi="Times New Roman" w:cs="Times New Roman"/>
          <w:b/>
          <w:bCs/>
          <w:color w:val="000000"/>
          <w:sz w:val="24"/>
          <w:szCs w:val="24"/>
          <w:lang w:val="vi-VN"/>
        </w:rPr>
        <w:t>Điều 66. Nguyên tắc kế toán vốn chủ sở hữu</w:t>
      </w:r>
      <w:bookmarkEnd w:id="7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Vốn chủ sở hữu là phần tài sản thuần của doanh nghiệp còn lại thuộc sở hữu của các cổ đông, thành viên góp vốn (chủ sở hữu). Vốn chủ sở hữu được phản ánh theo từng nguồn hình thành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Lợi nhuận từ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Chênh lệch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Kế toán không ghi nhận vốn góp theo vốn điều lệ trên giấy phép đăng ký kinh doanh. Khoản vốn góp huy động, nhận từ các chủ sở hữu luôn được ghi nhận theo số thực góp, tuyệt đối không ghi nhận theo số cam kết sẽ góp của các chủ sở hữu. Trường hợp nhận vốn góp bằng tài sản phi tiền tệ thì kế toán phải ghi nhận theo giá trị hợp lý của tài sản phi tiền tệ tại ngày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Việc nhận vốn góp bằng các loại tài sản vô hình như bản quyền, quyền khai thác, sử dụng tài sản, thương hiệu, nhãn hiệu… chỉ được thực hiện khi có quy định cụ thể của pháp luật hoặc cơ quan có thẩm quyền cho phép. Khi pháp luật chưa có quy định cụ thể về vấn đề này, các giao dịch góp vốn bằng nhãn hiệu, thương hiệu được kế toán như việc đi thuê tài sản hoặc nhượng quyền thương mại, theo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bên góp vốn bằng thương hiệu, nhãn hiệu, tên thương mại: Ghi nhận số tiền thu được từ việc cho bên kia sử dụng nhãn hiệu, tên thương mại là doanh thu cho thuê tài sản vô hình, nhượng quyền thương mại, không ghi nhận tăng giá trị khoản đầu tư vào đơn vị khác và thu nhập hoặc vốn chủ sở hữu tương ứng với giá trị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bên nhận vốn góp bằng thiêu hiệu, nhãn nhiệu, tên thương mại: Không ghi nhận giá trị thương hiệu, nhãn hiệu, tên thương mại và ghi tăng vốn chủ sở hữu tương ứng với giá trị thương hiệu, nhãn hiệu, tên thương mại nhận vốn góp. Khoản tiền trả cho việc sử dụng nhãn hiệu, thương hiệu, tên thương mại được ghi nhận là chi phí thuê tài sản, chi phí nhượng quyền thương mại.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4. Việc sử dụng vốn đầu tư của chủ sở hữu, chênh lệch đánh giá lại tài sản, quỹ đầu tư phát triển để bù lỗ kinh doanh được thực hiện theo quyết định của chủ sở hữu, doanh nghiệp phải thực hiện đầy đủ các thủ tục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5. Việc phân phối lợi nhuận chỉ thực hiện khi doanh nghiệp có lợi nhuận sau thuế chưa phân phối. Mọi trường hợp trả cổ tức, lợi nhuận cho chủ sở hữu quá mức số lợi nhuận sau thuế chưa phân phối về bản chất đều là giảm vốn góp, doanh nghiệp phải thực hiện đầy đủ các thủ tục theo quy định của pháp luật và điều chỉnh giấy đăng ký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2" w:name="dieu_67"/>
      <w:r w:rsidRPr="00D36A72">
        <w:rPr>
          <w:rFonts w:ascii="Times New Roman" w:eastAsia="Times New Roman" w:hAnsi="Times New Roman" w:cs="Times New Roman"/>
          <w:b/>
          <w:bCs/>
          <w:color w:val="000000"/>
          <w:sz w:val="24"/>
          <w:szCs w:val="24"/>
          <w:lang w:val="vi-VN"/>
        </w:rPr>
        <w:t>Điều 67. Tài khoản 411 – Vốn đầu tư của chủ sở hữu</w:t>
      </w:r>
      <w:bookmarkEnd w:id="7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vốn do chủ sở hữu đầu tư hiện có và tình hình tăng, giảm vốn đầu tư của chủ sở hữu. Các công ty con, đơn vị có tư cách pháp nhân hạch toán độc lập phản ánh số vốn được công ty mẹ đầu tư vào tài khoản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Tùy theo đặc điểm hoạt động của từng đơn vị, tài khoản này có thể được sử dụng tại các đơn vị không có tư cách pháp nhân hạch toán phụ thuộc để phản ánh số vốn kinh doanh được cấp bởi đơn vị cấp trên (trường hợp không hạch toán vào tài khoản 3361 – Phải trả nội bộ về vốn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b) Vốn đầu tư của chủ sở hữu bao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Vốn góp ban đầu, góp bổ sung của các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được bổ sung từ các quỹ thuộc vốn chủ sở hữu, lợi nhuận sau thuế của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Cấu phần vốn của trái phiếu chuyển đổi (quyền chọn chuyển đổi trái phiếu thành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viện trợ không hoàn lại, các khoản nhận được khác được cơ quan có thẩm quyền cho phép ghi tăng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Các doanh nghiệp chỉ hạch toán vào TK 411 - “Vốn đầu tư của chủ sở hữu” theo số vốn thực tế chủ sở hữu đã góp, không được ghi nhận theo số cam kết, số phải thu của các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Doanh nghiệp phải tổ chức hạch toán chi tiết vốn đầu tư của chủ sở hữu theo từng nguồn hình thành vốn (như vốn góp của chủ sở hữu, thặng dư vốn cổ phần, vốn khác) và theo dõi chi tiết cho từng tổ chức, từng cá nhân tham gia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Doanh nghiệp ghi giảm vốn đầu tư của chủ sở hữu khi: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nghiệp nộp trả vốn cho Ngân sách Nhà nước hoặc bị điều động vốn cho doanh nghiệp khác theo quyết định của cơ quan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Trả lại vốn cho các chủ sở hữu, hủy bỏ cổ phiếu quỹ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Giải thể, chấm dứt hoạt động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trường hợp khác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Xác định phần vốn góp của nhà đầu tư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giấy phép đầu tư quy định vốn điều lệ của doanh nghiệp được xác định bằng ngoại tệ tương đương với một số lượng tiền Việt Nam Đồng, việc xác định phần vốn góp của nhà đầu tư bằng ngoại tệ (thừa, thiếu, đủ so với vốn điều lệ) được căn cứ vào số lượng ngoại tệ đã thực góp, không xem xét tới việc quy đổi ngoại tệ ra Việt Nam Đồng theo giấy phép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ghi sổ kế toán, lập và trình bày Báo cáo tài chính bằng Việt Nam Đồng, khi nhà đầu tư góp vốn bằng ngoại tệ theo tiến độ, kế toán phải áp dụng tỷ giá giao dịch thực tế tại từng thời điểm thực góp để quy đổi ra Việt Nam Đồng và ghi nhận vào vốn đầu tư của chủ sở hữu, thặng dư vốn cổ phần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Trong quá trình hoạt động, không được đánh giá lại số dư Có tài khoản 411 “Vốn đầu tư của chủ sở hữu” có gốc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Trường hợp nhận vốn góp bằng tài sản phải phản ánh tăng Vốn đầu tư của chủ sở hữu theo giá đánh giá lại của tài sản được các bên góp vốn chấp nhận. Đối với các tài sản vô hình như thương hiệu, nhãn hiệu, tên thương mại, quyền khai thác, phát triển dự án... chỉ được ghi tăng vốn góp nếu pháp luật có liên quan cho phép.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h) Đối với công ty cổ phần, vốn góp cổ phần của các cổ đông được ghi theo giá thực tế phát hành cổ phiếu, nhưng được phản ánh chi tiết theo hai chỉ tiêu riêng: Vốn góp của chủ sở hữu và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Vốn góp của chủ sở hữu được phản ánh theo mệnh giá của cổ phiếu đồng thời được theo dõi chi tiêt đối với cổ phiếu phổ thông có quyền biểu quyết và cổ phiếu ưu đãi. Doanh nghiệp phải kế toán chi tiết riêng 2 loại cổ phiếu ưu đãi: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Cổ phiếu ưu đãi được phân loại là vốn chủ sở hữu nếu người phát hành không có nghĩa vụ phải mua lại cổ phiếu ưu đãi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Cổ phiếu ưu đãi được phân loại là nợ phải trả nếu bắt buộc người phát hành phải mua lại cổ phiếu ưu đãi đó tại một thời điểm đã được xác định trong tương lai và nghĩa vụ mua lại cổ phiếu phải được ghi rõ ngay trong hồ sơ phát hành tại thời điểm phát 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Thặng dư vốn cổ phần phản ánh khoản chênh lệch giữa mệnh giá và giá phát hành cổ phiếu (kể cả các trường hợp tái phát hành cổ phiếu quỹ) và có thể là thặng dư dương (nếu giá phát hành cao hơn mệnh giá) hoặc thặng dư âm (nếu giá phát hành thấp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i) Nguyên tắc xác định và ghi nhận quyền chọn chuyển đổi trái phiếu thành cổ phiếu (cấu phần vốn của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Quyền chọn chuyển đổi trái phiếu thành cổ phiếu phát sinh khi doanh nghiệp phát hành loại trái phiếu có thể chuyển đổi thành một số lượng cổ phiếu xác định được quy định sẵn trong phương án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cấu phần vốn của trái phiếu chuyển đổi được xác định là phần chênh lệch giữa tổng số tiền thu về từ việc phát hành trái phiếu chuyển đổi và giá trị cấu phần nợ của trái phiếu chuyển đổi (xem quy định của tài khoản 343 – Trái phiếu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Tại thời điểm ghi nhận ban đầu, giá trị quyền chọn cổ phiếu của trái phiếu chuyển đổi được ghi nhận riêng biệt trong phần vốn đầu tư của chủ sở hữu. Khi đáo hạn trái phiếu, kế toán chuyển quyền chọn này sang ghi nhận là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Vốn đầu tư của chủ sở hữu giảm do: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Hoàn trả vốn góp cho các chủ sở hữu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Điều chuyển vốn cho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Phát hành cổ phiếu thấp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Giải thể, chấm dứt hoạt động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Bù lỗ kinh doanh theo quyết định của cơ quan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Huỷ bỏ cổ phiếu quỹ (đối với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r w:rsidRPr="00D36A72">
        <w:rPr>
          <w:rFonts w:ascii="Times New Roman" w:eastAsia="Times New Roman" w:hAnsi="Times New Roman" w:cs="Times New Roman"/>
          <w:color w:val="000000"/>
          <w:sz w:val="24"/>
          <w:szCs w:val="24"/>
          <w:lang w:val="vi-VN"/>
        </w:rPr>
        <w:t> Vốn đầu tư của chủ sở hữu tăng do: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Các chủ sở hữu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Bổ sung vốn từ lợi nhuận kinh doanh, từ các quỹ thuộc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Phát hành cổ phiếu cao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Phát sinh quyền chọn chuyển đổi trái phiếu thành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quà tặng, biếu, tài trợ (sau khi trừ các khoản thuế phải nộp) được ghi tăng Vốn đầu tư của chủ sở hữu theo quyết định của cơ quan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w:t>
      </w:r>
      <w:r w:rsidRPr="00D36A72">
        <w:rPr>
          <w:rFonts w:ascii="Times New Roman" w:eastAsia="Times New Roman" w:hAnsi="Times New Roman" w:cs="Times New Roman"/>
          <w:color w:val="000000"/>
          <w:sz w:val="24"/>
          <w:szCs w:val="24"/>
          <w:lang w:val="vi-VN"/>
        </w:rPr>
        <w:t>: Vốn đầu tư của chủ sở hữu hiện có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411- Vốn đầu tư của chủ sở hữu, có 4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TK 4111- Vốn góp của chủ sở hữu:</w:t>
      </w:r>
      <w:r w:rsidRPr="00D36A72">
        <w:rPr>
          <w:rFonts w:ascii="Times New Roman" w:eastAsia="Times New Roman" w:hAnsi="Times New Roman" w:cs="Times New Roman"/>
          <w:color w:val="000000"/>
          <w:sz w:val="24"/>
          <w:szCs w:val="24"/>
          <w:lang w:val="vi-VN"/>
        </w:rPr>
        <w:t> Tài khoản này phản ánh khoản vốn thực đã đầu tư của chủ sở hữu theo Điều lệ công ty của các chủ sở hữu vốn. Đối với các công ty cổ phần thì vốn góp từ phát hành cổ phiếu được ghi vào tài khoản này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Đối với công ty cổ phần, tài khoản 4111 - Vốn góp của chủ sở hữu có 2 tài khoản cấp 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w:t>
      </w:r>
      <w:r w:rsidRPr="00D36A72">
        <w:rPr>
          <w:rFonts w:ascii="Times New Roman" w:eastAsia="Times New Roman" w:hAnsi="Times New Roman" w:cs="Times New Roman"/>
          <w:i/>
          <w:iCs/>
          <w:color w:val="000000"/>
          <w:sz w:val="24"/>
          <w:szCs w:val="24"/>
          <w:lang w:val="vi-VN"/>
        </w:rPr>
        <w:t>Tài khoản 41111 - Cổ phiếu phổ thông có quyền biểu quyết</w:t>
      </w:r>
      <w:r w:rsidRPr="00D36A72">
        <w:rPr>
          <w:rFonts w:ascii="Times New Roman" w:eastAsia="Times New Roman" w:hAnsi="Times New Roman" w:cs="Times New Roman"/>
          <w:color w:val="000000"/>
          <w:sz w:val="24"/>
          <w:szCs w:val="24"/>
          <w:lang w:val="vi-VN"/>
        </w:rPr>
        <w:t>: Tài khoản này phản ánh tổng mệnh giá của cổ phiếu phổ thông có quyền biểu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w:t>
      </w:r>
      <w:r w:rsidRPr="00D36A72">
        <w:rPr>
          <w:rFonts w:ascii="Times New Roman" w:eastAsia="Times New Roman" w:hAnsi="Times New Roman" w:cs="Times New Roman"/>
          <w:i/>
          <w:iCs/>
          <w:color w:val="000000"/>
          <w:sz w:val="24"/>
          <w:szCs w:val="24"/>
          <w:lang w:val="vi-VN"/>
        </w:rPr>
        <w:t>Tài khoản 41112 - Cổ phiếu ưu đãi:</w:t>
      </w:r>
      <w:r w:rsidRPr="00D36A72">
        <w:rPr>
          <w:rFonts w:ascii="Times New Roman" w:eastAsia="Times New Roman" w:hAnsi="Times New Roman" w:cs="Times New Roman"/>
          <w:color w:val="000000"/>
          <w:sz w:val="24"/>
          <w:szCs w:val="24"/>
          <w:lang w:val="vi-VN"/>
        </w:rPr>
        <w:t> Tài khoản này phản ánh tổng mệnh giá của cổ phiếu ưu đãi. Doanh nghiệp phải chi tiết cổ phiếu ưu đãi thành 2 nhóm chính: Nhóm được phân loại và trình bày là vốn chủ sở hữu (tại chỉ tiêu 411a của Bảng cân đối kế toán); Nhóm được phân loại và trình bày là nợ phải trả (tại chỉ tiêu 342 của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TK 4112- Thặng dư vốn cổ phần:</w:t>
      </w:r>
      <w:r w:rsidRPr="00D36A72">
        <w:rPr>
          <w:rFonts w:ascii="Times New Roman" w:eastAsia="Times New Roman" w:hAnsi="Times New Roman" w:cs="Times New Roman"/>
          <w:color w:val="000000"/>
          <w:sz w:val="24"/>
          <w:szCs w:val="24"/>
          <w:lang w:val="vi-VN"/>
        </w:rPr>
        <w:t> Tài khoản này phản ánh phần chênh lệch giữa giá phát hành và mệnh giá cổ phiếu; Chênh lệch giữa giá mua lại cổ phiếu quỹ và giá tái phát hành cổ phiếu quỹ (đối với các công ty cổ phần). Tài khoản này có thể có số dư Có hoặc số dư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TK 4113- Quyền chọn chuyển đổi trái phiếu: </w:t>
      </w:r>
      <w:r w:rsidRPr="00D36A72">
        <w:rPr>
          <w:rFonts w:ascii="Times New Roman" w:eastAsia="Times New Roman" w:hAnsi="Times New Roman" w:cs="Times New Roman"/>
          <w:color w:val="000000"/>
          <w:sz w:val="24"/>
          <w:szCs w:val="24"/>
          <w:lang w:val="vi-VN"/>
        </w:rPr>
        <w:t>Tài khoản này chỉ sử dụng tại bên phát hành trái phiếu chuyển đổi, dùng để phản ánh cấu phần vốn (quyền chọn cổ phiếu) của trái phiếu chuyển đổi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Kết cấu và nội dung phản ánh của tài khoản 4113 – “Quyền chọn chuyển đổi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Kết chuyển giá trị quyền chọn cổ phiếu để ghi tăng thặng dư vốn cổ phần tại thời điểm đáo hạn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Giá trị quyền chọn cổ phiếu của trái phiếu chuyển đổi ghi nhận tại thời điểm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 </w:t>
      </w:r>
      <w:r w:rsidRPr="00D36A72">
        <w:rPr>
          <w:rFonts w:ascii="Times New Roman" w:eastAsia="Times New Roman" w:hAnsi="Times New Roman" w:cs="Times New Roman"/>
          <w:color w:val="000000"/>
          <w:sz w:val="24"/>
          <w:szCs w:val="24"/>
          <w:lang w:val="vi-VN"/>
        </w:rPr>
        <w:t>Giá trị quyền chọn cổ phiếu của trái phiếu chuyển đổi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TK 4118- Vốn khác:</w:t>
      </w:r>
      <w:r w:rsidRPr="00D36A72">
        <w:rPr>
          <w:rFonts w:ascii="Times New Roman" w:eastAsia="Times New Roman" w:hAnsi="Times New Roman" w:cs="Times New Roman"/>
          <w:color w:val="000000"/>
          <w:sz w:val="24"/>
          <w:szCs w:val="24"/>
          <w:lang w:val="vi-VN"/>
        </w:rPr>
        <w:t> Tài khoản này phản ánh số vốn kinh doanh được hình thành do bổ sung từ kết quả hoạt động kinh doanh hoặc do được tặng, biếu, tài trợ, đánh giá lại tài sản (nếu các khoản này được phép ghi tăng, giảm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Khi thực nhận vốn góp của các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(nếu nhận vốn góp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121, 128, 228 (nếu nhận vốn góp bằng cổ phiếu, trái phiếu, các khoản đầu tư vào doanh nghiệp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155, 156 (nếu nhận vốn góp bằng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211, 213, 217, 241 (nếu nhận vốn góp bằng TSCĐ,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331, 338, 341 (nếu chuyển vay, nợ phải trả thành vốn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4112, 4118 (chênh lệch giữa giá trị tài sản, nợ phải trả được chuyển thành vốn nhỏ hơn giá trị phần vốn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tính là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4112, 4118 (chênh lệch giữa giá trị tài sản, nợ phải trả được chuyển thành vốn lớn hơn giá trị phần vốn được tính là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Trường hợp công ty cổ phần phát hành cổ phiếu huy động vốn từ các cổ đông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nhận được tiền mua cổ phiếu của các cổ đông với giá phát hành theo mệnh giá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Công ty cổ phần ghi nhận chi tiết mệnh giá cổ phiếu phổ thông có quyền biểu quyết trên TK 41111; Mệnh giá cổ phiếu ưu đãi trên TK 41112.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nhận được tiền mua cổ phiếu của các cổ đông có chênh lệch giữa giá phát hành và mệnh giá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111,112 (giá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(giá phát hành nhỏ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(giá phát hành &gt;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Các chi phí trực tiếp liên quan đến việc phát hành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Trường hợp công ty cổ phần phát hành cổ phiếu từ các nguồn thuộc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Trường hợp công ty cổ phần được phát hành thêm cổ phiếu từ nguồn thặng dư vốn cổ phần, kế toán căn cứ vào hồ sơ, chứng từ kế toán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công ty cổ phần được phát hành thêm cổ phiếu từ nguồn Quỹ đầu tư phát triển,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Trường hợp công ty cổ phần được phát hành thêm cổ phiếu từ nguồn lợi nhuận sau thuế chưa phân phối (trả cổ tức bằng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Trường hợp công ty cổ phần phát hành cổ phiếu để đầu tư vào doanh nghiệp khác (kể cả trường hợp hợp nhất kinh doanh dưới hình thức phát 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Nếu giá phát hành cổ phiếu lớn hơn mệnh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Nếu giá phát hành cổ phiếu nhỏ hơn mệnh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Trường hợp công ty cổ phần được phát hành cổ phiếu thưởng từ quỹ khen thưởng để tăng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3531 - Quỹ khen thưởng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(giá phát hành thấp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(giá phát hành &gt;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3.6. Kế toán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Khi mua cổ phiếu quỹ, kế toán phản ánh theo giá thực tế mua,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419 -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tái phát hành cổ phiếu quỹ,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111,112 (giá tái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(giá tái phát hành nhỏ hơn giá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419 - Cổ phiếu quỹ (theo giá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(giá tái phát hành lớn hơn giá ghi sổ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công ty cổ phần huỷ bỏ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4111 - Vốn góp của chủ sở hữu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(giá mua lại lớn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419 - Cổ phiếu quỹ (theo giá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Có TK 4112 - Thặng dư vốn cổ phần (giá mua lại nhỏ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3.7. Khi doanh nghiệp bổ sung vốn điều lệ từ các nguồn vốn hợp pháp khác, doanh nghiệp phải kết chuyển sang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412, 414, 418, 421, 441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 (4111).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3.8 Khi công trình xây dựng cơ bản bằng nguồn vốn đầu tư XDCB đã hoàn thành hoặc công việc mua sắm TSCĐ đã xong đưa vào sử dụng cho hoạt động sản xuất, kinh doanh, quyết toán vốn đầu tư được duyệt, kế toán ghi tăng nguyên giá TSCĐ, đồng thời ghi tăng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3.9. Khi nhận được quà biếu, tặng, tài trợ và cơ quan có thẩm quyền yêu cầu ghi tăng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111,112,153, 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 (4118).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Các trường hợp khác mà cơ quan có thẩm quyền không yêu cầu ghi tăng vốn Nhà nước thì phản ánh quà biếu, tặng, tài trợ vào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3.10. Khi hoàn trả vốn góp cho các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Vốn đầu tư của chủ sở hữu (4111, 4112)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111,112.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3.11. Khi trả lại vốn góp cho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Trả lại vốn góp bằng tiền, hàng tồn kho, tài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112,152, 155, 156...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Trả lại vốn góp bằng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211,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Phần chênh lệch giữa giá trị ghi sổ của tài sản trả cho chủ sở hữu vốn và số vốn góp của chủ sở hữu được ghi nhận vào làm tăng, giảm vốn khác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3.12. Kế toán quyền chọn chuyển đổi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Tại thời điểm phát hành trái phiếu có quyền chuyển đổi thành cổ phiếu, kế toán xác định giá trị phần nợ gốc và quyền chọn cổ phiếu của trái phiếu chuyển đổi bằng cách chiết khấu giá trị danh nghĩa của khoản thanh toán trong tương lai về giá trị hiện tại,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(tổng số thu từ phát hành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3432 - Trái phiếu chuyển đổi (phần nợ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4113 - Quyền chọn chuyển đổi trái phiếu (chênh lệch giữa số tiền thu được và nợ gốc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đáo hạn trái phiếu, trường hợp người nắm giữ trái phiếu thực hiện quyền chọn chuyển đổi trái phiếu thành cổ phiếu, kế toán ghi giảm phần nợ gốc của trái phiếu chuyển đổi và ghi tăng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3432 -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(phần chênh lệch giữa giá trị cổ phiếu phát hành thêm tính theo mệnh giá và giá trị nợ gốc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đáo hạn trái phiếu, kế toán kết chuyển giá trị quyền chọn cổ phiếu của trái phiếu chuyển đổi vào thặng dư vốn cổ phần (kể cả trường hợp trái chủ không thực hiện quyền chọn),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4113 - Quyền chọn chuyển đổi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3.13. Hướng dẫn kế toán tăng, giảm vốn Nhà nước tại doanh nghiệp 100% vốn Nhà nước trước khi chuyển thành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Đối với tài sản phát hiện thừa qua kiểm kê, căn cứ vào “Biên bản xử lý tài sản thừa, thiếu qua kiểm kê”,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3381 - Tài sản thừa chờ giải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331 - Phải trả cho người bán (nếu tài sản thừa của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 (đối với tài sản thừa không xác định được nguyên nhân và không tìm được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 toán chuyển giao vật tư, tài sản không cần dùng, tài sản ứ đọng, tài sản chờ thanh lý chưa được xử lý cho tập đoàn, tổng công ty nhà nước, công ty mẹ, công ty nhà nước độc lập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chuyển giao vật tư, hàng hoá không cần dùng, ứ đọng, chờ thanh lý chưa được xử lý cho tập đoàn, tổng công ty nhà nước, công ty mẹ, công ty nhà nước độc lập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chuyển giao tài sản cố định không cần dùng, chờ thanh lý cho tập đoàn, tổng công ty nhà nước, công ty mẹ, công ty nhà nước độc lập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Kế toán chuyển giao tài sản là các công trình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Đối với tài sản là công trình phúc lợi được đầu tư bằng nguồn vốn Nhà nước, nếu doanh nghiệp cổ phần hoá tiếp tục sử dụng cho mục đích kinh doanh thì kế toán ghi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466 - Nguồn kinh phí đã hình thành tài sản cố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Kế toán xử lý các khoản nợ phải trả trước khi chuyển thành Công ty cổ phần: Trước khi chuyển thành công ty cổ phần, doanh nghiệp cổ phần hoá phải xử lý các khoản nợ phải trả, tuỳ thuộc từng khoản nợ và quyết định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các khoản nợ phải trả nhưng không phải thanh toán mà được hạch toán tăng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331,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các khoản nợ phải trả phải thanh toán bằng tiền, tài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các TK 331,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(phần hao mòn lũy kế TSCĐ dùng để trả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152, 153, 155, 156, 211,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Phần chênh lệch giữa giá trị ghi sổ hoặc giá trị còn lại của tài sản dùng để trả nợ và giá trị ghi sổ của khoản nợ phải trả được xử lý theo quyết định của cơ quan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Kế toán xử lý các khoản dự phòng trước khi doanh nghiệp chuyển thành Công ty cổ phần: Các khoản dự phòng sau khi bù đắp tổn thất, nếu còn sẽ được hạch toán tăng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229, 352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Kế toán xử lý số dư chênh lệch tỷ giá hối đoái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lãi tỷ giá được ghi tăng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lỗ tỷ giá được ghi giảm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Trường hợp cơ quan có thẩm quyền có quyết định khác thì các khoản lãi, lỗ chênh lệch tỷ giá hối đoái đang phản ánh trong TK 413 được xử lý theo quyết định của cơ quan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Kế toán xử lý vốn đầu tư dài hạn vào doanh nghiệp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cổ phần hoá kế thừa vốn đã đầu tư dài hạn vào doanh nghiệp khác thì đơn vị phải xác định lại giá trị vốn đầu tư dài hạn tại thời điểm chuyển giao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cổ phần hoá không kế thừa các khoản đầu tư dài hạn vào doanh nghiệp khác và chuyển giao cho doanh nghiệp nhà nước khác làm đối tác, căn cứ vào biên bản bàn giao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222, 228...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Kế toán khoản chênh lệch giữa giá trị thực tế và giá trị ghi sổ của vốn Nhà nước: Chênh lệch của vốn Nhà nước giữa giá trị thực tế và giá trị ghi trên sổ kế toán được hạch toán như là một khoản lợi thế kinh doanh của doanh nghiệp, được ghi nhận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i) Kế toán chênh lệch tiền thuê đất trả trước: Trường hợp đơn vị đã nộp tiền thuê đất một lần cho cả thời gian thuê đất hoặc đã nộp trước tiền thuê đất cho nhiều năm trước ngày 01/07/2004 (ngày Luật đất đai có hiệu lực thi hành) mà có chênh lệch tăng do xác định lại đơn giá thuê đất tại thời điểm định giá đối với thời gian còn lại của Hợp đồng thuê đất hoặc thời gian còn lại đã trả tiền thuê đất thì kế toán ghi nhận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tiền thuê đất trả trước đã đủ tiêu chuẩn ghi nhận tài sản cố định vô hình, số chênh lệch tăng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213 - Tài sản cố định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tiền thuê đất trả trước không đủ tiêu chuẩn ghi nhận tài sản cố định vô hình, số chênh lệch tăng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 Kế toán chuyển các nguồn vốn, quỹ thuộc nguồn vốn chủ sở hữu thành vốn nhà nước tại doanh nghiệp tại thời điểm chính thức chuyển sang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Tại thời điểm doanh nghiệp chính thức chuyển thành công ty cổ phần, kế toán chuyển toàn bộ số dư Có Quỹ đầu tư phát triển, Các quỹ khác thuộc vốn chủ sở hữu, Lợi nhuận sau thuế chưa phân phối, Nguồn vốn đầu tư xây dựng cơ bản, Chênh lệch đánh giá lại tài sản và Chênh lệch tỷ giá hối đoái sang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412, 413, 414, 418, 421, 441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 Kế toán tiền thu từ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thu tiền từ bán cổ phần thuộc vốn Nhà nước tại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3385 - Phải trả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thu tiền từ phát hành thêm cổ phần để tăng vốn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(giá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(phần chênh lệch giữa giá phát hành nhỏ hơn mệnh giá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(phần chênh lệch giữa giá phát hành lớn hơn mệnh giá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m) Bàn giao tài sản, vốn cho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Trường hợp cổ phần hoá doanh nghiệp độc lập: Trường hợp cổ phần hóa doanh nghiệp độc lập, kế toán thực hiện các thủ tục bàn giao theo đúng quy định hiện hành về bàn giao tài sản, nợ phải trả và nguồn vốn cho công ty cổ phần. Toàn bộ chứng từ kế toán, sổ kế toán và Báo cáo tài chính của doanh nghiệp cổ phần hoá thuộc diện phải lưu trữ được chuyển giao cho Công ty cổ phần để lưu trữ tiếp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cổ phần hóa đơn vị hạch toán phụ thuộc của Công ty Nhà nước độc lập, Tập đoàn, Tổng công ty, Công ty mẹ, Công ty thành viên hạch toán độc lập của Tổng công ty: Khi bàn giao tài sản, nợ phải trả và nguồn vốn cho Công ty cổ phần, căn cứ vào biên bản bàn giao tài sản, các phụ lục chi tiết về tài sản bàn giao cho Công ty cổ phần và các chứng từ, sổ kế toán có liên quan, kế toán phản ánh giảm giá trị tài sản bàn giao cho Công ty cổ phần,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336, 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(phần đã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331, 335, 336, 338,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111,112,121,131,152,153,154,155,156,211,213,221,222,...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 Kế toán tại công ty cổ phần được chuyển đổi từ doanh nghiệp 100% vốn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Mở sổ kế toán mới: Khi nhận tài sản, nợ phải trả, nguồn vốn và hồ sơ kèm theo, Công ty cổ phần phải mở sổ kế toán mới (bao gồm các sổ kế toán tổng hợp và các sổ kế toán chi tiết) để phản ánh giá trị tài sản và nguồn vốn nhận bàn giao.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nhận bàn giao tài sản, nợ phải trả và nguồn vốn, ở công ty cổ phần: Khi nhận bàn giao tài sản, nợ phải trả và nguồn vốn, căn cứ vào hồ sơ, biên bản bàn giao,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111,112,121,131,138,141,152,153,154,155,156,157,211,221…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331, 333, 334, 335, 338,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tại doanh nghiệp có đơn vị trực thuộc được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tại công ty mẹ của tập đoàn có công ty con được cổ phần hóa: Khi doanh nghiệp thành viên của Tập đoàn đã được cổ phần hoá, công ty mẹ căn cứ vào giá trị phần vốn nhà nước bán ra ngoài ghi giảm giá trị khoản đầu tư và giảm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221 -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tại doanh nghiệp có các đơn vị trực thuộc không có tư cách pháp nhân được cổ phần hoá: Khi đơn vị trực thuộc của Tổng công ty, Công ty đã được cổ phần hóa, Tổng công ty, Công ty căn cứ vào giá trị phần vốn nhà nước bán ra ngoài ghi giảm vốn kinh doanh ở đơn vị trực thuộc,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1361 - Vốn kinh doanh ở đơn vị trực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3" w:name="dieu_68"/>
      <w:r w:rsidRPr="00D36A72">
        <w:rPr>
          <w:rFonts w:ascii="Times New Roman" w:eastAsia="Times New Roman" w:hAnsi="Times New Roman" w:cs="Times New Roman"/>
          <w:b/>
          <w:bCs/>
          <w:color w:val="000000"/>
          <w:sz w:val="24"/>
          <w:szCs w:val="24"/>
          <w:lang w:val="vi-VN"/>
        </w:rPr>
        <w:t>Điều 68. Tài khoản 412 – Chênh lệch đánh giá lại tài sản</w:t>
      </w:r>
      <w:bookmarkEnd w:id="7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số chênh lệch do đánh giá lại tài sản hiện có và tình hình xử lý số chênh lệch đó ở doanh nghiệp. Tài sản được đánh giá lại chủ yếu là TSCĐ, bất động sản đầu tư, một số trường hợp có thể và cần thiết đánh giá lại vật tư, công cụ, dụng cụ, thành phẩm, hàng hóa, sản phẩm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Chênh lệch đánh giá lại tài sản được phản ánh vào tài khoản này trong các trường hợp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có quyết định của Nhà nước về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thực hiện cổ phần hóa doanh nghiệp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trường hợp khác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Tài khoản này không phản ánh số chênh lệch đánh giá lại khi đưa tài sản đi góp vốn đầu tư vào đơn vị khác, thay đổi hình thức sở hữu. Khoản chênh lệch đánh giá lại trong các trường hợp này được phản ánh vào TK 711 – Thu nhập khác (nếu là lãi) hoặc TK 811 – Chi phí khác (nếu là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Giá trị tài sản được xác định lại trên cơ sở bảng giá Nhà nước quy định, Hội đồng định giá tài sản hoặc cơ quan thẩm định giá chuyên nghiệp xác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Số chênh lệch giá do đánh giá lại tài sản được hạch toán và xử lý theo pháp luật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2.Kết cấu và nội dung phản ánh của tài khoản 412 – Chênh lệch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chênh lệch giảm do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Xử lý số chênh lệch tăng do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chênh lệch tăng do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Xử lý số chênh lệch giảm do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412 – Chênh lệch đánh giá lại tài sản, có thể có số dư bên Nợ hoặc số dư 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Số chênh lệch giảm do đánh giá lại tài sản chưa được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 </w:t>
      </w:r>
      <w:r w:rsidRPr="00D36A72">
        <w:rPr>
          <w:rFonts w:ascii="Times New Roman" w:eastAsia="Times New Roman" w:hAnsi="Times New Roman" w:cs="Times New Roman"/>
          <w:color w:val="000000"/>
          <w:sz w:val="24"/>
          <w:szCs w:val="24"/>
          <w:lang w:val="vi-VN"/>
        </w:rPr>
        <w:t>Số chênh lệch tăng do đánh giá lại tài sản chưa được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a) Khi có quyết định của Nhà nước về đánh giá lại tài sản cố định, bất động sản đầu tư, vật tư, hàng hóa… hoặc định giá khi tiến hành cổ phần hóa doanh nghiệp Nhà nước, doanh nghiệp </w:t>
      </w:r>
      <w:r w:rsidRPr="00D36A72">
        <w:rPr>
          <w:rFonts w:ascii="Times New Roman" w:eastAsia="Times New Roman" w:hAnsi="Times New Roman" w:cs="Times New Roman"/>
          <w:color w:val="000000"/>
          <w:sz w:val="24"/>
          <w:szCs w:val="24"/>
          <w:lang w:val="vi-VN"/>
        </w:rPr>
        <w:lastRenderedPageBreak/>
        <w:t>tiến hành kiểm kê, đánh giá lại tài sản và phản ánh số chênh lệch do đánh giá lại tài sản vào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Đánh giá lại vật tư,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đánh giá lại cao hơn trị giá đã ghi sổ kế toán thì số chênh lệch giá tăng,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153,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412 - Chênh lệch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giá đánh giá lại thấp hơn trị giá đã ghi sổ kế toán thì số chênh lệch giá giảm,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412 - Chênh lệch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152, 153,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Đánh giá lại TSCĐ và bất động sản đầu tư: Căn cứ vào bảng tổng hợp kết quả kiểm kê và đánh giá lại TSCĐ,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Phần nguyên giá, giá trị còn lại, giá trị hao mòn điều chỉnh tăng,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211, 213, 217 (phần nguyên giá điều chỉnh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214 - Hao mòn TSCĐ (phần giá trị hao mòn điều chỉnh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412 - Chênh lệch đánh giá lại tài sản (giá trị còn lại tăng).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Phần nguyên giá, giá trị còn lại, giá trị hao mòn điều chỉnh giảm,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412 - Chênh lệch đánh giá lại tài sản (giá trị còn lại điều chỉnh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(phần giá trị hao mòn điều chỉnh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211, 213, 217 (phần nguyên giá điều chỉnh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Cuối năm tài chính xử lý chênh lệch đánh giá lại tài sản theo quyết định của cơ quan hoặc cấp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tài khoản 412 có số dư bên Có, và có quyết định bổ sung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412 - Chênh lệch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tài khoản 412 có số dư bên Nợ, và có quyết định ghi giảm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412 - Chênh lệch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4" w:name="dieu_69"/>
      <w:r w:rsidRPr="00D36A72">
        <w:rPr>
          <w:rFonts w:ascii="Times New Roman" w:eastAsia="Times New Roman" w:hAnsi="Times New Roman" w:cs="Times New Roman"/>
          <w:b/>
          <w:bCs/>
          <w:color w:val="000000"/>
          <w:sz w:val="24"/>
          <w:szCs w:val="24"/>
          <w:lang w:val="nl-NL"/>
        </w:rPr>
        <w:t>Điều 69. Tài khoản 413 – Chênh lệch tỷ giá hối đoái</w:t>
      </w:r>
      <w:bookmarkEnd w:id="7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Quy định chung về tỷ giá hối đoái và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1.1. Chênh lệch tỷ giá hối đoái là chênh lệch phát sinh từ việc trao đổi thực tế hoặc quy đổi cùng một số lượng ngoại tệ sang đơn vị tiền tệ kế toán theo tỷ giá hối đoái khác nhau. Chênh lệch tỷ giá hối đoái chủ yếu phát sinh trong các trường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Thực tế mua bán, trao đổi, thanh toán các nghiệp vụ kinh tế phát sinh bằng ngoại tệ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Đánh giá lại các khoản mục tiền tệ có gốc ngoại tệ tại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Chuyển đổi Báo cáo tài chính được lập bằng ngoại tệ sang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1.2. Các loại tỷ giá hối đoái (sau đây gọi tắt là tỷ giá) sử dụng trong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Các doanh nghiệp có nghiệp vụ kinh tế phát sinh bằng ngoại tệ phải thực hiện ghi sổ kế toán và lập Báo cáo tài chính theo một đơn vị tiền tệ thống nhất là Đồng Việt Nam, hoặc đơn vị tiền tệ chính thức sử dụng trong kế toán. Việc quy đổi đồng ngoại tệ ra đồng Việt Nam phải căn cứ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xác định nghĩa vụ thuế (kê khai, quyết toán và nộp thuế), doanh nghiệp thực hiện theo các quy định của pháp luật về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1.3. Nguyên tắc xác định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Tỷ giá giao dịch thực tế đối với các giao dịch bằng ngoại tệ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giao dịch thực tế khi mua bán ngoại tệ (hợp đồng mua bán ngoại tệ giao ngay, hợp đồng kỳ hạn, hợp đồng tương lai, hợp đồng quyền chọn, hợp đồng hoán đổi): Là tỷ giá ký kết trong hợp đồng mua, bán ngoại tệ giữa doanh nghiệp và ngân hàng thương mại;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hợp đồng không quy định tỷ giá thanh toán thì doanh nghiệp ghi sổ kế toán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giao dịch thực tế khi góp vốn hoặc nhận vốn góp: Là tỷ giá mua ngoại tệ của ngân hàng nơi doanh nghiệp mở tài khoản để nhận vốn của nhà đầu tư tại ngày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giao dịch thực tế khi ghi nhận nợ phải thu: Là tỷ giá mua của ngân hàng thương mại nơi doanh nghiệp chỉ định khách hàng thanh toán tại thời điểm giao dịch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giao dịch thực tế khi ghi nhận nợ phải trả: Là tỷ giá bán của ngân hàng thương mại nơi doanh nghiệp dự kiến giao dịch tại thời điểm giao dịch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giao dịch mua sắm tài sản hoặc các khoản chi phí được thanh toán ngay bằng ngoại tệ (không qua các tài khoản phải trả), tỷ giá giao dịch thực tế là tỷ giá mua của ngân hàng thương mại nơi doanh nghiệp thực hiện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Tỷ giá giao dịch thực tế khi đánh giá lại các khoản mục tiền tệ có gốc ngoại tệ tại thời điểm lập Báo cáo tài chính: Là tỷ giá công bố của ngân hàng thương mại nơi doanh nghiệp thường xuyên có giao dịch (do doanh nghiệp tự lựa chọn)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Tỷ giá giao dịch thực tế khi đánh giá lại các khoản mục tiền tệ có gốc ngoại tệ được phân loại là tài sản: Là tỷ giá mua ngoại tệ của ngân hàng thương mại nơi doanh nghiệp thường xuyên có giao dịch tại thời điểm lập Báo cáo tài chính. Đối với các khoản ngoại tệ gửi ngân hàng thì tỷ giá thực tế khi đánh giá lại là tỷ giá mua của chính ngân hàng nơi doanh nghiệp mở tài khoản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giao dịch thực tế khi đánh giá lại các khoản mục tiền tệ có gốc ngoại tệ được phân loại là nợ phải trả: Là tỷ giá bán ngoại tệ của ngân hàng thương mại tại thời điểm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đơn vị trong tập đoàn được áp dụng chung một tỷ giá do Công ty mẹ quy định (phải đảm bảo sát với tỷ giá giao dịch thực tế) để đánh giá lại các khoản mục tiền tệ có gốc ngoại tệ phát sinh từ các giao dịch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1.4. Nguyên tắc xác định tỷ giá ghi sổ: Tỷ giá ghi sổ gồm: Tỷ giá ghi sổ thực tế đích danh hoặc tỷ giá ghi sổ bình quân gia quyền di động (tỷ giá bình quân gia quyền sau từng lần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ghi sổ thực tế đích danh: Là tỷ giá khi thu hồi các khoản nợ phải thu, các khoản ký cược, ký quỹ hoặc thanh toán các khoản nợ phải trả bằng ngoại tệ, được xác định theo tỷ giá tại thời điểm giao dịch phát sinh hoặc tại thời điểm đánh giá lại cuối kỳ của từng đối tượng.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ghi sổ bình quân gia quyền di động là tỷ giá được sử dụng tại bên Có tài khoản tiền khi thanh toán tiền bằng ngoại tệ, được xác định trên cơ sở lấy tổng giá trị được phản ánh tại bên Nợ tài khoản tiền chia cho số lượng ngoại tệ thực có tại thời điểm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1.5. Nguyên tắc áp dụng tỷ giá trong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phát sinh các giao dịch bằng ngoại tệ, tỷ giá giao dịch thực tế tại thời điểm giao dịch phát sinh được sử dụng để quy đổi ra đồng tiền ghi sổ kế toán đối với: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tài khoản phản ánh doanh thu, thu nhập khác. Riêng trường hợp bán hàng hoá, cung cấp dịch vụ hoặc thu nhập có liên quan đến doanh thu nhận trước hoặc giao dịch nhận trước tiền của người mua thì doanh thu, thu nhập tương ứng với số tiền nhận trước được áp dụng tỷ giá giao dịch thực tế tại thời điểm nhận trước của người mua (không áp dụng theo tỷ giá giao dịch thực tế tại thời điểm ghi nhận doanh thu, thu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tài khoản phản ánh chi phí sản xuất, kinh doanh, chi phí khác. Riêng trường hợp phân bổ khoản chi phí trả trước vào chi phí sản xuất, kinh doanh trong kỳ thì chi phí được ghi nhận theo tỷ giá giao dịch thực tế tại thời điểm trả trước (không áp dụng theo tỷ giá giao dịch thực tế tại thời điểm ghi nhận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tài khoản phản ánh tài sản. Riêng trường hợp tài sản được mua có liên quan đến giao dịch trả trước cho người bán thì giá trị tài sản tương ứng với số tiền trả trước được áp dụng tỷ giá giao dịch thực tế tại thời điểm trả trước cho người bán (không áp dụng theo tỷ giá giao dịch thực tế tại thời điểm ghi nhận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Tài khoản loại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Bên Nợ các TK phải thu; Bên Nợ các TK vốn bằng tiền; Bên Nợ các TK phải trả khi phát sinh giao dịch trả trước tiền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Có các TK phải trả; Bên Có các TK phải thu khi phát sinh giao dịch nhận trước tiền của người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phát sinh các giao dịch bằng ngoại tệ, tỷ giá ghi sổ thực tế đích danh được sử dụng để quy đổi ra đồng tiền ghi sổ kế toán đối với các loại tài khoản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Có các TK phải thu (ngoại trừ giao dịch nhận trước tiền của người mua); Bên Nợ TK phải thu khi tất toán khoản tiền nhận trước của người mua do đã chuyển giao sản phẩm, hàng hóa, TSCĐ, cung cấp dịch vụ, khối lượng được nghiệm thu; Bên Có các TK khoản ký cược, ký quỹ,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Bên Nợ các TK phải trả (ngoại trừ giao dịch trả trước tiền cho người bán); Bên Có TK phải trả khi tất toán khoản tiền ứng trước cho người bán do đã nhận được sản phẩm, hàng hóa, TSCĐ, dịch vụ, nghiệm thu khối lượng.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trong kỳ phát sinh nhiều khoản phải thu hoặc phải trả bằng ngoại tệ với cùng một đối tượng thì tỷ giá ghi sổ thực tế đích danh cho từng đối tượng được xác định trên cơ sở bình quân gia quyền di động của các giao dịch với đối tượng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thực hiện thanh toán bằng ngoại tệ, tỷ giá ghi sổ bình quân gia quyền di động được sử dụng để quy đổi ra đồng tiền ghi sổ kế toán ở bên Có các TK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1.6. Nguyên tắc xác định các khoản mục tiền tệ có gốc ngoại tệ: Là các tài sản được thu hồi bằng ngoại tệ hoặc các khoản nợ phải trả bằng ngoại tệ. Các khoản mục tiền tệ có gốc ngoại tệ có thể bao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Tiền mặt, các khoản tương đương tiền, tiền gửi có kỳ hạn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Các khoản nợ phải thu, nợ phải trả có gốc ngoại tệ, ngoại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trả trước cho người bán và các khoản chi phí trả trước bằng ngoại tệ. Trường hợp tại thời điểm lập báo cáo có bằng chứng chắc chắn về việc người bán không thể cung cấp hàng hoá, dịch vụ và doanh nghiệp sẽ phải nhận lại các khoản trả trước bằng ngoại tệ thì các khoản này được coi là các khoản mục tiền tệ có gốc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người mua trả tiền trước và các khoản doanh thu nhận trước bằng ngoại tệ. Trường hợp tại thời điểm lập báo cáo có bằng chứng chắc chắn về việc doanh nghiệp không thể cung cấp hàng hoá, dịch vụ và sẽ phải trả lại các khoản nhận trước bằng ngoại tệ cho người mua thì các khoản này được coi là các khoản mục tiền tệ có gốc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Các khoản đi vay, cho vay dưới mọi hình thức được quyền thu hồi hoặc có nghĩa vụ hoàn trả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Các khoản đặt cọc, ký cược, ký quỹ được quyền nhận lại bằng ngoại tệ; Các khoản nhận ký cược, ký quỹ phải hoàn trả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lastRenderedPageBreak/>
        <w:t>2. Nguyên tắc kế toán chênh lệch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Doanh nghiệp đồng thời phải theo dõi nguyên tệ trên sổ kế toán chi tiết các tài khoản: Tiền mặt, tiền gửi Ngân hàng, tiền đang chuyển, các khoản phải thu, các khoản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Tất cả các khoản chênh lệch tỷ giá đều được phản ánh ngay vào doanh thu hoạt động tài chính (nếu lãi) hoặc chi phí tài chính (nếu lỗ) tại thời điểm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Riêng khoản chênh lệch tỷ giá trong giai đoạn trước hoạt động của các doanh nghiệp do Nhà nước nắm giữ 100% vốn điều lệ có thực hiện dự án, công trình trọng điểm quốc gia gắn với nhiệm vụ ổn định kinh tế vĩ mô, an ninh, quốc phòng được tập hợp, phản ánh trên TK 413 và được phân bổ dần vào doanh thu hoạt động tài chính hoặc chi phí tài chính khi doanh nghiệp đi vào hoạt động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Khoản lỗ tỷ giá lũy kế trong giai đoạn trước hoạt động được phân bổ trực tiếp từ TK 413 vào chi phí tài chính, không thực hiện kết chuyển thông qua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Khoản lãi tỷ giá lũy kế trong giai đoạn trước hoạt động được phân bổ trực tiếp từ TK 413 vào doanh thu hoạt động tài chính, không thực hiện kết chuyển thông qua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Thời gian phân bổ thực hiện theo quy định của pháp luật đối với loại hình doanh nghiệp do Nhà nước nắm giữ 100% vốn điều lệ. Riêng số phân bổ khoản lỗ tỷ giá tối thiểu trong từng kỳ phải đảm bảo không nhỏ hơn mức lợi nhuận trước thuế trước khi phân bổ khoản lỗ tỷ giá (sau khi phân bổ lỗ tỷ giá, lợi nhuận trước thuế của báo cáo kết quả hoạt động kinh doanh bằng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Doanh nghiệp phải đánh giá lại các khoản mục tiền tệ có gốc ngoại tệ theo tỷ giá giao dịch thực tế tại tất cả các thời điểm lập Báo cáo tài chính theo quy định của pháp luật. Đối với các doanh nghiệp đã sử dụng công cụ tài chính để dự phòng rủi ro hối đoái thì không được đánh giá lại các khoản vay, nợ phải trả có gốc ngoại tệ đã sử dụng công cụ tài chính để dự phòng rủi ro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Doanh nghiệp không được vốn hóa các khoản chênh lệch tỷ giá vào giá trị tài sản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Kết cấu và nội dung phản ánh của tài khoản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Lỗ tỷ giá do đánh giá lại các khoản mục tiền tệ có gốc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Lỗ tỷ giá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lãi tỷ giá vào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Lãi tỷ giá do đánh giá lại các khoản mục tiền tệ có gốc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Lãi tỷ giá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lỗ tỷ giá vào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413 có thể có số dư bên Nợ hoặc số dư 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Nợ: </w:t>
      </w:r>
      <w:r w:rsidRPr="00D36A72">
        <w:rPr>
          <w:rFonts w:ascii="Times New Roman" w:eastAsia="Times New Roman" w:hAnsi="Times New Roman" w:cs="Times New Roman"/>
          <w:color w:val="000000"/>
          <w:sz w:val="24"/>
          <w:szCs w:val="24"/>
          <w:lang w:val="nl-NL"/>
        </w:rPr>
        <w:t>Lỗ tỷ giá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 </w:t>
      </w:r>
      <w:r w:rsidRPr="00D36A72">
        <w:rPr>
          <w:rFonts w:ascii="Times New Roman" w:eastAsia="Times New Roman" w:hAnsi="Times New Roman" w:cs="Times New Roman"/>
          <w:color w:val="000000"/>
          <w:sz w:val="24"/>
          <w:szCs w:val="24"/>
          <w:lang w:val="nl-NL"/>
        </w:rPr>
        <w:t>Lãi tỷ giá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413 - Chênh lệch tỷ giá hối đoái,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4131 -</w:t>
      </w: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Chênh lệch tỷ giá đánh giá lại các khoản mục tiền tệ có gốc ngoại tệ</w:t>
      </w:r>
      <w:r w:rsidRPr="00D36A72">
        <w:rPr>
          <w:rFonts w:ascii="Times New Roman" w:eastAsia="Times New Roman" w:hAnsi="Times New Roman" w:cs="Times New Roman"/>
          <w:color w:val="000000"/>
          <w:sz w:val="24"/>
          <w:szCs w:val="24"/>
          <w:lang w:val="nl-NL"/>
        </w:rPr>
        <w:t>: Phản ánh số chênh lệch tỷ giá hối đoái do đánh giá lại các khoản mục tiền tệ có gốc ngoại tệ (lãi, lỗ tỷ giá) cuối năm tài chính của hoạt động kinh doanh, kể cả hoạt động đầu tư XDCB (doanh nghiệp SXKD có cả hoạt động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4132 - Chênh lệch tỷ giá hối đoái giai đoạn trước hoạt động: </w:t>
      </w:r>
      <w:r w:rsidRPr="00D36A72">
        <w:rPr>
          <w:rFonts w:ascii="Times New Roman" w:eastAsia="Times New Roman" w:hAnsi="Times New Roman" w:cs="Times New Roman"/>
          <w:color w:val="000000"/>
          <w:sz w:val="24"/>
          <w:szCs w:val="24"/>
          <w:lang w:val="nl-NL"/>
        </w:rPr>
        <w:t>Phản ánh số chênh lệch tỷ giá hối đoái phát sinh và chênh lệch tỷ giá do đánh giá lại các khoản mục tiền tệ có gốc ngoại tệ trong giai đoạn trước hoạt động. Tài khoản này chỉ áp dụng cho doanh nghiệp do Nhà nước nắm giữ 100% vốn điều lệ có thực hiện dự án, công trình trọng điểm quốc gia gắn với nhiệm vụ ổn định kinh tế vĩ mô, an ninh, quốc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4.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4.1. Kế toán chênh lệch tỷ giá hối đoái phát sinh trong kỳ (kể cả chênh lệch tỷ giá trong giai đoạn trước hoạt động của các doanh nghiệp không do Nhà nước nắm giữ 100% vốn điều lệ):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mua vật tư, hàng hoá, TSCĐ, dịch vụ thanh toán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151, 152, 153, 156, 157, 211, 213, 217, 241, 623, 627, 641, 642 (tỷ giá giao dịch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(1112), 112 (1122) (theo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mua vật tư, hàng hoá, TSCĐ, dịch vụ của nhà cung cấp chưa thanh toán tiền, khi vay hoặc nhận nợ nội bộ... bằng ngoại tệ, căn cứ tỷ giá hối đoái giao dịch thực tế tại ngày giao dịch,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152, 153, 156, 211,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các TK 331, 341, 336...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Khi ứng trước tiền cho người bán bằng ngoại tệ để mua vật tư, hàng hóa, TSCĐ,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phản ánh số tiền ứng trước cho người bán theo tỷ giá giao dịch thực tế tại thời điểm ứng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(tỷ giá thực tế tại ngày ứng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(1112), 112 (1122) (theo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vật tư, hàng hóa, TSCĐ, dịch vụ từ người bán, kế toán phản ánh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giá trị vật tư, hàng hóa, TSCĐ, dịch vụ tương ứng với số tiền bằng ngoại tệ đã ứng trước cho người bán, kế toán ghi nhận theo tỷ giá giao dịch thực tế tại thời điểm ứng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151, 152, 153, 156, 157, 211, 213, 217, 241,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(tỷ giá thực tế ngày ứng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giá trị vật tư, hàng hóa, TSCĐ, dịch vụ còn nợ chưa thanh toán tiền, kế toán ghi nhận theo tỷ giá giao dịch thực tế tại thời điểm phát sinh (ngày giao dịch),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151, 152, 153, 156, 157, 211, 213, 217, 241, 623, 627, 641, 642 (tỷ giá giao dịch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(tỷ giá thực tế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Khi thanh toán nợ phải trả bằng ngoại tệ (nợ phải trả người bán, nợ vay, nợ thuê tài chính, nợ nội bộ...),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331, 336, 341,...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(1112), 112 (1122)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Khi phát sinh doanh thu, thu nhập khác bằng ngoại tệ, căn cứ tỷ giá hối đoái giao dịch thực tế tại ngày giao dịch,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111(1112), 112(1122), 131... (tỷ giá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511, 711 (tỷ giá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Khi nhận trước tiền của người mua bằng ngoại tệ để cung cấp vật tư, hàng hóa, TSCĐ,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Kế toán phản ánh số tiền nhận trước của người mua theo tỷ giá giao dịch thực tế tại thời điểm nhận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(1112), 112 (1122)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chuyển giao vật tư, hàng hóa, TSCĐ, dịch vụ cho người mua, kế toán phản ánh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phần doanh thu, thu nhập tương ứng với số tiền bằng ngoại tệ đã nhận trước của người mua, kế toán ghi nhận theo tỷ giá giao dịch thực tế tại thời điểm nhận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131 - Phải thu của khách hàng (tỷ giá thực tế thời điểm nhận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511, 711.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phần doanh thu, thu nhập chưa thu được tiền, kế toán ghi nhận theo tỷ giá giao dịch thực tế tại thời điểm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511, 711.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Khi thu được tiền nợ phải thu bằng ngoại tệ,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(1112), 112 (1122) (tỷ giá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131, 136, 138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i) Khi cho vay, đầu tư bằng ngoại tệ,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121, 128, 221, 222, 228 (tỷ giá thực tế tại ngày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(1112), 112 (1122)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 Các khoản ký cược, ký quỹ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mang ngoại tệ đi ký cược, ký quỹ,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244 - Cầm cố, thế chấp, ký cược, ký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(1112), 112 (1122)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lại tiền ký cược, ký quỹ,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(1112), 112 (1122) (tỷ giá giao dịch thực tế khi nhận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635 - Chi phí tài chính (lỗ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244 - Cầm cố, thế chấp, ký cược, ký quỹ (tỷ giá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(lãi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4.2. Kế toán chênh lệch tỷ giá hối đoái phát sinh do đánh giá lại các khoản mục tiền tệ có gốc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lập Báo cáo tài chính, kế toán đánh giá lại các khoản mục tiền tệ có gốc ngoại tệ theo tỷ giá hối đoái giao dịch thực tế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lãi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1112, 1122, 128, 228, 131, 136, 138, 331,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sinh lỗ tỷ giá hối đoái,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1112, 1122, 128, 228, 131, 136, 138, 331,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Kế toán xử lý chênh lệch tỷ giá hối đoái phát sinh do đánh giá lại các khoản mục tiền tệ có gốc ngoại tệ: Kế toán kết chuyển toàn bộ khoản chênh lệch tỷ giá hối đoái đánh giá lại (theo số thuần sau khi bù trừ số phát sinh bên Nợ và bên Có của TK 4131) vào chi phí tài chính (nếu lỗ tỷ giá hối đoái), hoặc doanh thu hoạt động tài chính (nếu lãi tỷ giá hối đoái) để xác định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lãi tỷ giá hối đoái đánh giá lại cuối năm tài chính vào doanh thu hoạt động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(nếu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lỗ tỷ giá hối đoái đánh giá lại cuối năm tài chính vào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Kế toán chênh lệch tỷ giá phát sinh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Đơn vị áp dụng tất cả các quy định về tỷ giá và nguyên tắc kế toán như đối với các doanh nghiệp khác, ngoại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Việc ghi nhận khoản lãi tỷ giá khi phát sinh được phản ánh vào bên Có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Việc ghi nhận khoản lỗ tỷ giá khi phát sinh được phản ánh vào bên Nợ TK 413 -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doanh nghiệp đi vào hoạt động, kế toán kết chuyển khoản chênh lệch tỷ giá vào doanh thu hoạt động tài chính hoặc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Xử lý số chênh lệch tỷ giá còn lại trên TK 242 - Chi phí trả trước và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doanh nghiệp chưa phân bổ hết khoản lỗ chênh lệch tỷ giá của giai đoạn trước hoạt động (đang phản ánh trên tài khoản 242 trước thời điểm thông tư này có hiệu lực) phải kết chuyển toàn bộ số lỗ chênh lệch tỷ giá vào chi phí tài chính để xác định kết quả kinh doanh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doanh nghiệp chưa phân bổ hết khoản lãi chênh lệch tỷ giá của giai đoạn trước hoạt động (đang phản ánh trên tài khoản 3387 trước thời điểm thông tư này có hiệu lực) phải kết chuyển toàn bộ số lãi chênh lệch tỷ giá vào doanh thu hoạt động tài chính để xác định kết quả kinh doanh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5" w:name="dieu_70"/>
      <w:r w:rsidRPr="00D36A72">
        <w:rPr>
          <w:rFonts w:ascii="Times New Roman" w:eastAsia="Times New Roman" w:hAnsi="Times New Roman" w:cs="Times New Roman"/>
          <w:b/>
          <w:bCs/>
          <w:color w:val="000000"/>
          <w:sz w:val="24"/>
          <w:szCs w:val="24"/>
          <w:lang w:val="nl-NL"/>
        </w:rPr>
        <w:t>Điều 70. Tài khoản 414 - Quỹ đầu tư phát triển</w:t>
      </w:r>
      <w:bookmarkEnd w:id="7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số hiện có và tình hình tăng, giảm quỹ đầu tư phát triển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Quỹ đầu tư phát triển được trích lập từ lợi nhuận sau thuế thu nhập doanh nghiệp và được sử dụng vào việc đầu tư mở rộng quy mô sản xuất, kinh doanh hoặc đầu tư chiều sâu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Việc trích và sử dụng quỹ đầu tư phát triển phải theo chính sách tài chính hiện hành đối với từng loại doanh nghiệp hoặc quyết định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Doanh nghiệp không tiếp tục trích Quỹ dự phòng tài chính. Chủ sở hữu doanh nghiệp ra quyết định chuyển số dư Quỹ dự phòng tài chính vào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 </w:t>
      </w:r>
      <w:r w:rsidRPr="00D36A72">
        <w:rPr>
          <w:rFonts w:ascii="Times New Roman" w:eastAsia="Times New Roman" w:hAnsi="Times New Roman" w:cs="Times New Roman"/>
          <w:color w:val="000000"/>
          <w:sz w:val="24"/>
          <w:szCs w:val="24"/>
          <w:lang w:val="nl-NL"/>
        </w:rPr>
        <w:t>Tình hình chi tiêu, sử dụng quỹ đầu tư phát triển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 </w:t>
      </w:r>
      <w:r w:rsidRPr="00D36A72">
        <w:rPr>
          <w:rFonts w:ascii="Times New Roman" w:eastAsia="Times New Roman" w:hAnsi="Times New Roman" w:cs="Times New Roman"/>
          <w:color w:val="000000"/>
          <w:sz w:val="24"/>
          <w:szCs w:val="24"/>
          <w:lang w:val="nl-NL"/>
        </w:rPr>
        <w:t>Quỹ đầu tư phát triển tăng do được trích lập từ lợi nhuận sau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Số dư bên Có: </w:t>
      </w:r>
      <w:r w:rsidRPr="00D36A72">
        <w:rPr>
          <w:rFonts w:ascii="Times New Roman" w:eastAsia="Times New Roman" w:hAnsi="Times New Roman" w:cs="Times New Roman"/>
          <w:color w:val="000000"/>
          <w:sz w:val="24"/>
          <w:szCs w:val="24"/>
          <w:lang w:val="nl-NL"/>
        </w:rPr>
        <w:t>Số quỹ đầu tư phát triển hiện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a) Trong kỳ, khi tạm trích lập quỹ đầu tư phát triển từ lợi nhuận sau thuế thu nhập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Cuối năm, xác định số quỹ đầu tư phát triển được trích, kế toán tính số được trích thêm,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Trường hợp công ty cổ phần phát hành thêm cổ phiếu từ nguồn Quỹ đầu tư phát triển,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4111 - Vốn góp của chủ sở hữu (theo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4112 - Thặng dư vốn cổ phần (phần chênh lệch giữa giá phát hành cao hơn mệnh giá,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Chuyển số dư quỹ dự phòng tài chính: Số dư quỹ dự phòng tài chính hiện có tại doanh nghiệp được kết chuyển sang quỹ đầu tư phát triển,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415 - Quỹ dự phòng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w:t>
      </w:r>
      <w:r w:rsidRPr="00D36A72">
        <w:rPr>
          <w:rFonts w:ascii="Times New Roman" w:eastAsia="Times New Roman" w:hAnsi="Times New Roman" w:cs="Times New Roman"/>
          <w:color w:val="000000"/>
          <w:sz w:val="24"/>
          <w:szCs w:val="24"/>
          <w:lang w:val="vi-VN"/>
        </w:rPr>
        <w:t>Khi doanh nghiệp bổ sung vốn điều lệ từ </w:t>
      </w:r>
      <w:r w:rsidRPr="00D36A72">
        <w:rPr>
          <w:rFonts w:ascii="Times New Roman" w:eastAsia="Times New Roman" w:hAnsi="Times New Roman" w:cs="Times New Roman"/>
          <w:color w:val="000000"/>
          <w:sz w:val="24"/>
          <w:szCs w:val="24"/>
          <w:lang w:val="nl-NL"/>
        </w:rPr>
        <w:t>Quỹ đầu tư phát triển</w:t>
      </w:r>
      <w:r w:rsidRPr="00D36A72">
        <w:rPr>
          <w:rFonts w:ascii="Times New Roman" w:eastAsia="Times New Roman" w:hAnsi="Times New Roman" w:cs="Times New Roman"/>
          <w:color w:val="000000"/>
          <w:sz w:val="24"/>
          <w:szCs w:val="24"/>
          <w:lang w:val="vi-VN"/>
        </w:rPr>
        <w:t>, doanh nghiệp phải kết chuyển sang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6" w:name="dieu_71"/>
      <w:r w:rsidRPr="00D36A72">
        <w:rPr>
          <w:rFonts w:ascii="Times New Roman" w:eastAsia="Times New Roman" w:hAnsi="Times New Roman" w:cs="Times New Roman"/>
          <w:b/>
          <w:bCs/>
          <w:color w:val="000000"/>
          <w:sz w:val="24"/>
          <w:szCs w:val="24"/>
          <w:lang w:val="vi-VN"/>
        </w:rPr>
        <w:t>Điều 71. Tài khoản 417 – Quỹ hỗ trợ sắp xếp doanh nghiệp</w:t>
      </w:r>
      <w:bookmarkEnd w:id="7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tình hình trích lập và sử dụng “Quỹ Hỗ trợ sắp xếp doanh nghiệp” tại các công ty TNHH một thành viên do Nhà nước sở hữu 100% vốn điều lệ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Việc quản lý và sử dụng Quỹ; Báo cáo, quyết toán; Lưu trữ hồ sơ, chứng từ phải thực hiện theo đúng quy định của pháp luật hiện hành. Đơn vị quản lý Quỹ phải mở tài khoản riêng để theo dõi các khoản thu, chi của Quỹ; Mở sổ kế toán để hạch toán rõ ràng, đầy đủ, kịp thời các giao dịch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Nguồn thu của Quỹ có thể bao gồm các khoản,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 từ cổ phần hóa; Thu từ các hình thức sắp xếp, chuyển đổi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Kinh phí hỗ trợ theo quyết định của cơ quan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Lãi tiền gửi của Quỹ tại ngân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Tiền phạt chậm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khác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Nội dung chi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Hỗ trợ các doanh nghiệp thực hiện sắp xếp, chuyển đổi sở hữu, giải quyết chính sách đối với lao động dôi dư và xử lý các vấn đề tài chính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Bổ sung vốn điều lệ cho các đơn vị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Điều chuyển, đầu tư vào doanh nghiệp theo quyết định của cơ quan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chi khác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dụng phản ánh của tài khoản 417 - Quỹ hỗ trợ sắp xếp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Các khoản chi từ Quỹ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Các khoản thu của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w:t>
      </w:r>
      <w:r w:rsidRPr="00D36A72">
        <w:rPr>
          <w:rFonts w:ascii="Times New Roman" w:eastAsia="Times New Roman" w:hAnsi="Times New Roman" w:cs="Times New Roman"/>
          <w:color w:val="000000"/>
          <w:sz w:val="24"/>
          <w:szCs w:val="24"/>
          <w:lang w:val="vi-VN"/>
        </w:rPr>
        <w:t>: Số dư Quỹ Hỗ trợ sắp xếp doanh nghiệp hiện có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Kế toán số thu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1385 - Phải thu về cổ phần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417 - Quỹ Hỗ trợ sắp xếp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 toán phản ánh số thu của Quỹ theo quyết định của cấp có thẩm quyền,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417 - Quỹ Hỗ trợ sắp xếp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Căn cứ vào báo cáo quyết toán các khoản chi thực hiện chính sách đối với người lao động tại doanh nghiệp cổ phần hoá và chi phí cổ phần hoá do doanh nghiệp cổ phần hóa lập, kế toán tại Công ty mẹ, Tập đoàn, Tổng Công ty Nhà nước phản ánh số thu từ chênh lệch thu, chi cổ phần hoá doanh nghiệp và phản ánh số đã chi trả cho người lao động, số chi phí cổ phần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417 - Quỹ Hỗ trợ sắp xếp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1385 - Phải thu về cổ phần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Khi điều chuyển Quỹ hoặc chi tiền từ Quỹ theo quyết định của cơ quan có thẩm quyền,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417 - Quỹ Hỗ trợ sắp xếp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Khi có phê duyệt của Thủ tướng Chính phủ về việc bổ sung vốn điều lệ cho các Tập đoàn, tổng công ty Nhà nước, Công ty mẹ,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417 - Quỹ Hỗ trợ sắp xếp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7" w:name="dieu_72"/>
      <w:r w:rsidRPr="00D36A72">
        <w:rPr>
          <w:rFonts w:ascii="Times New Roman" w:eastAsia="Times New Roman" w:hAnsi="Times New Roman" w:cs="Times New Roman"/>
          <w:b/>
          <w:bCs/>
          <w:color w:val="000000"/>
          <w:sz w:val="24"/>
          <w:szCs w:val="24"/>
          <w:lang w:val="vi-VN"/>
        </w:rPr>
        <w:t>Điều 72. Tài khoản 418 – Các quỹ khác thuộc vốn chủ sở hữu</w:t>
      </w:r>
      <w:bookmarkEnd w:id="7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này dùng để phản ánh số hiện có và tình hình tăng, giảm các quỹ khác thuộc nguồn vốn chủ sở hữu. Các quỹ khác thuộc nguồn vốn chủ sở hữu được hình thành từ lợi nhuận sau thuế. Việc trích và sử dụng quỹ khác thuộc nguồn vốn chủ sở hữu phải theo chính sách tài chính hiện hành đối với từng loại doanh nghiệp hoặc theo quyết định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418 – Các quỹ khác thuộc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Tình hình chi tiêu, sử dụng các quỹ khác thuộc vốn chủ sở hữu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Các quỹ khác thuộc vốn chủ sở hữu tăng do được trích lập từ lợi nhuận sau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 </w:t>
      </w:r>
      <w:r w:rsidRPr="00D36A72">
        <w:rPr>
          <w:rFonts w:ascii="Times New Roman" w:eastAsia="Times New Roman" w:hAnsi="Times New Roman" w:cs="Times New Roman"/>
          <w:color w:val="000000"/>
          <w:sz w:val="24"/>
          <w:szCs w:val="24"/>
          <w:lang w:val="vi-VN"/>
        </w:rPr>
        <w:t>Số quỹ khác thuộc vốn chủ sở hữu hiện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a) Trích lập quỹ khác thuộc vốn chủ sở hữu từ lợi nhuận sau thuế thu nhập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TK 418 - Các quỹ khác thuộc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b) Khi sử dụng quỹ,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Nợ TK 418 - Các quỹ khác thuộc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Có các TK111,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doanh nghiệp bổ sung vốn điều lệ từ các Quỹ khác thuộc vốn chủ sở hữu, doanh nghiệp phải kết chuyển sang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418 - Các quỹ khác thuộc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411 - Vốn đầu tư của chủ sở hữu (4111).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8" w:name="dieu_73"/>
      <w:r w:rsidRPr="00D36A72">
        <w:rPr>
          <w:rFonts w:ascii="Times New Roman" w:eastAsia="Times New Roman" w:hAnsi="Times New Roman" w:cs="Times New Roman"/>
          <w:b/>
          <w:bCs/>
          <w:color w:val="000000"/>
          <w:sz w:val="24"/>
          <w:szCs w:val="24"/>
          <w:lang w:val="vi-VN"/>
        </w:rPr>
        <w:t>Điều 73. Tài khoản 419 – Cổ phiếu quỹ</w:t>
      </w:r>
      <w:bookmarkEnd w:id="7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lastRenderedPageBreak/>
        <w:t>a) Tài khoản này dùng để phản ánh giá trị hiện có và tình hình biến động tăng giảm của số cổ phiếu do các công ty cổ phần mua lại trong số cổ phiếu do công ty đó đã phát hành ra công chúng để sau đó sẽ tái phát hành lại (gọi là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Cổ phiếu quỹ là cổ phiếu do công ty phát hành và được mua lại bởi chính công ty phát hành, nhưng nó không bị huỷ bỏ và sẽ được tái phát hành trở lại trong khoảng thời gian theo quy định của pháp luật về chứng khoán. Các cổ phiếu quỹ do công ty nắm giữ không được nhận cổ tức, không có quyền bầu cử hay tham gia chia phần tài sản khi công ty giải thể. Khi chia cổ tức cho các cổ phần, các cổ phiếu quỹ đang do công ty nắm giữ được coi là cổ phiếu chưa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b) Giá trị cổ phiếu quỹ được phản ánh trên tài khoản này theo giá thực tế mua lại bao gồm giá mua lại và các chi phí liên quan trực tiếp đến việc mua lại cổ phiếu, như chi phí giao dịch,</w:t>
      </w:r>
      <w:r w:rsidRPr="00D36A72">
        <w:rPr>
          <w:rFonts w:ascii="Times New Roman" w:eastAsia="Times New Roman" w:hAnsi="Times New Roman" w:cs="Times New Roman"/>
          <w:color w:val="000000"/>
          <w:sz w:val="24"/>
          <w:szCs w:val="24"/>
          <w:lang w:val="vi-VN"/>
        </w:rPr>
        <w:t> thông tin…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Cuối kỳ kế toán, khi lập Báo cáo tài chính, giá trị thực tế của cổ phiếu quỹ được ghi giảm Vốn đầu tư của chủ sở hữu trên Bảng CĐKT bằng cách ghi số âm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Tài khoản này không phản ánh trị giá cổ phiếu mà công ty mua của các công ty cổ phần khác vì mục đích nắm giữ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Trị giá vốn của cổ phiếu quỹ khi tái phát hành, hoặc khi sử dụng để trả cổ tức, thưởng... được tính theo phương pháp bình quân gia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419 –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Trị giá thực tế cổ phiếu quỹ khi mua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r w:rsidRPr="00D36A72">
        <w:rPr>
          <w:rFonts w:ascii="Times New Roman" w:eastAsia="Times New Roman" w:hAnsi="Times New Roman" w:cs="Times New Roman"/>
          <w:color w:val="000000"/>
          <w:sz w:val="24"/>
          <w:szCs w:val="24"/>
          <w:lang w:val="vi-VN"/>
        </w:rPr>
        <w:t>: Trị giá thực tế cổ phiếu quỹ được tái phát hành, chia cổ tức hoặc huỷ bỏ.</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w:t>
      </w:r>
      <w:r w:rsidRPr="00D36A72">
        <w:rPr>
          <w:rFonts w:ascii="Times New Roman" w:eastAsia="Times New Roman" w:hAnsi="Times New Roman" w:cs="Times New Roman"/>
          <w:color w:val="000000"/>
          <w:sz w:val="24"/>
          <w:szCs w:val="24"/>
          <w:lang w:val="vi-VN"/>
        </w:rPr>
        <w:t>: Trị giá thực tế cổ phiếu quỹ hiện đang do công ty nắm giữ.</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a) Kế toán mua lại cổ phiếu do chính công ty đã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 Khi công ty đã hoàn tất các thủ tục mua lại số cổ phiếu do chính công ty phát hành theo luật định, kế toán thực hiện thủ tục thanh toán tiền cho các cổ đông theo giá thoả thuận mua, bán và nhận cổ phiếu về,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419 - Cổ phiếu quỹ (giá mua lại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 Trong quá trình mua lại cổ phiếu, khi phát sinh chi phí liên quan trực tiếp đến việc mua lại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419 -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Tái phát hành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Khi tái phát hành cổ phiếu quỹ với giá cao hơn giá thực tế mua lại,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111,112 (tổng giá thanh toán tái phát 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419 - Cổ phiếu quỹ (giá thực tế mua lại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Có TK 411 - Vốn đầu tư của chủ sở hữu (4112) (số chênh lệch giữa giá tái phát hành cao hơn giá thực tế mua lại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 Khi tái phát hành cổ phiếu quỹ ra thị trường với giá thấp hơn giá thực tế mua vào cổ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các TK 111,112 (tổng giá thanh toán tái phát 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4112- Thặng dư vốn cổ phần (giá tái phát hành thấp hơn giá mua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Có TK 419 - Cổ phiếu quỹ (giá thực tế mua lại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c) Khi huỷ bỏ số cổ phiếu quỹ,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4111 - Vốn góp của chủ sở hữu (mệnh giá của số cổ phiếu huỷ bỏ);</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4112 - Thặng dư vốn cổ phần (giá mua lại cao hơn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Có TK 419 - Cổ phiếu quỹ (giá thực tế mua lại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d) Khi có quyết định của Hội đồng quản trị (đã thông qua Đại hội cổ đông) chia cổ tức bằng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 Trường hợp giá phát hành cổ phiếu quỹ tại ngày trả cổ tức bằng cổ phiếu cao hơn giá thực tế mua vào của cổ phiếu quỹ,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421- Lợi nhuận sau thuế chưa phân phối (giá phát 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Có TK 419 - Cổ phiếu quỹ (theo giá thực tế mua lại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(số chênh lệch giữa giá mua lại cổ phiếu quỹ thấp hơn giá phát hành tại ngày trả cổ tức).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giá phát hành cổ phiếu quỹ tại ngày trả cổ tức bằng cổ phiếu thấp hơn giá thực tế mua vào của cổ phiếu quỹ,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421- Lợi nhuận sau thuế chưa phân phối (giá phát 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4112 - Thặng dư vốn cổ phần (số chênh lệch giữa giá mua lại cổ phiếu quỹ cao hơn giá phát hành tại ngày trả cổ tức).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419 - Cổ phiếu quỹ (theo giá thực tế mua cổ phiếu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79" w:name="dieu_74"/>
      <w:r w:rsidRPr="00D36A72">
        <w:rPr>
          <w:rFonts w:ascii="Times New Roman" w:eastAsia="Times New Roman" w:hAnsi="Times New Roman" w:cs="Times New Roman"/>
          <w:b/>
          <w:bCs/>
          <w:color w:val="000000"/>
          <w:sz w:val="24"/>
          <w:szCs w:val="24"/>
          <w:lang w:val="vi-VN"/>
        </w:rPr>
        <w:t>Điều 74. Tài khoản 421 – Lợi nhuận sau thuế chưa phân phối</w:t>
      </w:r>
      <w:bookmarkEnd w:id="7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Tài khoản này dùng để phản ánh kết quả kinh doanh (lãi, lỗ) sau thuế thu nhập doanh nghiệp và tình hình phân chia lợi nhuận hoặc xử lý lỗ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Việc phân chia lợi nhuận hoạt động kinh doanh của doanh nghiệp phải đảm bảo rõ ràng, rành mạch và theo đúng chính sách tài chính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Phải hạch toán chi tiết kết quả hoạt động kinh doanh của từng năm tài chính (năm trước, năm nay), đồng thời theo dõi chi tiết theo từng nội dung phân chia lợi nhuận của doanh nghiệp (trích lập các quỹ, bổ sung Vốn đầu tư của chủ sở hữu, chia cổ tức, lợi nhuận cho các cổ đông, cho các nhà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Khi áp dụng hồi tố do thay đổi chính sách kế toán và điều chỉnh hồi tố các sai sót trọng yếu của các năm trước nhưng năm nay mới phát hiện dẫn đến phải điều chỉnh số dư đầu năm phần lợi nhuận chưa phân chia thì kế toán phải điều chỉnh tăng hoặc giảm số dư đầu năm của TK 4211 “Lợi nhuận sau thuế chưa phân phối năm trước” trên sổ kế toán và điều chỉnh tăng hoặc giảm chỉ tiêu “Lợi nhuận sau thuế chưa phân phối” trên Bảng Cân đối kế toán theo quy định tại Chuẩn mực kế toán “Thay đổi chính sách kế toán, ước tính kế toán và các sai sót” và Chuẩn mực kế toán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Công ty mẹ được phân phối lợi nhuận cho chủ sở hữu không vượt quá mức lợi nhuận sau thuế chưa phân phối trên Báo cáo tài chính hợp nhất sau khi đã loại trừ ảnh hưởng của các khoản lãi do ghi nhận từ giao dịch mua giá rẻ (bất lợi thương mại hay còn gọi là lợi thế thương mại âm). Trường hợp mức lợi nhuận sau thuế chưa phân phối trên Báo cáo tài chính hợp nhất cao hơn mức lợi nhuận sau thuế chưa phân phối trên Báo cáo tài chính của riêng công ty mẹ và nếu số lợi nhuận quyết định phân phối vượt quá số lợi nhuận sau thuế chưa phân phối trên Báo cáo tài chính riêng, công ty mẹ chỉ thực hiện việc phân phối sau khi đã điều chuyển lợi nhuận từ các công ty con về công ty mẹ.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Đối với tất cả các doanh nghiệp, khi phân phối lợi nhuận cần cân nhắc đến các khoản mục phi tiền tệ nằm trong lợi nhuận sau thuế chưa phân phối có thể ảnh hưởng đến luồng tiền và khả năng chi trả cổ tức, lợi nhuận của doanh nghiệp,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Khoản lãi do đánh giá lại tài sản mang đi góp vốn; do đánh giá lại các khoản mục tiền tệ; do đánh giá lại các công cụ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mục phi tiền tệ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Trong hoạt động hợp đồng hợp tác kinh doanh (BCC) chia lợi nhuận sau thuế, doanh nghiệp phải theo dõi riêng kết quả của BCC làm căn cứ để phân phối lợi nhuận hoặc chia lỗ cho các bên. Doanh nghiệp là bên nộp và quyết toán thuế TNDN thay các bên trong BCC chỉ phản ánh phần lợi nhuận tương ứng với phần của mình được hưởng, không được phản ánh toàn bộ kết quả của BCC trên tài khoản này trừ khi có quyền kiểm soát đối với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Đối với cổ tức ưu đãi phải trả: Doanh nghiệp phải loại khoản cổ tức ưu đãi phải trả theo bản chất của cổ phiếu ưu đãi và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Nếu cổ phiếu ưu đãi được phân loại là nợ phải trả, kế toán không ghi nhận cổ tức phải trả từ lợi nhuận sau thuê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cổ phiếu ưu đãi được phân loại là vốn chủ sở hữu, khoản cổ tức ưu đãi phải trả được kế toán tương tự như việc trả cổ tức của cổ phiếu phổ thông.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Doanh nghiệp phải theo dõi trong hệ thống quản trị nội bộ số lỗ tính thuế và số lỗ không tính thuế, trong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Khoản lỗ tính thuế là khoản lỗ tạo ra bởi các khoản chi phí được trừ khi xác định thu nhập chịu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Khoản lỗ không tính thuế là khoản lỗ tạo ra bởi các khoản chi phí không được trừ khi xác định thu nhập chịu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chuyển lỗ theo quy định của pháp luật, doanh nghiệp chỉ được chuyển phần lỗ tính thuế làm căn cứ giảm trừ số thuế phải nộp trong tương lai.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lỗ về hoạt động kinh doanh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Trích lập các quỹ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Chia cổ tức, lợi nhuận cho các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Bổ sung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lợi nhuận thực tế của hoạt động kinh doanh của doanh nghiệp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lỗ của cấp dưới được cấp trên cấp bù;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Xử lý các khoản lỗ về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421 có thể có số dư Nợ hoặc số dư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Nợ: </w:t>
      </w:r>
      <w:r w:rsidRPr="00D36A72">
        <w:rPr>
          <w:rFonts w:ascii="Times New Roman" w:eastAsia="Times New Roman" w:hAnsi="Times New Roman" w:cs="Times New Roman"/>
          <w:color w:val="000000"/>
          <w:sz w:val="24"/>
          <w:szCs w:val="24"/>
          <w:lang w:val="vi-VN"/>
        </w:rPr>
        <w:t>Số lỗ hoạt động kinh doanh chưa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 </w:t>
      </w:r>
      <w:r w:rsidRPr="00D36A72">
        <w:rPr>
          <w:rFonts w:ascii="Times New Roman" w:eastAsia="Times New Roman" w:hAnsi="Times New Roman" w:cs="Times New Roman"/>
          <w:color w:val="000000"/>
          <w:sz w:val="24"/>
          <w:szCs w:val="24"/>
          <w:lang w:val="vi-VN"/>
        </w:rPr>
        <w:t>Số lợi nhuận sau thuế chưa phân phối hoặc chưa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421- Lợi nhuận sau thuế chưa phân phối,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4211 - Lợi nhuận sau thuế chưa phân phối năm trước:</w:t>
      </w:r>
      <w:r w:rsidRPr="00D36A72">
        <w:rPr>
          <w:rFonts w:ascii="Times New Roman" w:eastAsia="Times New Roman" w:hAnsi="Times New Roman" w:cs="Times New Roman"/>
          <w:color w:val="000000"/>
          <w:sz w:val="24"/>
          <w:szCs w:val="24"/>
          <w:lang w:val="vi-VN"/>
        </w:rPr>
        <w:t> Phản ánh kết quả hoạt động kinh doanh, tình hình phân chia lợi nhuận hoặc xử lý lỗ thuộc các năm trước. Tài khoản 4211 còn dùng để phản ánh số điều chỉnh tăng hoặc giảm số dư đầu năm của TK 4211 khi áp dụng hồi tố do thay đổi chính sách kế toán và điều chỉnh hồi tố các sai sót trọng yếu của năm trước, năm nay mới phát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Đầu năm sau, kế toán kết chuyển số dư đầu năm từ TK 4212 “Lợi nhuận sau thuế chưa phân phối năm nay” sang TK 4211 “Lợi nhuận sau thuế chưa phân phối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4212 - Lợi nhuận sau thuế chưa phân phối năm nay:</w:t>
      </w:r>
      <w:r w:rsidRPr="00D36A72">
        <w:rPr>
          <w:rFonts w:ascii="Times New Roman" w:eastAsia="Times New Roman" w:hAnsi="Times New Roman" w:cs="Times New Roman"/>
          <w:color w:val="000000"/>
          <w:sz w:val="24"/>
          <w:szCs w:val="24"/>
          <w:lang w:val="vi-VN"/>
        </w:rPr>
        <w:t> Phản ánh kết quả kinh doanh, tình hình phân chia lợi nhuận và xử lý lỗ của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Cuối kỳ kế toán, kết chuyển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421- Lợi nhuận sau thuế chưa phân phối (4212).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421 - Lợi nhuận sau thuế chưa phân phối (4212)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có quyết định hoặc thông báo trả cổ tức, lợi nhuận được chia cho các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trả tiền cổ tức, lợi nhuận,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(số tiền thực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Trường hợp Công ty cổ phần trả cổ tức bằng cổ phiếu (phát hành thêm cổ phiếu từ nguồn Lợi nhuận sau thuế chưa phân phối)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Vốn góp của chủ sở hữu (mệnh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4112 - Thặng dư vốn cổ phần (số chênh lêch giữa giá phát hành cao hơn mệnh giá)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Các doanh nghiệp không phải là công ty cổ phần khi quyết định bổ sung vốn đầu tư của chủ sở hữu từ lợi nhuận hoạt động kinh doanh (phần lợi nhuận để lại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Khi trích quỹ từ kết quả hoạt động kinh doanh (phần lợi nhuận để lại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418 - Các quỹ khác thuộc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353 - Quỹ khen thưởng, phúc lợi (3531, 3532, 3534).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Đầu năm tài chính, kết chuyển lợi nhuận sau thuế chưa phân phối năm nay sang lợi nhuận sau thuế chưa phân phối năm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TK 4212 có số dư Có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4212 - Lợi nhuận sau thuế chưa phân phối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4211 - Lợi nhuận sau thuế chưa phân phối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TK 4212 có số dư Nợ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4211 - Lợi nhuận sau thuế chưa phân phối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4212 - Lợi nhuận sau thuế chưa phân phối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Kế toán xử lý lợi nhuận sau thuế chưa phân phối trước khi chuyển doanh nghiệp 100% vốn Nhà nước thành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xử lý các khoản nợ phải trả trước khi chuyển thành công ty cổ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Đối với các khoản nợ vay Ngân hàng thương mại Nhà nước và Ngân hàng Phát triển Việt Nam đã quá hạn nhưng do doanh nghiệp bị lỗ, không còn vốn nhà nước, không thanh toán được, doanh nghiệp phải làm các thủ tục, hồ sơ đề nghị khoanh nợ, giãn nợ, xoá nợ lãi vay ngân hàng theo quy định của pháp luật hiện hành. Khi có quyết định xoá nợ lãi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(lãi vay được xóa)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421 - Lợi nhuận sau thuế chưa phân phối (phần lãi vay đã hạch toán vào chi phí các kỳ trước nay được xóa)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635 - Chi phí tài chính (phần lãi vay đã hạch toán vào chi phí tài chính trong kỳ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khoản chênh lệch giữa giá trị thực tế phần vốn Nhà nước tại thời điểm doanh nghiệp 100% Vốn Nhà nước chuyển sang Công ty cổ phần so với giá trị thực tế phần vốn Nhà nước tại thời điểm xác định giá trị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giá trị thực tế phần vốn Nhà nước tại thời điểm doanh nghiệp chuyển thành Công ty cổ phần lớn hơn giá trị thực tế phần vốn Nhà nước tại thời điểm xác định giá trị doanh nghiệp thì số chênh lệch tăng (lãi) phải nộp vào quỹ hỗ trợ sắp xếp doanh nghiệp theo quy định của pháp luật (như tại Tập đoàn, Tổng công ty, công ty mẹ hoặc quỹ hỗ trợ sắp xếp doanh nghiệp tại Tổng Công ty đầu tư và kinh doanh vốn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3385 - Phải trả về cổ phần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Trường hợp giá trị thực tế phần vốn nhà nước tại thời điểm doanh nghiệp chuyển sang Công ty cổ phần nhỏ hơn giá trị thực tế phần vốn Nhà nước tại thời điểm xác định giá trị doanh nghiệp thì phản ánh số chênh lệch giảm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138 - Phải thu khác (1388)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chênh lệch giảm do nguyên nhân khách quan, hoặc chủ quan nhưng vì lý do bất khả kháng mà người có trách nhiệm bồi thường không có khả năng thực hiện việc bồi thường và đã được cơ quan có thẩm quyền xem xét, quyết định sử dụng số tiền thu từ bán cổ phần này để bù đắp tổn thất sau khi trừ đi phần được bảo hiểm bồi thường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3385 - Phải trả về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chuyển lợi nhuận sau thuế chưa phân phối thành vốn nhà nước tại doanh nghiệp tại thời điểm chính thức chuyển sang công ty cổ phần: Tại thời điểm doanh nghiệp chính thức chuyển thành công ty cổ phần, kế toán chuyển toàn bộ số dư Có Lợi nhuận sau thuế chưa phân phối sang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0" w:name="dieu_75"/>
      <w:r w:rsidRPr="00D36A72">
        <w:rPr>
          <w:rFonts w:ascii="Times New Roman" w:eastAsia="Times New Roman" w:hAnsi="Times New Roman" w:cs="Times New Roman"/>
          <w:b/>
          <w:bCs/>
          <w:color w:val="000000"/>
          <w:sz w:val="24"/>
          <w:szCs w:val="24"/>
          <w:lang w:val="vi-VN"/>
        </w:rPr>
        <w:t>Điều 75. Tài khoản 441 – Nguồn vốn đầu tư xây dựng cơ bản</w:t>
      </w:r>
      <w:bookmarkEnd w:id="8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số hiện có và tình hình tăng, giảm nguồn vốn đầu tư XDCB của doanh nghiệp. Nguồn vốn đầu tư XDCB của doanh nghiệp được hình thành do Ngân sách cấp hoặc đơn vị cấp trên cấp. Vốn đầu tư XDCB của đơn vị được dùng cho việc đầu tư xây dựng mới, cải tạo, mở rộng cơ sở sản xuất, kinh doanh và mua sắm TSCĐ để đổi mới công nghệ. Công tác đầu tư XDCB ở doanh nghiệp phải chấp hành và tôn trọng các quy định về quản lý đầu tư và xây dựng cơ bản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Mỗi khi công tác xây dựng và mua sắm TSCĐ hoàn thành, tài sản được bàn giao đưa vào sử dụng cho sản xuất, kinh doanh, kế toán phải tiến hành các thủ tục quyết toán vốn đầu tư của từng công trình, hạng mục công trình. Khi quyết toán vốn đầu tư được duyệt, kế toán phải ghi giảm nguồn vốn đầu tư XDCB, ghi tăng Vốn đầu tư của chủ sở hữu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441 – Nguồn vốn đầu tư xây dựng cơ bản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Số vốn đầu tư XDCB giảm do: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Xây dựng mới và mua sắm TSCĐ hoàn thành, bàn giao đưa vào sử dụng và quyết toán vốn đầu tư đã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Nộp lại số vốn đầu tư XDCB sử dụng không hết cho đơn vị cấp trên, cho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Nguồn vốn đầu tư XDCB tăng do: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Ngân sách Nhà nước hoặc cấp trên cấp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Nhận vốn đầu tư XDCB do được tài trợ, viện trợ;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Bổ sung từ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 </w:t>
      </w:r>
      <w:r w:rsidRPr="00D36A72">
        <w:rPr>
          <w:rFonts w:ascii="Times New Roman" w:eastAsia="Times New Roman" w:hAnsi="Times New Roman" w:cs="Times New Roman"/>
          <w:color w:val="000000"/>
          <w:sz w:val="24"/>
          <w:szCs w:val="24"/>
          <w:lang w:val="vi-VN"/>
        </w:rPr>
        <w:t>Số vốn đầu tư XDCB hiện có của doanh nghiệp chưa sử dụng hoặc đã sử dụng nhưng công tác XDCB chưa hoàn thành hoặc đã hoàn thành nhưng quyết toán chưa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Nhận được vốn đầu tư XDCB bằng tiền mặt, tiền gửi Ngân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nhận vốn đầu tư XDCB do Ngân sách cấp theo dự toán được giao: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được giao dự toán chi đầu tư XDCB, doanh nghiệp chủ động theo dõi và ghi chép thông tin về khoản mục này trong phần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rút dự toán chi đầu tư XDCB để sử dụng, căn cứ vào tình hình sử dụng dự toán chi đầu tư xây dựng để hạch toán vào các tài khoản có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111-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152, 153,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241- XDCB dở dang (rút dự toán chi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chưa được giao dự toán chi đầu tư XDCB, đơn vị được Kho bạc cho tạm ứng vốn đầu tư, khi nhận được vốn tạm ứng của Kho bạc,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Khi dự toán chi đầu tư XDCB được giao, đơn vị phải thực hiện các thủ tục thanh toán để hoàn trả Kho bạc khoản vốn đã tạm ứng. Khi được Kho bạc chấp nhận các chứng từ thanh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đ) Nhận vốn đầu tư XDCB để trả các khoản vay, nợ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336, 338,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Bổ sung vốn đầu tư XDCB bằng quỹ đầu tư phát triển,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Khi công tác xây dựng cơ bản và mua sắm tài sản cố định bằng nguồn vốn đầu tư XDCB hoàn thành, bàn giao đưa vào sản xuất, kinh doanh: Kế toán ghi tăng giá trị TSCĐ do đầu tư XDCB, mua sắm TSCĐ hoàn thành,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1"/>
          <w:sz w:val="24"/>
          <w:szCs w:val="24"/>
          <w:lang w:val="vi-VN"/>
        </w:rPr>
        <w:t>h) Khi trả lại vốn đầu tư XDCB cho Ngân sách Nhà nước, cho đơn vị cấp trên,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441 -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i) Khi doanh nghiệp bổ sung vốn điều lệ từ nguồn vốn đầu tư XDCB, doanh nghiệp phải kết chuyển sang Vốn đầu tư của chủ sở hữu,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441- Nguồn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4111 - Vốn góp của chủ sở hữu (4111).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1" w:name="dieu_76"/>
      <w:r w:rsidRPr="00D36A72">
        <w:rPr>
          <w:rFonts w:ascii="Times New Roman" w:eastAsia="Times New Roman" w:hAnsi="Times New Roman" w:cs="Times New Roman"/>
          <w:b/>
          <w:bCs/>
          <w:color w:val="000000"/>
          <w:sz w:val="24"/>
          <w:szCs w:val="24"/>
          <w:lang w:val="vi-VN"/>
        </w:rPr>
        <w:t>Điều 76. Tài khoản 461 – Nguồn kinh phí sự nghiệp</w:t>
      </w:r>
      <w:bookmarkEnd w:id="8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tình hình tiếp nhận, sử dụng và quyết toán số kinh phí sự nghiệp, kinh phí dự án của đơn vị. Tài khoản này chỉ sử dụng ở các đơn vị được Nhà nước hoặc đơn vị cấp trên cấp phát kinh phí sự nghiệp, kinh phí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Nguồn kinh phí sự nghiệp, kinh phí dự án là khoản kinh phí do Ngân sách Nhà nước hoặc cấp trên cấp cho đơn vị, hoặc được Chính phủ, các tổ chức, cá nhân trong nước và nước ngoài viện trợ, tài trợ trực tiếp thực hiện các chương trình mục tiêu, dự án đã được duyệt, để thực hiện những nhiệm vụ kinh tế, chính trị, xã hội do Nhà nước hoặc cấp trên giao không vì mục đích lợi nhuận. Việc sử dụng nguồn kinh phí sự nghiệp, kinh phí dự án phải theo đúng dự toán được duyệt và phải quyết toán với cơ quan cấp kinh phí. Nguồn kinh phí sự nghiệp cũng có thể được hình thành từ các khoản thu sự nghiệp phát sinh tại đơn vị, như thu viện phí của công nhân viên chức trong ngành nằm điều trị, điều dưỡng tại bệnh viện của đơn vị, thu học phí, thu lệ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lastRenderedPageBreak/>
        <w:t>b) Nguồn kinh phí sự nghiệp, nguồn kinh phí dự án phải được hạch toán chi tiết theo từng nguồn hình thành: Ngân sách Nhà nước cấp, đơn vị cấp trên cấp, nhận viện trợ, tài trợ của tổ chức, cá nhân, từ thu sự nghiệp của đơn vị. Đồng thời, phải hạch toán chi tiết, tách bạch nguồn kinh phí sự nghiệp năm nay và kinh phí sự nghiệp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Nguồn kinh phí sự nghiệp, nguồn kinh phí dự án phải được sử dụng đúng mục đích, nội dung hoạt động, đúng tiêu chuẩn, định mức của Nhà nước, của đơn vị cấp trên và trong phạm vi dự toán đã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nguồn kinh phí được NSNN cấp thì tùy theo từng phương thức cấp phát kinh phí sự nghiệp của Ngân sách Nhà nước để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Ngân sách Nhà nước cấp kinh phí bằng lệnh chi tiền, khi nhận được giấy báo Có, số tiền đã vào tài khoản của đơn vị, kế toán đồng thời ghi tăng tiền gửi và ghi tăng nguồn kinh phí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Ngân sách Nhà nước cấp kinh phí bằng hình thức giao dự toán chi sự nghiệp, dự án, khi nhận được thông báo hoặc khi rút dự toán chi sự nghiệp, dự án để chi, đơn vị phải thuyết minh trên Báo cáo tài chính, đồng thời ghi Có TK 461 "Nguồn kinh phí sự nghiệp" đối ứng với các TK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Cuối mỗi năm tài chính, đơn vị phải làm thủ tục quyết toán tình hình tiếp nhận và sử dụng nguồn kinh phí sự nghiệp với cơ quan tài chính, cơ quan chủ quản và với từng cơ quan, tổ chức cấp phát kinh phí theo chính sách tài chính hiện hành. Số kinh phí sử dụng chưa hết được xử lý theo quyết định của cơ quan có thẩm quyền. Đơn vị chỉ được chuyển sang năm sau số kinh phí sự nghiệp, dự án chưa sử dụng hết khi được cơ quan hoặc cấp có thẩm quyền chấp nhận.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Cuối năm tài chính, nếu số chi hoạt động bằng nguồn kinh phí sự nghiệp chưa được duyệt quyết toán, thì kế toán kết chuyển nguồn kinh phí sự nghiệp năm nay sang nguồn kinh phí sự nghiệp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phải ánh của tài khoản 461 – Nguồn kinh phí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chi bằng nguồn kinh phí sự nghiệp, nguồn kinh phí dự án đã được duyệt quyết toán với nguồn kinh phí sự nghiệp, nguồn kinh phí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kinh phí sự nghiệp, kinh phí dự án sử dụng không hết hoàn lại cho NSNN hoặc nộp trả cấp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kinh phí sự nghiệp, kinh phí dự án đã thực nhận của Ngân sách hoặc cấp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thu sự nghiệp phát sinh tại đơn vị được bổ sung nguồn kinh phí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Số dư bên Có: </w:t>
      </w:r>
      <w:r w:rsidRPr="00D36A72">
        <w:rPr>
          <w:rFonts w:ascii="Times New Roman" w:eastAsia="Times New Roman" w:hAnsi="Times New Roman" w:cs="Times New Roman"/>
          <w:color w:val="000000"/>
          <w:sz w:val="24"/>
          <w:szCs w:val="24"/>
          <w:lang w:val="vi-VN"/>
        </w:rPr>
        <w:t>Số kinh phí sự nghiệp, kinh phí dự án đã nhận của Ngân sách hoặc cấp trên cấp nhưng chưa sử dụng hoặc đã sử dụng nhưng chưa được quyết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lastRenderedPageBreak/>
        <w:t>Tài khoản 461 - Nguồn kinh phí sự nghiệp,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4611 - Nguồn kinh phí sự nghiệp năm trước</w:t>
      </w:r>
      <w:r w:rsidRPr="00D36A72">
        <w:rPr>
          <w:rFonts w:ascii="Times New Roman" w:eastAsia="Times New Roman" w:hAnsi="Times New Roman" w:cs="Times New Roman"/>
          <w:color w:val="000000"/>
          <w:sz w:val="24"/>
          <w:szCs w:val="24"/>
          <w:lang w:val="vi-VN"/>
        </w:rPr>
        <w:t>: Phản ánh số kinh phí sự nghiệp, kinh phí dự án thuộc năm trước đã sử dụng nhưng báo cáo quyết toán năm trước chưa được duyệt và số kinh phí sự nghiệp năm trước chưa sử dụng hết. Khi báo cáo quyết toán năm trước được duyệt, số chi bằng nguồn kinh phí sự nghiệp, kinh phí dự án năm trước sẽ được chuyển trừ vào tài khoản 461 "Nguồn kinh phí sự nghiệp" (4611- Nguồn kinh phí sự nghiệp năm trước). Còn số kinh phí sự nghiệp năm trước chưa sử dụng hết, tùy theo quyết định của cơ quan tài chính hoặc cấp có thẩm quyền, phải nộp lại ngân sách hoặc chuyển thành nguồn kinh phí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4612 - Nguồn kinh phí sự nghiệp năm nay</w:t>
      </w:r>
      <w:r w:rsidRPr="00D36A72">
        <w:rPr>
          <w:rFonts w:ascii="Times New Roman" w:eastAsia="Times New Roman" w:hAnsi="Times New Roman" w:cs="Times New Roman"/>
          <w:color w:val="000000"/>
          <w:sz w:val="24"/>
          <w:szCs w:val="24"/>
          <w:lang w:val="vi-VN"/>
        </w:rPr>
        <w:t>: Phản ánh nguồn kinh phí sự nghiệp, kinh phí dự án đã được Ngân sách hoặc cấp trên cấp trong năm nay, kể cả các khoản kinh phí sự nghiệp năm trước chưa sử dụng hết khi xét duyệt báo cáo quyết toán được chuyển thành khoản kinh phí của năm nay. Hết niên độ kế toán, sang đầu năm sau số kinh phí thuộc năm nay, nếu chưa được quyết toán sẽ được chuyển từ tài khoản 4612 "Nguồn kinh phí sự nghiệp năm nay" sang tài khoản 4611 "Nguồn kinh phí sự nghiệp năm trước" để theo dõi cho đến khi báo cáo quyết toán năm trước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Nhận kinh phí sự nghiệp, kinh phí dự án do Ngân sách Nhà nước cấp bằng lệnh chi tiền hoặc kinh phí sự nghiệp do cấp trên cấp bằng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461 - Nguồn kinh phí sự nghiệp (4612).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rút dự toán chi sự nghiệp, dự án về nhập quỹ hoặc mua vật tư, dụng cụ hoặc thanh toán trực tiếp cho người bán hàng, hoặc chi trực tiếp,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111 - Tiền mặt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 (1612)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152, 153,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461 - Nguồn kinh phí sự nghiệp (4612).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Các khoản thu sự nghiệp phát sinh tại đơn vị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461 - Nguồn kinh phí sự nghiệp (4612).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Nhận kinh phí sự nghiệp bằng TSCĐ do Ngân sách cấp, đơn vị cấp trên cấp hoặc được viện trợ không hoàn lại bằng TSCĐ dùng cho hoạt động sự nghiệp, hoạt động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461 - Nguồn kinh phí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 Chi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466 -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Cuối kỳ kế toán năm, đơn vị còn có số dư tiền mặt, tiền gửi thuộc nguồn kinh phí sự nghiệp, kinh phí dự án nếu phải nộp trả số kinh phí sự nghiệp sử dụng không hết cho Ngân sách Nhà nước hoặc cấp trên, khi nộp trả,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461 - Nguồn kinh phí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Nếu số kinh phí sự nghiệp, kinh phí dự án sử dụng không hết được giữ lại để chuyển thành nguồn kinh phí năm sau thì không thực hiện bút toán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Khi báo cáo quyết toán chi sự nghiệp, chi dự án được duyệt ngay trong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461 - Nguồn kinh phí sự nghiệp (4612)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161 - Chi sự nghiệp (1612) (số chi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Nếu đến cuối năm báo cáo quyết toán chi sự nghiệp, dự án chưa được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chi sự nghiệp, chi dự án năm nay thành chi sự nghiệp, chi dự án năm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161- Chi sự nghiệp (1611 - Chi sự nghiệp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161- Chi sự nghiệp (1612 - Chi sự nghiệp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Đồng thời kết chuyển nguồn kinh phí sự nghiệp, kinh phí dự án năm nay thành nguồn kinh phí sự nghiệp, kinh phí dự án năm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461- Nguồn kinh phí sự nghiệp (4612)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461 - Nguồn kinh phí sự nghiệp (4611).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h) Khi báo cáo quyết toán chi sự nghiệp, chi dự án năm trước được duyệt,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461 - Nguồn kinh phí sự nghiệp (4611)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161 - Chi sự nghiệp (1611).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i) Nguồn kinh phí sự nghiệp của năm trước được xác định còn thừa khi xét duyệt báo cáo quyết toán năm, được chuyển thành nguồn kinh phí sự nghiệp năm nay,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461- Nguồn kinh phí sự nghiệp (4611)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461- Nguồn kinh phí sự nghiệp (4612).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2" w:name="dieu_77"/>
      <w:r w:rsidRPr="00D36A72">
        <w:rPr>
          <w:rFonts w:ascii="Times New Roman" w:eastAsia="Times New Roman" w:hAnsi="Times New Roman" w:cs="Times New Roman"/>
          <w:b/>
          <w:bCs/>
          <w:color w:val="000000"/>
          <w:sz w:val="24"/>
          <w:szCs w:val="24"/>
          <w:lang w:val="it-IT"/>
        </w:rPr>
        <w:lastRenderedPageBreak/>
        <w:t>Điều 77. Tài khoản 466 – Nguồn kinh phí hình thành tài sản cố định</w:t>
      </w:r>
      <w:bookmarkEnd w:id="8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Tài khoản này dùng để phản ánh số hiện có và tình hình biến động tăng, giảm nguồn kinh phí đã hình thành TSCĐ. Chỉ ghi tăng nguồn kinh phí đã hình thành TSCĐ khi đơn vị mua sắm TSCĐ, đầu tư xây dựng mới hoặc nâng cấp, cải tạo, mở rộng được ghi tăng nguyên giá TSCĐ bằng nguồn kinh phí sự nghiệp, kinh phí dự án được cấp từ NSNN hoặc nhận viện trợ, tài trợ, đưa vào sử dụng cho hoạt động sự nghiệp,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Ghi giảm nguồn kinh phí đã hình thành TSCĐ khi tính hao mòn TSCĐ hoặc nhượng bán, thanh lý, phát hiện thiếu TSCĐ khi kiểm kê, nộp trả Nhà nước hoặc điều chuyển TSCĐ cho đơn vị khác theo lệnh của cấp trên, của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Kết cấu và nội dung phản ánh của tài khoản 466 - Nguồn kinh phí hình thành tài sản cố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 </w:t>
      </w:r>
      <w:r w:rsidRPr="00D36A72">
        <w:rPr>
          <w:rFonts w:ascii="Times New Roman" w:eastAsia="Times New Roman" w:hAnsi="Times New Roman" w:cs="Times New Roman"/>
          <w:color w:val="000000"/>
          <w:sz w:val="24"/>
          <w:szCs w:val="24"/>
          <w:lang w:val="it-IT"/>
        </w:rPr>
        <w:t>Nguồn kinh phí đã hình thành TSCĐ giảm,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Nộp trả Nhà nước hoặc điều chuyển TSCĐ dùng cho hoạt động sự nghiệp,hoạt động dự án theo quyết định của cơ quan Nhà nước hoặc cấp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Tính hao mòn TSCĐ dùng cho hoạt động sự nghiệp,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Nhượng bán, thanh lý TSCĐ, phát hiện thiếu TSCĐ dùng cho hoạt động sự nghiệp,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trị còn lại của TSCĐ giảm do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 </w:t>
      </w:r>
      <w:r w:rsidRPr="00D36A72">
        <w:rPr>
          <w:rFonts w:ascii="Times New Roman" w:eastAsia="Times New Roman" w:hAnsi="Times New Roman" w:cs="Times New Roman"/>
          <w:color w:val="000000"/>
          <w:sz w:val="24"/>
          <w:szCs w:val="24"/>
          <w:lang w:val="it-IT"/>
        </w:rPr>
        <w:t>Nguồn kinh phí đã hình thành TSCĐ tăng,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Đầu tư, mua sắm TSCĐ hoàn thành đưa vào sử dụng hoạt động sự nghiệp,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Được cấp kinh phí sự nghiệp, kinh phí dự án, được viện trợ không hoàn lại bằng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trị còn lại của TSCĐ tăng do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Số dư bên Có: </w:t>
      </w:r>
      <w:r w:rsidRPr="00D36A72">
        <w:rPr>
          <w:rFonts w:ascii="Times New Roman" w:eastAsia="Times New Roman" w:hAnsi="Times New Roman" w:cs="Times New Roman"/>
          <w:color w:val="000000"/>
          <w:sz w:val="24"/>
          <w:szCs w:val="24"/>
          <w:lang w:val="it-IT"/>
        </w:rPr>
        <w:t>Nguồn kinh phí đã hình thành TSCĐ hiện có ở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Trường hợp được Ngân sách Nhà nước, đơn vị cấp trên cấp kinh phí bằng TSCĐ hoặc dùng kinh phí sự nghiệp, dự án, viện trợ không hoàn lại để mua sắm TSCĐ, đầu tư XDCB, khi việc mua TSCĐ, đầu tư XDCB hoàn thành tài sản được đưa vào sử dụng cho hoạt động sự nghiệp,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213 -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241, 331, 461,...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161 - Chi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466 -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Cuối kỳ kế toán năm tính hao mòn TSCĐ đầu tư, mua sắm bằng nguồn kinh phí sự nghiệp, kinh phí dự án dùng cho hoạt động sự nghiệp, dự 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466 -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Khi nhượng bán, thanh lý TSCĐ dùng cho hoạt động sự nghiệp,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Ghi giảm TSCĐ nhượng bán, thanh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466 - Nguồn kinh phí đã hình thành TSCĐ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213 - TSCĐ vô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Số thu, các khoản chi và chênh lệch thu, chi về nhượng bán, thanh lý TSCĐ đầu tư bằng nguồn kinh phí sự nghiệp, kinh phí dự án, được xử lý và hạch toán theo quyết định thanh lý, nhượng bán TSCĐ của cấp có thẩm quyền.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Kế toán chuyển giao tài sản là các công trình phúc lợi: Đối với tài sản là công trình phúc lợi được đầu tư bằng nguồn vốn ngân sách Nhà nước, nếu doanh nghiệp cổ phần hóa từ doanh nghiệp 100% vốn nhà nước tiếp tục sử dụng cho mục đích kinh doanh,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466 -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411 - Vốn đầu tư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3" w:name="dieu_78"/>
      <w:r w:rsidRPr="00D36A72">
        <w:rPr>
          <w:rFonts w:ascii="Times New Roman" w:eastAsia="Times New Roman" w:hAnsi="Times New Roman" w:cs="Times New Roman"/>
          <w:b/>
          <w:bCs/>
          <w:color w:val="000000"/>
          <w:sz w:val="24"/>
          <w:szCs w:val="24"/>
          <w:lang w:val="vi-VN"/>
        </w:rPr>
        <w:t>Điều 78. Nguyên tắc kế toán các khoản doanh thu</w:t>
      </w:r>
      <w:bookmarkEnd w:id="8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 Doanh thu là lợi ích kinh tế thu được làm tăng vốn chủ sở hữu của doanh nghiệp ngoại trừ phần đóng góp thêm của các cổ đông. Doanh thu được ghi nhận tại thời điểm giao dịch phát sinh, khi chắc chắn thu được lợi ích kinh tế, được xác định theo giá trị hợp lý của các khoản được quyền nhận, không phân biệt đã thu tiền hay sẽ thu được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2. Doanh thu và chi phí tạo ra khoản doanh thu đó phải được ghi nhận đồng thời theo nguyên tắc phù hợp. Tuy nhiên trong một số trường hợp, nguyên tắc phù hợp có thể xung đột với nguyên tắc thận trọng trong kế toán, thì kế toán phải căn cứ vào chất bản chất và các Chuẩn mực kế toán để phản ánh giao dịch một cách trung thực,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Một hợp đồng kinh tế có thể bao gồm nhiều giao dịch. Kế toán phải nhận biết các giao dịch để áp dụng các điều kiện ghi nhận doanh thu phù hợp với quy định của Chuẩn mực kế toán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Doanh thu phải được ghi nhận phù hợp với bản chất hơn là hình thức hoặc tên gọi của giao dịch và phải được phân bổ theo nghĩa vụ cung ứng hàng hóa,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Ví dụ khách hàng chỉ được nhận hàng khuyến mại khi mua sản phẩm hàng hóa của đơn vị (như mua 2 sản phẩm được tặng thêm một sản phẩm) thì bản chất giao dịch là giảm giá hàng bán, sản phẩm tặng miễn phí cho khách hàng về hình thức được gọi là khuyến mại nhưng về bản chất là bán vì khách hàng sẽ không được hưởng nếu không mua sản phẩm. Trường hợp này giá trị sản phẩm tặng cho khách hàng được phản ánh vào giá vốn và doanh thu tương ứng với giá trị hợp lý của sản phẩm đó phải được ghi nhận.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Ví dụ: Trường hợp bán sản phẩm, hàng hóa kèm theo sản phẩm, hàng hóa, thiết bị thay thế (phòng ngừa trong những trường hợp sản phẩm, hàng hóa bị hỏng hóc) thì phải phân bổ doanh thu cho sản phẩm, hàng hóa được bán và sản phẩm hàng hóa, thiết bị giao cho khách hàng để thay thế phòng ngừa hỏng hóc. Giá trị của sản phảm, hàng hóa, thiết bị thay thế được ghi nhận vào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các giao dịch làm phát sinh nghĩa vụ của người bán ở thời điểm hiện tại và trong tương lai, doanh thu phải được phân bổ theo giá trị hợp lý của từng nghĩa vụ và được ghi nhận khi nghĩa vụ đã được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 Doanh thu, lãi hoặc lỗ chỉ được coi là chưa thực hiện nếu doanh nghiệp còn có trách nhiệm thực hiện các nghĩa vụ trong tương lai (trừ nghĩa vụ bảo hành thông thường) và chưa chắc chắn thu được lợi ích kinh tế; Việc phân loại các khoản lãi, lỗ là thực hiện hoặc chưa thực hiện không phụ thuộc vào việc đã phát sinh dòng tiền hay chưa.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Các khoản lãi, lỗ phát sinh do đánh giá lại tài sản, nợ phải trả không được coi là chưa thực hiện do tại thời điểm đánh giá lại, đơn vị đã có quyền đối với tài sản và đã có nghĩa vụ nợ hiện tại đối với các khoản nợ phải trả, ví dụ: Các khoản lãi, lỗ phát sinh do đánh giá lại tài sản mang đi góp vốn đầu tư vào đơn vị khác, đánh giá lại các tài sản tài chính theo giá trị hợp lý, chênh lệch tỷ giá do đánh giá lại các khoản mục tiền tệ có gốc ngoại tệ… đều được coi là đã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4. Doanh thu không bao gồm các khoản thu hộ bên thứ ba, ví dụ;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Các loại thuế gián thu (thuế GTGT, thuế xuất khẩu, thuế tiêu thụ đặc biệt, thuế bảo vệ môi trường)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Số tiền người bán hàng đại lý thu hộ bên chủ hàng do bán hàng đại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khoản phụ thu và phí thu thêm ngoài giá bán đơn vị không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Các trường hợp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Trường hợp các khoản thuế gián thu phải nộp mà không tách riêng ngay được tại thời điểm phát sinh giao dịch thì để thuận lợi cho công tác kế toán, có thể ghi nhận doanh thu trên sổ kế toán bao gồm cả số thuế gián thu nhưng định kỳ kế toán phải ghi giảm doanh thu đối với số </w:t>
      </w:r>
      <w:r w:rsidRPr="00D36A72">
        <w:rPr>
          <w:rFonts w:ascii="Times New Roman" w:eastAsia="Times New Roman" w:hAnsi="Times New Roman" w:cs="Times New Roman"/>
          <w:color w:val="000000"/>
          <w:sz w:val="24"/>
          <w:szCs w:val="24"/>
          <w:lang w:val="it-IT"/>
        </w:rPr>
        <w:t>thuế gián thu phải nộp. Tuy nhiên, khi lập Báo cáo tài chính kế toán bắt buộc phải xác định và loại bỏ toàn bộ số thuế gián thu phải nộp ra khỏi các chỉ tiêu phản ánh doanh thu gộp.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5. Thời điểm, căn cứ để ghi nhận doanh thu kế toán và doanh thu tính thuế có thể khác nhau tùy vào từng tình huống cụ thể. Doanh thu tính thuế chỉ được sử dụng để xác định số thuế phải nộp theo luật định; Doanh thu ghi nhận trên sổ kế toán để lập Báo cáo tài chính phải tuân thủ các nguyên tắc kế toán và tùy theo từng trường hợp không nhất thiết phải bằng số đã ghi trên hóa đơn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6. Khi luân chuyển sản phẩm, hàng hóa, dịch vụ giữa các đơn vị hạch toán phụ thuộc trong nội bộ doanh nghiệp, tùy theo đặc điểm hoạt động, phân cấp quản lý của từng đơn vị, doanh nghiệp có thể quyết định việc ghi nhận doanh thu tại các đơn vị nếu có sự gia tăng trong giá trị sản phẩm, hàng hóa giữa các khâu mà không phụ thuộc vào chứng từ kèm theo (xuất hóa đơn hay chứng từ nội bộ). Khi lập Báo cáo tài chính tổng hợp, tất cả các khoản doanh thu giữa các đơn vị trong nội bộ doanh nghiệp đều phải được loại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7. Doanh thu được ghi nhận chỉ bao gồm doanh thu của kỳ báo cáo. Các tài khoản phản ánh doanh thu không có số dư, cuối kỳ kế toán phải kết chuyển doanh thu để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4" w:name="dieu_79"/>
      <w:r w:rsidRPr="00D36A72">
        <w:rPr>
          <w:rFonts w:ascii="Times New Roman" w:eastAsia="Times New Roman" w:hAnsi="Times New Roman" w:cs="Times New Roman"/>
          <w:b/>
          <w:bCs/>
          <w:color w:val="000000"/>
          <w:sz w:val="24"/>
          <w:szCs w:val="24"/>
          <w:lang w:val="it-IT"/>
        </w:rPr>
        <w:t>Điều 79. Tài khoản 511 - Doanh thu bán hàng và cung cấp dịch vụ</w:t>
      </w:r>
      <w:bookmarkEnd w:id="8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1.1. Tài khoản này dùng để phản ánh doanh thu bán hàng và cung cấp dịch vụ của doanh nghiệp trong một kỳ kế toán, bao gồm cả doanh thu bán hàng hoá, sản phẩm và cung cấp dịch vụ cho công ty mẹ, công ty con trong cùng tập đoàn.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1.2. Tài khoản này phản ánh doanh thu của hoạt động sản xuất, kinh doanh từ các giao dịch và các nghiệp vụ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Bán hàng: Bán sản phẩm do doanh nghiệp sản xuất ra, bán hàng hoá mua vào và bán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Cung cấp dịch vụ: Thực hiện công việc đã thoả thuận theo hợp đồng trong một kỳ, hoặc nhiều kỳ kế toán, như cung cấp dịch vụ vận tải, du lịch, cho thuê TSCĐ theo phương thức cho thuê hoạt động, doanh thu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Doanh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1.3. Điều kiện ghi nhận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Doanh nghiệp chỉ ghi nhận doanh thu bán hàng khi đồng thời thỏa mãn các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nghiệp đã chuyển giao phần lớn rủi ro và lợi ích gắn liền với quyền sở hữu sản phẩm, hàng hóa cho người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nghiệp không còn nắm giữ quyền quản lý hàng hóa như người sở hữu hoặc quyền kiểm soát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thu được xác định tương đối chắc chắn. </w:t>
      </w:r>
      <w:r w:rsidRPr="00D36A72">
        <w:rPr>
          <w:rFonts w:ascii="Times New Roman" w:eastAsia="Times New Roman" w:hAnsi="Times New Roman" w:cs="Times New Roman"/>
          <w:color w:val="000000"/>
          <w:sz w:val="24"/>
          <w:szCs w:val="24"/>
          <w:lang w:val="vi-VN"/>
        </w:rPr>
        <w:t xml:space="preserve">Khi hợp đồng quy định người mua được quyền trả lại sản phẩm, hàng hoá, đã mua theo những điều kiện cụ thể, doanh nghiệp chỉ được ghi </w:t>
      </w:r>
      <w:r w:rsidRPr="00D36A72">
        <w:rPr>
          <w:rFonts w:ascii="Times New Roman" w:eastAsia="Times New Roman" w:hAnsi="Times New Roman" w:cs="Times New Roman"/>
          <w:color w:val="000000"/>
          <w:sz w:val="24"/>
          <w:szCs w:val="24"/>
          <w:lang w:val="vi-VN"/>
        </w:rPr>
        <w:lastRenderedPageBreak/>
        <w:t>nhận doanh thu khi những điều kiện cụ thể đó không còn tồn tại và người mua không được quyền trả lại </w:t>
      </w:r>
      <w:r w:rsidRPr="00D36A72">
        <w:rPr>
          <w:rFonts w:ascii="Times New Roman" w:eastAsia="Times New Roman" w:hAnsi="Times New Roman" w:cs="Times New Roman"/>
          <w:color w:val="000000"/>
          <w:sz w:val="24"/>
          <w:szCs w:val="24"/>
          <w:lang w:val="it-IT"/>
        </w:rPr>
        <w:t>sản phẩm, </w:t>
      </w:r>
      <w:r w:rsidRPr="00D36A72">
        <w:rPr>
          <w:rFonts w:ascii="Times New Roman" w:eastAsia="Times New Roman" w:hAnsi="Times New Roman" w:cs="Times New Roman"/>
          <w:color w:val="000000"/>
          <w:sz w:val="24"/>
          <w:szCs w:val="24"/>
          <w:lang w:val="vi-VN"/>
        </w:rPr>
        <w:t>hàng hoá</w:t>
      </w:r>
      <w:r w:rsidRPr="00D36A72">
        <w:rPr>
          <w:rFonts w:ascii="Times New Roman" w:eastAsia="Times New Roman" w:hAnsi="Times New Roman" w:cs="Times New Roman"/>
          <w:color w:val="000000"/>
          <w:sz w:val="24"/>
          <w:szCs w:val="24"/>
          <w:lang w:val="it-IT"/>
        </w:rPr>
        <w:t> (trừ trường hợp khách hàng có quyền trả lại hàng hóa dưới hình thức đổi lại để lấy hàng hóa, dịch vụ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w:t>
      </w:r>
      <w:r w:rsidRPr="00D36A72">
        <w:rPr>
          <w:rFonts w:ascii="Times New Roman" w:eastAsia="Times New Roman" w:hAnsi="Times New Roman" w:cs="Times New Roman"/>
          <w:color w:val="000000"/>
          <w:sz w:val="24"/>
          <w:szCs w:val="24"/>
          <w:lang w:val="vi-VN"/>
        </w:rPr>
        <w:t> Doanh nghiệp đã hoặc sẽ thu được lợi ích kinh tế từ giao dịch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Xác định được các chi phí liên quan đến giao dịch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Doanh nghiệp chỉ ghi nhận doanh thu cung cấp dịch vụ khi đồng thời thỏa mãn các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thu được xác định tương đối chắc chắn. Khi hợp đồng quy định người mua được quyền trả lại dịch vụ đã mua theo những điều kiện cụ thể, doanh nghiệp chỉ được ghi nhận doanh thu khi những điều kiện cụ thể đó không còn tồn tại và người mua không được quyền trả lại dịch vụ đã cung cấp;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nghiệp đã hoặc sẽ thu được lợi ích kinh tế từ giao dịch cung cấp dịch vụ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Xác định được phần công việc đã hoàn thành vào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Xác định được chi phí phát sinh cho giao dịch và chi phí để hoàn thành giao dịch cung cấp dịch vụ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1.4. Trường hợp hợp đồng kinh tế bao gồm nhiều giao dịch, doanh nghiệp phải nhận biết các giao dịch để ghi nhận doanh thu phù hợp với Chuẩn mực kế toán, ví dụ: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hợp đồng kinh tế quy định việc bán hàng và cung cấp dịch vụ sau bán hàng (ngoài điều khoản bảo hành thông thường), doanh nghiệp phải ghi nhận riêng doanh thu bán hàng và doanh thu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hợp đồng quy định bên bán hàng chịu trách nhiệm lắp đặt sản phẩm, hàng hóa cho người mua thì doanh thu chỉ được ghi nhận sau khi việc lắp đặt được thực hiện xong.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có nghĩa vụ phải cung cấp cho người mua hàng hóa, dịch vụ miễn phí hoặc chiết khấu, giảm giá trong giao dịch dành cho khách hàng truyền thống, kế toán chỉ ghi nhận doanh thu đối với hàng hóa, dịch vụ phải cung cấp miễn phí đó cho đến khi đã thực hiện nghĩa vụ với người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1.5. Doanh thu bán hàng và cung cấp dịch vụ thuần mà doanh nghiệp thực hiện được trong kỳ kế toán có thể thấp hơn doanh thu bán hàng và cung cấp dịch vụ ghi nhận ban đầu do các nguyên nhân: Doanh nghiệp chiết khấu thương mại, giảm giá hàng đã bán cho khách hàng hoặc hàng đã bán bị trả lại (do không đảm bảo điều kiện về quy cách, phẩm chất ghi trong hợp đồng kinh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Trường hợp sản phẩm, hàng hoá, dịch vụ đã tiêu thụ từ các kỳ trước, đến kỳ sau phải chiết khấu thương mại, giảm giá hàng bán, hoặc hàng bán bị trả lại thì doanh nghiệp được ghi giảm doanh thu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 Nếu sản phẩm, hàng hoá, dịch vụ đã tiêu thụ từ các kỳ trước, đến kỳ sau phải giảm giá, phải chiết khấu thương mại, bị trả lại nhưng phát sinh trước thời điểm phát hành Báo cáo tài chính, </w:t>
      </w:r>
      <w:r w:rsidRPr="00D36A72">
        <w:rPr>
          <w:rFonts w:ascii="Times New Roman" w:eastAsia="Times New Roman" w:hAnsi="Times New Roman" w:cs="Times New Roman"/>
          <w:color w:val="000000"/>
          <w:sz w:val="24"/>
          <w:szCs w:val="24"/>
          <w:lang w:val="vi-VN"/>
        </w:rPr>
        <w:lastRenderedPageBreak/>
        <w:t>kế toán phải coi đây là một sự kiện cần điều chỉnh phát sinh sau ngày lập Bảng cân đối kế toán và ghi giảm doanh thu trên Báo cáo tài chính của kỳ lập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Sản phẩm, hàng hoá, dịch vụ phải giảm giá, phải chiết khấu thương mại, bị trả lại sau thời điểm phát hành Báo cáo tài chính thì doanh nghiệp ghi giảm doanh thu của kỳ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1.6. Doanh thu trong một số trường hợp được xác định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1.6.1. Doanh thu bán hàng, cung cấp dịch vụ không bao gồm các khoản thuế gián thu phải nộp, như thuế GTGT (kể cả trường hợp nộp thuế GTGT theo phương pháp trực tiếp), thuế TTĐB, thuế xuất khẩu, thuế bảo vệ môi trường.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Trường hợp không tách ngay được số thuế gián thu phải nộp tại thời điểm ghi nhận doanh thu, kế toán được ghi nhận doanh thu bao gồm cả số thuế phải nộp và định kỳ phải ghi giảm doanh thu đối với số thuế gián thu phải nộp. Khi lập báo cáo kết quả kinh doanh, chỉ tiêu “Doanh thu bán hàng, cung cấp dịch vụ” và chỉ tiêu “Các khoản giảm trừ doanh thu” đều không bao gồm số thuế gián thu phải nộp trong kỳ do về bản chất các khoản thuế gián thu không được coi là một bộ phận của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1.6.2. Trường hợp trong kỳ doanh nghiệp đã viết hoá đơn bán hàng và đã thu tiền bán hàng nhưng đến cuối kỳ vẫn chưa giao hàng cho người mua hàng, thì trị giá số hàng này không được coi là đã bán trong kỳ và không được ghi vào tài khoản 511 “Doanh thu bán hàng và cung cấp dịch vụ” mà chỉ hạch toán vào bên Có tài khoản 131 “Phải thu của khách hàng” về khoản tiền đã thu của khách hàng. Khi thực giao hàng cho người mua sẽ hạch toán vào tài khoản 511“Doanh thu bán hàng và cung cấp dịch vụ” về trị giá hàng đã giao, đã thu trước tiền bán hàng, phù hợp với các điều kiện ghi nhận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1.6.3.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hàng bán (trường hợp này bản chất giao dịch là giảm giá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1.6.4. Trường hợp doanh nghiệp có doanh thu bán hàng và cung cấp dịch vụ bằng ngoại tệ thì phải quy đổi ngoại tệ ra đơn vị tiền tệ kế toán theo tỷ giá giao dịch thực tế tại thời điểm phát sinh nghiệp vụ kinh tế. </w:t>
      </w:r>
      <w:r w:rsidRPr="00D36A72">
        <w:rPr>
          <w:rFonts w:ascii="Times New Roman" w:eastAsia="Times New Roman" w:hAnsi="Times New Roman" w:cs="Times New Roman"/>
          <w:color w:val="000000"/>
          <w:spacing w:val="-2"/>
          <w:sz w:val="24"/>
          <w:szCs w:val="24"/>
          <w:lang w:val="vi-VN"/>
        </w:rPr>
        <w:t>Trường hợp có nhận tiền ứng trước của khách hàng bằng ngoại tệ thì doanh thu tương ứng với số tiền ứng trước được quy đổi ra đơn vị tiền tệ kế toán theo tỷ giá giao dịch thực tế tại thời điểm nhận ứng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1.6.5. Doanh thu bán bất động sản của doanh nghiệp là chủ đầu tư phải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a) Đối với các công trình, hạng mục công trình mà doanh nghiệp là chủ đầu tư (kể cả các công trình, hạng mục công trình doanh nghiệp vừa là chủ đầu tư, vừa tự thi công), doanh nghiệp không được ghi nhận doanh thu bán bất động sản theo Chuẩn mực kế toán Hợp đồng xây dựng và </w:t>
      </w:r>
      <w:r w:rsidRPr="00D36A72">
        <w:rPr>
          <w:rFonts w:ascii="Times New Roman" w:eastAsia="Times New Roman" w:hAnsi="Times New Roman" w:cs="Times New Roman"/>
          <w:color w:val="000000"/>
          <w:sz w:val="24"/>
          <w:szCs w:val="24"/>
          <w:lang w:val="vi-VN"/>
        </w:rPr>
        <w:lastRenderedPageBreak/>
        <w:t>không được ghi nhận doanh thu đối với số tiền thu trước của khách hàng theo tiến độ. Việc ghi nhận doanh thu bán bất động sản phải đảm bảo thoả mãn đồng thời 5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Bất động sản đã hoàn thành toàn bộ và bàn giao cho người mua, doanh nghiệp đã chuyển giao rủi ro và lợi ích gắn liền với quyền sở hữu bất động sản cho người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nghiệp không còn nắm giữ quyền quản lý bất động sản như người sở hữu bất động sản hoặc quyền kiểm soát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thu được xác định tương đối chắc chắn;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nghiệp đã thu được hoặc sẽ thu được lợi ích kinh tế từ giao dịch bán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Xác định được chi phí liên quan đến giao dịch bán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Đối với các công trình, hạng mục công trình mà doanh nghiệp là chủ đầu tư (kể cả các công trình, hạng mục công trình doanh nghiệp vừa là chủ đầu tư, vừa tự thi công), trường hợp khách hàng có quyền hoàn thiện nội thất của bất động sản và doanh nghiệp thực hiện việc hoàn thiện nội thất của bất động sản theo đúng thiết kế, mẫu mã, yêu cầu của khách hàng thì doanh nghiệp được ghi nhận doanh thu khi hoàn thành, bàn giao phần xây thô cho khách hàng. Trường hợp này, doanh nghiệp phải có hợp đồng hoàn thiện nội thất bất động sản riêng với khách hàng, trong đó quy định rõ yêu cầu của khách hàng về thiết kế, kỹ thuật, mẫu mã, hình thức hoàn thiện nội thất bất động sản và biên bản bàn giao phần xây thô cho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Đối với bất động sản phân lô bán nền, nếu đã chuyển giao nền đất cho khách hàng (không phụ thuộc đã làm xong thủ tục pháp lý về giấy chứng nhận quyền sử dụng đất hay chưa) và hợp đồng không hủy ngang, chủ đầu tư được ghi nhận doanh thu đối với nền đất đã bán khi thỏa mãn đồng thời các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Đã chuyển giao rủi ro và lợi ích gắn liền với quyền sử dụng đất cho người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thu được xác định tương đối chắc chắn;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Xác định được chi phí liên quan đến giao dịch bán nền đất;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nghiệp đã thu được hoặc chắc chắn sẽ thu được lợi ích kinh tế từ giao dịch bán nền đất.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1.6.6. Đối với hàng hoá nhận bán đại lý, ký gửi theo phương thức bán đúng giá hưởng hoa hồng, doanh thu là phần hoa hồng bán hàng mà doanh nghiệp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1.6.7. Đối với hoạt động dịch vụ ủy thác xuất nhập khẩu, doanh thu là phí ủy thác đơn vị được 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1.6.8.</w:t>
      </w:r>
      <w:r w:rsidRPr="00D36A72">
        <w:rPr>
          <w:rFonts w:ascii="Times New Roman" w:eastAsia="Times New Roman" w:hAnsi="Times New Roman" w:cs="Times New Roman"/>
          <w:b/>
          <w:bCs/>
          <w:color w:val="000000"/>
          <w:sz w:val="24"/>
          <w:szCs w:val="24"/>
          <w:lang w:val="it-IT"/>
        </w:rPr>
        <w:t> </w:t>
      </w:r>
      <w:r w:rsidRPr="00D36A72">
        <w:rPr>
          <w:rFonts w:ascii="Times New Roman" w:eastAsia="Times New Roman" w:hAnsi="Times New Roman" w:cs="Times New Roman"/>
          <w:color w:val="000000"/>
          <w:sz w:val="24"/>
          <w:szCs w:val="24"/>
          <w:lang w:val="it-IT"/>
        </w:rPr>
        <w:t>Đối với đơn vị nhận gia công vật tư, hàng hoá, doanh thu là số tiền gia công thực tế được hưởng, không bao gồm giá trị vật tư, hàng hoá nhận gia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1.6.9. Trường hợp bán hàng theo phương thức trả chậm, trả góp, doanh thu được xác định theo giá bán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1.6.10. Nguyên tắc ghi nhận doanh thu đối với giao dịch bán hàng hóa, cung cấp dịch vụ theo chương trình dành cho khách hàng truyền thống: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Đặc điểm của giao dịch bán hàng hóa, cung cấp dịch vụ theo chương trình dành cho khách hàng truyền thống: Giao dịch theo chương trình dành cho khách hàng truyền thống phải thỏa mãn đồng thời tất cả các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mua hàng hóa, dịch vụ, khách hàng được tích điểm thưởng để khi đạt đủ số điểm theo quy định sẽ được nhận một lượng hàng hóa, dịch vụ miễn phí hoặc được giảm giá chiết khấu;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Người bán phải xác định được giá trị hợp lý của hàng hóa, dịch vụ sẽ phải cung cấp miễn phí hoặc số tiền sẽ chiết khấu, giảm giá cho người mua khi người mua đạt được các điều kiện của chương trình (tích đủ điểm thưởng);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Chương trình phải có giới hạn về thời gian cụ thể, rõ ràng, nếu quá thời hạn theo quy định của chương trình mà khách hàng chưa đáp ứng được các điều kiện đặt ra thì người bán sẽ không còn nghĩa vụ phải cung cấp hàng hóa, dịch vụ miễn phí hoặc giảm giá, chiết khấu cho người mua (số điểm thưởng của người mua tích lũy hết giá trị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Sau khi nhận hàng hóa, dịch vụ miễn phí hoặc được chiết khấu giảm giá, người mua bị trừ số điểm tích lũy theo quy định của chương trình (đổi điểm tích lũy để lấy hàng hóa, dịch vụ hoặc số tiền chiết khấu, giảm giá khi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Việc cung cấp hàng hóa, dịch vụ miễn phí hoặc chiết khấu, giảm giá cho người mua khi đạt đủ số điểm thưởng có thể được thực hiện bởi chính người bán hoặc một bên thứ ba theo quy định của chương trình.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Tại thời điểm bán hàng hóa, cung cấp dịch vụ, người bán phải xác định riêng giá trị hợp lý của hàng hóa, dịch vụ phải cung cấp miễn phí hoặc số tiền phải chiết khấu, giảm giá cho người mua khi người mua đạt được các điều kiện theo quy định của chương trình.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thu được ghi nhận là tổng số tiền phải thu hoặc đã thu trừ đi giá trị hợp lý của hàng hóa, dịch vụ phải cung cấp miễn phí hoặc số phải chiết khấu, giảm giá cho người mua. Giá trị của hàng hóa, dịch vụ phải cung cấp miễn phí hoặc số phải chiết khấu, giảm giá cho người mua được ghi nhận là doanh thu chưa thực hiện. Nếu hết thời hạn của chương trình mà người mua không đạt đủ điều kiện theo quy định và không được hưởng hàng hóa dịch vụ miễn phí hoặc chiết khấu giảm giá, khoản doanh thu chưa thực hiện được kết chuyển vào doanh thu bán hàng,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người mua đạt được các điều kiện theo quy định của chương trình, việc xử lý khoản doanh thu chưa thực hiện được thực hiện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xml:space="preserve">+ Trường hợp người bán trực tiếp cung cấp hàng hóa, dịch vụ miễn phí hoặc chiết khấu, giảm giá cho người mua: Khoản doanh thu chưa thực hiện tương ứng với giá trị hợp lý của số hàng hóa, dịch vụ cung cấp miễn phí hoặc số phải giảm giá, chiết khấu cho người mua được ghi nhận </w:t>
      </w:r>
      <w:r w:rsidRPr="00D36A72">
        <w:rPr>
          <w:rFonts w:ascii="Times New Roman" w:eastAsia="Times New Roman" w:hAnsi="Times New Roman" w:cs="Times New Roman"/>
          <w:color w:val="000000"/>
          <w:sz w:val="24"/>
          <w:szCs w:val="24"/>
          <w:lang w:val="it-IT"/>
        </w:rPr>
        <w:lastRenderedPageBreak/>
        <w:t>là doanh thu bán hàng, cung cấp dịch vụ khi người mua đã nhận được hàng hóa, dịch vụ miễn phí hoặc được chiết khấu, giảm giá theo quy định của chương trình.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bên thứ ba có nghĩa vụ cung cấp hàng hóa, dịch vụ miễn phí hoặc chiết khấu, giảm giá cho người mua: Nếu hợp đồng giữa người bán và bên thứ ba đó không mang tính chất hợp đồng đại lý, khi bên thứ ba thực hiện việc cung cấp hàng hóa, dịch vụ, chiết khấu giảm giá, khoản doanh thu chưa thực hiện được kết chuyển sang doanh thu bán hàng, cung cấp dịch vụ. Nếu hợp đồng mang tính đại lý, chỉ phần chênh lệch giữa khoản doanh thu chưa thực hiện và số tiền phải trả cho bên thứ ba mới được ghi nhận là doanh thu. Số tiền thanh toán cho bên thứ ba được coi như việc thanh toán khoản nợ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1.6.11. Nguyên tắc ghi nhận và xác định doanh thu của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Doanh thu của hợp đồng xây dựng bao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thu ban đầu được ghi trong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khoản tăng, giảm khi thực hiện hợp đồng, các khoản tiền thưởng và các khoản thanh toán khác nếu các khoản này có khả năng làm thay đổi doanh thu, và có thể xác định được một cách đáng tin cậy: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thu của hợp đồng có thể tăng hay giảm ở từng thời kỳ, ví dụ: Nhà thầu và khách hàng có thể đồng ý với nhau về các thay đổi và các yêu cầu làm tăng hoặc giảm doanh thu của hợp đồng trong kỳ tiếp theo so với hợp đồng được chấp thuận lần đầu tiên; Doanh thu đã được thoả thuận trong hợp đồng với giá cố định có thể tăng vì lý do giá cả tăng lên; Doanh thu theo hợp đồng có thể bị giảm do nhà thầu không thực hiện đúng tiến độ hoặc không đảm bảo chất lượng xây dựng theo thoả thuận trong hợp đồng; Khi hợp đồng với giá cố định quy định mức giá cố định cho một đơn vị sản phẩm hoàn thành thì doanh thu theo hợp đồng sẽ tăng hoặc giảm khi khối lượng sản phẩm tăng hoặc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Khoản tiền thưởng là các khoản phụ thêm trả cho nhà thầu nếu nhà thầu thực hiện hợp đồng đạt hay vượt mức yêu cầu. Khoản tiền thưởng được tính vào doanh thu của hợp đồng xây dựng khi có đủ 2 điều kiện: (i)</w:t>
      </w:r>
      <w:r w:rsidRPr="00D36A72">
        <w:rPr>
          <w:rFonts w:ascii="Times New Roman" w:eastAsia="Times New Roman" w:hAnsi="Times New Roman" w:cs="Times New Roman"/>
          <w:color w:val="000000"/>
          <w:spacing w:val="-6"/>
          <w:sz w:val="24"/>
          <w:szCs w:val="24"/>
          <w:lang w:val="it-IT"/>
        </w:rPr>
        <w:t> Chắc chắn đạt hoặc vượt mức một số tiêu chuẩn cụ thể đã được ghi trong hợp đồng; (ii)</w:t>
      </w:r>
      <w:r w:rsidRPr="00D36A72">
        <w:rPr>
          <w:rFonts w:ascii="Times New Roman" w:eastAsia="Times New Roman" w:hAnsi="Times New Roman" w:cs="Times New Roman"/>
          <w:color w:val="000000"/>
          <w:sz w:val="24"/>
          <w:szCs w:val="24"/>
          <w:lang w:val="it-IT"/>
        </w:rPr>
        <w:t> Khoản tiền thưởng được xác định một cách đáng tin cậy.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Khoản thanh toán khác mà nhà thầu thu được từ khách hàng hay một bên khác để bù đắp cho các chi phí không bao gồm trong giá hợp đồng. Ví dụ: Sự chậm trễ do khách hàng gây nên; Sai sót trong các chỉ tiêu kỹ thuật hoặc thiết kế và các tranh chấp về các thay đổi trong việc thực hiện hợp đồng. Việc xác định doanh thu tăng thêm từ các khoản thanh toán trên còn tuỳ thuộc vào rất nhiều yếu tố không chắc chắn và thường phụ thuộc vào kết quả của nhiều cuộc đàm phán. Do đó, các khoản thanh toán khác chỉ được tính vào doanh thu của hợp đồng xây dựng khi: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Các cuộc thoả thuận đã đạt được kết quả là khách hàng sẽ chấp thuận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Khoản thanh toán khác được khách hàng chấp thuận và có thể xác định được một cách </w:t>
      </w:r>
      <w:r w:rsidRPr="00D36A72">
        <w:rPr>
          <w:rFonts w:ascii="Times New Roman" w:eastAsia="Times New Roman" w:hAnsi="Times New Roman" w:cs="Times New Roman"/>
          <w:color w:val="000000"/>
          <w:sz w:val="24"/>
          <w:szCs w:val="24"/>
          <w:lang w:val="vi-VN"/>
        </w:rPr>
        <w:t>đáng tin cậy.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b) Ghi nhận doanh thu của hợp đồng xây dựng theo 1 trong 2 trường hợp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hợp đồng xây dựng quy định nhà thầu được thanh toán theo tiến độ kế hoạch, khi kết quả thực hiện hợp đồng xây dựng được ước tính một cách đáng tin cậy, thì doanh thu của hợp đồng xây dựng được ghi nhận tương ứng với phần công việc đã hoàn thành do nhà thầu tự xác định vào ngày lập Báo cáo tài chính mà không phụ thuộc vào hoá đơn thanh toán theo tiến độ kế hoạch đã lập hay chưa và số tiền ghi trên hoá đơn là bao nhiêu;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hợp đồng xây dựng quy định nhà thầu được</w:t>
      </w:r>
      <w:r w:rsidRPr="00D36A72">
        <w:rPr>
          <w:rFonts w:ascii="Times New Roman" w:eastAsia="Times New Roman" w:hAnsi="Times New Roman" w:cs="Times New Roman"/>
          <w:i/>
          <w:iCs/>
          <w:color w:val="000000"/>
          <w:sz w:val="24"/>
          <w:szCs w:val="24"/>
          <w:lang w:val="it-IT"/>
        </w:rPr>
        <w:t> thanh toán theo giá trị khối lượng thực hiện</w:t>
      </w:r>
      <w:r w:rsidRPr="00D36A72">
        <w:rPr>
          <w:rFonts w:ascii="Times New Roman" w:eastAsia="Times New Roman" w:hAnsi="Times New Roman" w:cs="Times New Roman"/>
          <w:color w:val="000000"/>
          <w:sz w:val="24"/>
          <w:szCs w:val="24"/>
          <w:lang w:val="it-IT"/>
        </w:rPr>
        <w:t>, khi kết quả thực hiện hợp đồng xây dựng được xác định một cách đáng tin cậy và được khách hàng xác nhận, thì doanh thu và chi phí liên quan đến hợp đồng được ghi nhận tương ứng với phần công việc đã hoàn thành được khách hàng xác nhận trong kỳ phản ánh trên hoá đơn đã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Khi kết quả thực hiện hợp đồng xây dựng không thể ước tính được một cách đáng tin cậy, thì:</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thu chỉ được ghi nhận tương đương với chi phí của hợp đồng đã phát sinh mà việc được hoàn trả là tương đối chắc chắn;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của hợp đồng chỉ được ghi nhận là chi phí trong kỳ khi các chi phí này đã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1.6.12. Đối với trường hợp cho thuê tài sản, có nhận trước tiền cho thuê của nhiều kỳ thì việc ghi nhận doanh thu được thực hiện theo nguyên tắc phân bổ số tiền cho thuê nhận trước phù hợp với thời gian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Trường hợp thời gian cho thuê chiếm trên 90% thời gian sử dụng hữu ích của tài sản, doanh nghiệp có thể lựa chọn phương pháp ghi nhận doanh thu một lần đối với toàn bộ số tiền cho thuê nhận trước nếu thỏa mãn đồng thời các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Bên đi thuê không có quyền hủy ngang hợp đồng thuê và doanh nghiệp cho thuê không có nghĩa vụ phải trả lại số tiền đã nhận trước trong mọi trường hợp và dưới mọi hình thức;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Số tiền nhận trước từ việc cho thuê không nhỏ hơn 90% tổng số tiền cho thuê dự kiến thu được theo hợp đồng trong suốt thời hạn cho thuê và bên đi thuê phải thanh toán toàn bộ số tiền thuê trong vòng 12 tháng kể từ thời điểm khởi đầu thuê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Hầu như toàn bộ rủi ro và lợi ích gắn liền với quyền sở hữu tài sản thuê đã chuyển giao cho bên đi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nghiệp cho thuê phải ước tính được tương đối đầy đủ giá vốn của hoạt động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Các doanh nghiệp ghi nhận doanh thu trên tổng số tiền nhận trước trong trường hợp này phải thuyết minh trên Báo cáo tài chính về: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Chênh lệch về doanh thu và lợi nhuận nếu ghi nhận theo phương pháp phân bổ dần theo thời gian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Ảnh hưởng của việc ghi nhận doanh thu trong kỳ đối với khả năng tạo tiền, rủi ro trong việc suy giảm doanh thu, lợi nhuận của các kỳ trong tương lai.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1.6.13. Đối với doanh nghiệp thực hiện nhiệm vụ cung cấp sản phẩm, hàng hoá, dịch vụ theo yêu cầu của Nhà nước, được Nhà nước trợ cấp, trợ giá theo quy định thì doanh thu trợ cấp, trợ giá là số tiền được Nhà nước chính thức thông báo, hoặc thực tế trợ cấp, trợ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1.6.14. Trường hợp bán sản phẩm, hàng hóa kèm theo sản phẩm, hàng hóa, thiết bị thay thế (phòng ngừa trong những trường hợp sản phẩm, hàng hóa bị hỏng hóc) thì phải phân bổ doanh thu cho sản phẩm, hàng hóa được bán và sản phẩm hàng hóa, thiết bị giao cho khách hàng để thay thế phòng ngừa hỏng hóc. Giá trị của sản phẩm, hàng hóa, thiết bị thay thế được ghi nhận vào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1.6.15. Đối với khoản phí quản lý đầu tư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các doanh nghiệp được giao quản lý các dự án đầu tư, xây dựng sử dụng nguồn vốn NSNN hoặc vốn trái phiếu Chính phủ, trái phiếu địa phương, trường hợp lập dự toán chi phí quản lý dự án theo các quy định của Nhà nước về đầu tư xây dựng sử dụng vốn NSNN thì khoản kinh phí quản lý dự án được NSNN bồi hoàn không được hạch toán là doanh thu mà ghi giảm chi phí quản lý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doanh nghiệp làm nhiệm vụ quản lý dự án theo hợp đồng tư vấn thì số thu theo hợp đồng được ghi nhận là doanh thu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1.6.16. Không ghi nhận doanh thu bán hàng, cung cấp dịch vụ đối với: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Trị giá hàng hoá, vật tư, bán thành phẩm xuất giao cho bên ngoài gia công chế biến; Trị giá hàng gửi bán theo phương thức gửi bán đại lý, ký gửi (chưa được xác định là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Số tiền thu được từ việc bán sản phẩm sản xuất thử;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khoản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khoản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Kết cấu và nội dung phản ánh của tài khoản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khoản thuế gián thu phải nộp (GTGT, TTĐB, XK, BVMT);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thu hàng bán bị trả lại kết chuyển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Khoản giảm giá hàng bán kết chuyển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Khoản chiết khấu thương mại kết chuyển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Kết chuyển doanh thu thuần vào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 </w:t>
      </w:r>
      <w:r w:rsidRPr="00D36A72">
        <w:rPr>
          <w:rFonts w:ascii="Times New Roman" w:eastAsia="Times New Roman" w:hAnsi="Times New Roman" w:cs="Times New Roman"/>
          <w:color w:val="000000"/>
          <w:sz w:val="24"/>
          <w:szCs w:val="24"/>
          <w:lang w:val="it-IT"/>
        </w:rPr>
        <w:t>Doanh thu bán sản phẩm, hàng hoá, bất động sản đầu tư và cung cấp dịch vụ của doanh nghiệp thực hiện trong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Tài khoản 511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Tài khoản 511 - Doanh thu bán hàng và cung cấp dịch vụ, có 6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5111 - Doanh thu bán hàng hoá:</w:t>
      </w:r>
      <w:r w:rsidRPr="00D36A72">
        <w:rPr>
          <w:rFonts w:ascii="Times New Roman" w:eastAsia="Times New Roman" w:hAnsi="Times New Roman" w:cs="Times New Roman"/>
          <w:color w:val="000000"/>
          <w:sz w:val="24"/>
          <w:szCs w:val="24"/>
          <w:lang w:val="it-IT"/>
        </w:rPr>
        <w:t> Tài khoản này dùng để phản ánh doanh thu và doanh thu thuần của khối lượng hàng hoá được xác định là đã bán trong một kỳ kế toán của doanh nghiệp. Tài khoản này chủ yếu dùng cho các ngành kinh doanh hàng hoá, vật tư, lương thực,...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5112 - Doanh thu bán các thành phẩm:</w:t>
      </w:r>
      <w:r w:rsidRPr="00D36A72">
        <w:rPr>
          <w:rFonts w:ascii="Times New Roman" w:eastAsia="Times New Roman" w:hAnsi="Times New Roman" w:cs="Times New Roman"/>
          <w:color w:val="000000"/>
          <w:sz w:val="24"/>
          <w:szCs w:val="24"/>
          <w:lang w:val="it-IT"/>
        </w:rPr>
        <w:t> Tài khoản này dùng để phản ánh doanh thu và doanh thu thuần của khối lượng sản phẩm (thành phẩm, bán thành phẩm) được xác định là đã bán trong một kỳ kế toán của doanh nghiệp. Tài khoản này chủ yếu dùng cho các ngành sản xuất vật chất như: Công nghiệp, nông nghiệp, xây lắp, ngư nghiệp, lâm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5113 - Doanh thu cung cấp dịch vụ:</w:t>
      </w:r>
      <w:r w:rsidRPr="00D36A72">
        <w:rPr>
          <w:rFonts w:ascii="Times New Roman" w:eastAsia="Times New Roman" w:hAnsi="Times New Roman" w:cs="Times New Roman"/>
          <w:color w:val="000000"/>
          <w:sz w:val="24"/>
          <w:szCs w:val="24"/>
          <w:lang w:val="it-IT"/>
        </w:rPr>
        <w:t> Tài khoản này dùng để phản ánh doanh thu và doanh thu thuần của khối lượng dịch vụ đã hoàn thành, đã cung cấp cho khách hàng và được xác định là đã bán trong một kỳ kế toán. Tài khoản này chủ yếu dùng cho các ngành kinh doanh dịch vụ như: Giao thông vận tải, bưu điện, du lịch, dịch vụ công cộng, dịch vụ khoa học, kỹ thuật, dịch vụ kế toán, kiểm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5114 - Doanh thu trợ cấp, trợ giá:</w:t>
      </w:r>
      <w:r w:rsidRPr="00D36A72">
        <w:rPr>
          <w:rFonts w:ascii="Times New Roman" w:eastAsia="Times New Roman" w:hAnsi="Times New Roman" w:cs="Times New Roman"/>
          <w:color w:val="000000"/>
          <w:sz w:val="24"/>
          <w:szCs w:val="24"/>
          <w:lang w:val="it-IT"/>
        </w:rPr>
        <w:t> Tài khoản này dùng để phản ánh các khoản doanh thu từ trợ cấp, trợ giá của Nhà nước khi doanh nghiệp thực hiện các nhiệm vụ cung cấp sản phẩm, hàng hoá và dịch vụ theo yêu cầu của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5117 - Doanh thu kinh doanh bất động sản đầu tư:</w:t>
      </w:r>
      <w:r w:rsidRPr="00D36A72">
        <w:rPr>
          <w:rFonts w:ascii="Times New Roman" w:eastAsia="Times New Roman" w:hAnsi="Times New Roman" w:cs="Times New Roman"/>
          <w:color w:val="000000"/>
          <w:sz w:val="24"/>
          <w:szCs w:val="24"/>
          <w:lang w:val="it-IT"/>
        </w:rPr>
        <w:t> Tài khoản này dùng để phản ánh doanh thu cho thuê bất động sản đầu tư và doanh thu bán, thanh lý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it-IT"/>
        </w:rPr>
        <w:t>- Tài khoản 5118 - Doanh thu khác: </w:t>
      </w:r>
      <w:r w:rsidRPr="00D36A72">
        <w:rPr>
          <w:rFonts w:ascii="Times New Roman" w:eastAsia="Times New Roman" w:hAnsi="Times New Roman" w:cs="Times New Roman"/>
          <w:color w:val="000000"/>
          <w:sz w:val="24"/>
          <w:szCs w:val="24"/>
          <w:lang w:val="it-IT"/>
        </w:rPr>
        <w:t>Tài khoản này dùng để phản ánh các khoản doanh thu ngoài doanh thu bán hàng hoá, doanh thu bán thành phẩm, doanh thu cung cấp dịch vụ, doanh thu được trợ cấp trợ giá và doanh thu kinh doanh bất động sản như: Doanh thu bán vật liệu, phế liệu, nhượng bán công cụ, dụng cụ và các khoản doanh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 Doanh thu của khối lượng sản phẩm (thành phẩm, bán thành phẩm), hàng hoá, dịch vụ đã được xác định là đã bán trong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Đối với sản phẩm, hàng hoá, dịch vụ, bất động sản đầu tư thuộc đối tượng chịu thuế GTGT, thuế tiêu thụ đặc biệt, thuế xuất khẩu, thuế bảo vệ môi trường, kế toán phản ánh doanh thu bán hàng và cung cấp dịch vụ theo giá bán chưa có thuế, các khoản thuế gián thu phải nộp (chi tiết từng loại thuế) được tách riêng ngay khi ghi nhận doanh thu (kể cả thuế GTGT phải nộp theo phương pháp trực tiếp),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TK 511 - Doanh thu bán hàng và cung cấp dịch vụ (giá chưa có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Trường hợp không tách ngay được các khoản thuế phải nộp, kế toán ghi nhận doanh thu bao gồm cả thuế phải nộp. Định kỳ kế toán xác định nghĩa vụ thuế phải nộp và ghi giảm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3.2. Trường hợp, doanh thu bán hàng và cung cấp dịch vụ phát sinh bằng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Ngoài việc ghi sổ kế toán chi tiết số nguyên tệ đã thu hoặc phải thu, kế toán phải căn cứ vào tỷ giá giao dịch thực tế tại thời điểm phát sinh nghiệp vụ kinh tế để quy đổi ra đơn vị tiền tệ kế toán để hạch toán vào tài khoản 511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có nhận tiền ứng trước của khách hàng bằng ngoại tệ thì doanh thu tương ứng với số tiền ứng trước được quy đổi ra đơn vị tiền tệ kế toán theo tỷ giá giao dịch thực tế tại thời điểm nhận ứng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3.3.</w:t>
      </w:r>
      <w:r w:rsidRPr="00D36A72">
        <w:rPr>
          <w:rFonts w:ascii="Times New Roman" w:eastAsia="Times New Roman" w:hAnsi="Times New Roman" w:cs="Times New Roman"/>
          <w:b/>
          <w:bCs/>
          <w:color w:val="000000"/>
          <w:sz w:val="24"/>
          <w:szCs w:val="24"/>
          <w:lang w:val="it-IT"/>
        </w:rPr>
        <w:t> </w:t>
      </w:r>
      <w:r w:rsidRPr="00D36A72">
        <w:rPr>
          <w:rFonts w:ascii="Times New Roman" w:eastAsia="Times New Roman" w:hAnsi="Times New Roman" w:cs="Times New Roman"/>
          <w:color w:val="000000"/>
          <w:sz w:val="24"/>
          <w:szCs w:val="24"/>
          <w:lang w:val="it-IT"/>
        </w:rPr>
        <w:t>Đối với giao dịch hàng đổi hàng không tương tự:</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Khi xuất sản phẩm, hàng hoá đổi lấy vật tư, hàng hoá, TSCĐ không tương tự, kế toán phản ánh doanh thu bán hàng để đổi lấy vật tư, hàng hoá, TSCĐ khác theo giá trị hợp lý tài sản nhận về sau khi điều chỉnh các khoản tiền thu thêm hoặc trả thêm. Trường hợp không xác định được giá trị hợp lý tài sản nhận về thì doanh thu xác định theo giá trị hợp lý của tài sản mang đi trao đổi sau khi điều chỉnh các khoản tiền thu thêm hoặc trả thêm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ghi nhận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131 - Phải thu của khách hàng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 (giá chưa có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ghi nhận giá vốn hàng mang đi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vật tư, hàng hoá, TSCĐ do trao đổi, kế toán phản ánh giá trị vật tư, hàng hoá, TSCĐ nhận được do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152, 153, 156, 211,...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131 - Phải thu của khách hàng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Trường hợp được thu thêm tiền do giá trị hợp lý của sản phẩm, hàng hoá đưa đi trao đổi lớn hơn giá trị hợp lý của vật tư, hàng hoá, TSCĐ nhận được do trao đổi thì khi nhận được tiền của bên có vật tư, hàng hoá, TSCĐ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(số tiền đã thu thêm)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phải trả thêm tiền do giá trị hợp lý của sản phẩm, hàng hoá đưa đi trao đổi nhỏ hơn giá trị hợp lý của vật tư, hàng hoá, TSCĐ nhận được do trao đổi thì khi trả tiền cho bên có vật tư, hàng hoá, TSCĐ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3.4. Khi bán hàng hoá theo phương thức trả chậm, trả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bán hàng trả chậm, trả góp, kế toán phản ánh doanh thu bán hàng theo giá bán trả tiền ngay chưa có thuế, ghi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Doanh thu bán hàng và cung cấp dịch vụ (giá bán trả tiền ngay chưa có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6"/>
          <w:sz w:val="24"/>
          <w:szCs w:val="24"/>
          <w:lang w:val="it-IT"/>
        </w:rPr>
        <w:t>Có TK 333 - Thuế và các khoản phải nộp Nhà nước (3331, 3332).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Có TK 3387 - Doanh thu chưa thực hiện (chênh lệch giữa tổng số tiền theo giá bán trả chậm, trả góp với giá bán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Định kỳ, ghi nhận doanh thu tiền lãi bán hàng trả chậm, trả góp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515 - Doanh thu hoạt động tài chính (lãi trả chậm, trả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3.5. Trường hợp bán sản phẩm, hàng hóa kèm theo sản phẩm, hàng hóa, thiết bị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Kế toán phản ánh giá vốn hàng bán bao gồm giá trị sản phẩm, hàng hóa được bán và giá trị sản phẩm, hàng hóa, thiết bị phụ tùng thay thế,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153,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Ghi nhận doanh thu bán hàng (vừa bán sản phẩm, hàng hóa, vừa bán sản phẩm, hàng hóa, thiết bị phụ tùng thay thế),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3.6. Doanh thu phát sinh từ chương trình dành cho khách hàng truyền thống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Khi bán hàng hóa, cung cấp dịch vụ trong chương trình dành cho khách hàng truyền thống, kế toán ghi nhận doanh thu trên cơ sở tổng số tiền thu được trừ đi phần doanh thu chưa thực hiện là giá trị hợp lý của hàng hóa, dịch vụ cung cấp miễn phí hoặc số tiền chiết khấu, giảm giá cho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Khi hết thời hạn quy định của chương trình, nếu khách hàng không đáp ứng được các điều kiện để hưởng các ưu đãi như nhận hàng hóa, dịch vụ miễn phí hoặc chiết khấu giảm giá, người bán không phát sinh nghĩa vụ phải thanh toán cho khách hàng, kế toán kết chuyển doanh thu chưa thực hiện thành doanh thu bán hàng, cung cấp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Khi khách hàng đáp ứng đủ các điều kiện của chương trình để được hưởng ưu đãi, khoản doanh thu chưa thực hiện được xử lý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người bán trực tiếp cung cấp hàng hóa, dịch vụ miễn phí hoặc chiết khấu, giảm giá cho người mua, khoản doanh thu chưa thực hiện được kết chuyển sang ghi nhận là doanh thu bán hàng, cung cấp dịch vụ tại thời điểm thực hiện xong nghĩa vụ với khách hàng (đã chuyển giao hàng hóa, dịch vụ miễn phí hoặc đã chiết khấu, giảm giá cho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bên thứ ba là người cung cấp hàng hóa, dịch vụ hoặc chiết khấu giảm giá cho khách hàng thì thực hiện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doanh nghiệp đóng vai trò là đại lý của bên thứ ba, phần chênh lệch giữa khoản doanh thu chưa thực hiện và số tiền phải thanh toán cho bên thứ ba đó được ghi nhận là doanh thu bán hàng cung cấp dịch vụ khi phát sinh nghĩa vụ thanh toán với bên thứ ba,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 (phần chênh lệch giữa doanh thu chưa thực hiện và số tiền trả cho bên thứ ba được coi như doanh thu hoa hồng đại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(số tiền thanh toán cho bên thứ ba).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Trường hợp doanh nghiệp không đóng vai trò đại lý của bên thứ ba (giao dịch mua đứt, bán đoạn), toàn bộ khoản doanh thu chưa thực hiện sẽ được ghi nhận là doanh thu bán hàng, cung cấp dịch vụ khi phát sinh nghĩa vụ thanh toán cho bên thứ ba, số tiền phải thanh toán cho bên thứ ba được ghi nhận vào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phản ánh số tiền phải thanh toán cho bên thứ ba là giá vốn hàng hóa, dịch vụ cung cấp cho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3.7. Khi cho thuê hoạt động TSCĐ và cho thuê hoạt động bất động sản đầu tư, kế toán phản ánh doanh thu phải phù hợp với dịch vụ cho thuê hoạt động TSCĐ và cho thuê hoạt động bất động sản đầu tư đã hoàn thành từng kỳ. Khi phát hành hoá đơn thanh toán tiền thuê hoạt động TSCĐ và cho thuê hoạt động bất động sản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131 - Phải thu của khách hàng (nếu chưa nhận được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(nếu thu được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3.8. Trường hợp thu trước tiền nhiều kỳ về cho thuê hoạt động TSCĐ và cho thuê hoạt động bất động sản đầu tư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tiền của khách hàng trả trước về cho thuê hoạt động TSCĐ và cho thuê hoạt động bất động sản đầu tư cho nhiều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(tổng số tiền nhận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3387- Doanh thu chưa thực hiện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Định kỳ, tính và kết chuyển doanh thu của kỳ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Doanh thu bán hàng và cung cấp dịch vụ (5113, 5117).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Số tiền phải trả lại cho khách hàng vì hợp đồng cho thuê hoạt động TSCĐ và cho thuê hoạt động bất động sản đầu tư không được thực hiện tiếp hoặc thời gian thực hiện ngắn hơn thời gian đã thu tiền trước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3387- Doanh thu chưa thực hiện (giá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3331- Thuế GTGT phải nộp (số tiền trả lại cho bên thuê về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GTGT của hoạt động cho thuê tài sản không được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(tổng số tiền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thỏa mãn các điều kiện theo quy định tại điểm 1.6.12 Điều này thì kế toán được ghi nhận doanh thu đối với toàn bộ số tiền nhận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3.9. Trường hợp bán hàng thông qua đại lý bán đúng giá hưởng hoa hồng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Kế toán ở đơn vị giao hàng đại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 Khi xuất kho sản phẩm, hàng hoá giao cho các đại lý phải lập Phiếu xuất kho hàng gửi bán đại lý. Căn cứ vào phiếu xuất kho hàng gửi bán đại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hàng hoá giao cho đại lý đã bán được, căn cứ vào Bảng kê hoá đơn bán ra của hàng hoá đã bán do các bên nhận đại lý hưởng hoa hồng lập gửi về kế toán phản ánh doanh thu bán hàng theo giá bán chưa có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8"/>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Đồng thời phản ánh giá vốn của hàng bán ra,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Số tiền hoa hồng phải trả cho đơn vị nhận bán hàng đại lý hưởng hoa hồng,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641 - Chi phí bán hàng (hoa hồng đại lý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(1331)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131,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Kế toán ở đơn vị nhận đại lý, bán đúng giá hưởng hoa hồng: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hàng đại lý bán đúng giá hưởng hoa hồng, doanh nghiệp chủ động theo dõi và ghi chép thông tin về toàn bộ giá trị hàng hoá nhận bán đại lý trong phần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hàng hoá nhận bán đại lý đã bán được, căn cứ vào Hoá đơn GTGT hoặc Hoá đơn bán hàng và các chứng từ liên quan, kế toán phản ánh số tiền bán hàng đại lý phải trả cho bên giao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các TK 111, 112, 131,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Định kỳ, khi xác định doanh thu hoa hồng bán hàng đại lý được hưởng,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6"/>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6"/>
          <w:sz w:val="24"/>
          <w:szCs w:val="24"/>
          <w:lang w:val="it-IT"/>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trả tiền bán hàng đại lý cho bên giao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3.10. Đối với sản phẩm, hàng hoá, dịch vụ xuất bán cho các đơn vị hạch toán phụ thuộc trong nội bộ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3.10.1. Trường hợp không ghi nhận doanh thu giữa các khâu trong nội bộ doanh nghiệp, chỉ ghi nhận doanh thu khi thực bán hàng ra bên ngoài: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Kế toán tại đơn vị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xuất sản phẩm, hàng hoá, dịch vụ đến các đơn vị hạch toán phụ thuộc trong nội bộ doanh nghiệp, kế toán lập Phiếu xuất kho kiêm vận chuyển nội bộ hoặc hóa đơn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136 - Phải thu nội bộ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được thông báo từ đơn vị mua là sản phẩm, hàng hóa đã được tiêu thụ ra bên ngoài, đơn vị bán ghi nhận doanh thu,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Phản ánh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Phản ánh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Kế toán tại đơn vị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được sản phẩm, hàng hoá, dịch vụ do đơn vị hạch toán phụ thuộc trong nội bộ doanh nghiệp chuyển đến, kế toán căn cứ vào các chứng từ có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155, 156 (giá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bán sản phẩm, hàng hoá, dịch vụ ra bên ngoài, kế toán ghi nhận doanh thu, giá vốn như giao dịch bán hàng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đơn vị hạch toán phụ thuộc không được phân cấp hạch toán đến kết quả kinh doanh sau thuế, kế toán phải kết chuyển doanh thu, giá vốn cho đơn vị cấp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giá vốn,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doanh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3.10.2. Trường hợp doanh nghiệp ghi nhận doanh thu bán hàng cho các đơn vị trong nội bộ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136 -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 (chi tiết giao dịch bán hàng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Ghi nhận giá vốn hàng bán như giao dịch bán hàng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3.11. Đối với hoạt động gia công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Kế toán tại đơn vị giao hàng để gia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xuất kho giao hàng để gia công,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152,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 Ghi nhận chi phí gia công hàng hoá và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lại hàng gửi gia công chế biến hoàn thành nhập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152,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b) Kế toán tại đơn vị nhận hàng để gia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Khi nhận hàng để gia công, doanh nghiệp chủ động theo dõi và ghi chép thông tin về toàn bộ giá trị vật tư, hàng hoá nhận gia công trong phần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xác định doanh thu từ số tiền gia công thực tế được hưởng,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3.12</w:t>
      </w:r>
      <w:r w:rsidRPr="00D36A72">
        <w:rPr>
          <w:rFonts w:ascii="Times New Roman" w:eastAsia="Times New Roman" w:hAnsi="Times New Roman" w:cs="Times New Roman"/>
          <w:b/>
          <w:bCs/>
          <w:color w:val="000000"/>
          <w:sz w:val="24"/>
          <w:szCs w:val="24"/>
          <w:lang w:val="it-IT"/>
        </w:rPr>
        <w:t>. </w:t>
      </w:r>
      <w:r w:rsidRPr="00D36A72">
        <w:rPr>
          <w:rFonts w:ascii="Times New Roman" w:eastAsia="Times New Roman" w:hAnsi="Times New Roman" w:cs="Times New Roman"/>
          <w:color w:val="000000"/>
          <w:sz w:val="24"/>
          <w:szCs w:val="24"/>
          <w:lang w:val="it-IT"/>
        </w:rPr>
        <w:t>Kế toán doanh thu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hợp đồng xây dựng quy định nhà thầu được thanh toán theo tiến độ kế hoạch, khi kết quả thực hiện hợp đồng xây dựng được ước tính một cách đáng tin cậy, thì kế toán căn cứ vào chứng từ phản ánh doanh thu tương ứng với phần công việc đã hoàn thành (không phải hoá đơn) do nhà thầu tự xác định tại thời điểm lập Báo cáo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337 - Thanh toán theo tiến độ kế hoạch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 (5111).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Căn cứ vào Hoá đơn GTGT được lập theo tiến độ kế hoạch để phản ánh số tiền khách hàng phải trả theo tiến độ kế hoạch đã ghi trong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337 - Thanh toán theo tiến độ kế hoạch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được tiền do khách hàng trả, hoặc nhận tiền khách hàng ứng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hợp đồng xây dựng quy định nhà thầu được thanh toán theo giá trị khối lượng thực hiện, khi kết quả thực hiện hợp đồng xây dựng được xác định một cách đáng tin cậy và được khách hàng xác nhận, thì kế toán phải lập Hoá đơn GTGT trên cơ sở phần công việc đã hoàn thành được khách hàng xác nhận, căn cứ vào Hoá đơn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 (5111)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Khoản tiền thưởng thu được từ khách hàng trả phụ thêm cho nhà thầu khi thực hiện hợp đồng đạt hoặc vượt một số chỉ tiêu cụ thể đã được ghi trong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TK 511 - Doanh thu bán hàng và cung cấp dịch vụ (5111)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Khoản bồi thường thu được từ khách hàng hay bên khác để bù đắp cho các chi phí không bao gồm trong giá trị hợp đồng (ví dụ: Sự chậm trễ do khách hàng gây nên; sai sót trong các chỉ tiêu kỹ thuật hoặc thiết kế và các tranh chấp về các thay đổi trong việc thực hiện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 (5111)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được tiền thanh toán khối lượng công trình hoàn thành hoặc khoản ứng trước từ khách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3.13. </w:t>
      </w:r>
      <w:r w:rsidRPr="00D36A72">
        <w:rPr>
          <w:rFonts w:ascii="Times New Roman" w:eastAsia="Times New Roman" w:hAnsi="Times New Roman" w:cs="Times New Roman"/>
          <w:color w:val="000000"/>
          <w:spacing w:val="-2"/>
          <w:sz w:val="24"/>
          <w:szCs w:val="24"/>
          <w:lang w:val="it-IT"/>
        </w:rPr>
        <w:t>Kế toán doanh thu từ các khoản trợ cấp, trợ giá của Nhà nước cho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it-IT"/>
        </w:rPr>
        <w:t>- Khi nhận được thông báo của Nhà nước về trợ cấp, trợ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333 - Thuế và các khoản phải nộp Nhà nước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 (5114).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Khi nhận được tiền của Ngân sách Nhà nước thanh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333 - Thuế và các khoản phải nộp Nhà nước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3.14. Kế toán bán, thanh lý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Ghi nhận doanh thu bán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các TK 111, 112, 131, ...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5117 - Doanh thu kinh doanh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(33311 - Thuế GTGT đầu ra).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Ghi nhận giá vốn bất động sản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214 - Hao mòn lũy kế (2147)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217 - Bất động sản đầu tư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3.15. Trường hợp trả lương cho công nhân viên và người lao động khác bằng sản phẩm, hàng hoá: Kế toán phải ghi nhận doanh thu đối với sản phẩm, hàng hóa như đối với giao dịch bán hàng thông thường,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334 - Phải trả người lao động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3.16. Trường hợp sử dụng sản phẩm, hàng hoá để biếu, tặng cho cán bộ công nhân viên được trang trải bằng quỹ khen thưởng, phúc lợi: Kế toán phải ghi nhận doanh thu đối với sản phẩm, hàng hóa như đối với giao dịch bán hàng thông thường,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353 - Quỹ khen thưởng, phúc lợi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3.17. Cuối kỳ kế toán, kết chuyển doanh thu của hàng bán bị trả lại, khoản giảm giá hàng bán và chiết khấu thương mại phát sinh trong kỳ trừ vào doanh thu thực tế trong kỳ để xác định doanh thu thuần,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521 - Các khoản giảm trừ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3.18. Cuối kỳ kế toán, kết chuyển doanh thu thuần sang TK 911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5" w:name="dieu_80"/>
      <w:r w:rsidRPr="00D36A72">
        <w:rPr>
          <w:rFonts w:ascii="Times New Roman" w:eastAsia="Times New Roman" w:hAnsi="Times New Roman" w:cs="Times New Roman"/>
          <w:b/>
          <w:bCs/>
          <w:color w:val="000000"/>
          <w:sz w:val="24"/>
          <w:szCs w:val="24"/>
          <w:lang w:val="it-IT"/>
        </w:rPr>
        <w:t>Điều 80. Tài khoản 515 - Doanh thu hoạt động tài chính</w:t>
      </w:r>
      <w:bookmarkEnd w:id="8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a) Tài khoản này dùng để phản ánh doanh thu tiền lãi, tiền bản quyền, cổ tức, lợi nhuận được chia và doanh thu hoạt động tài chính khác của doanh nghiệp</w:t>
      </w:r>
      <w:r w:rsidRPr="00D36A72">
        <w:rPr>
          <w:rFonts w:ascii="Times New Roman" w:eastAsia="Times New Roman" w:hAnsi="Times New Roman" w:cs="Times New Roman"/>
          <w:color w:val="000000"/>
          <w:sz w:val="24"/>
          <w:szCs w:val="24"/>
          <w:lang w:val="it-IT"/>
        </w:rPr>
        <w:t>,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Tiền lãi: Lãi cho vay, lãi tiền gửi Ngân hàng, lãi bán hàng trả chậm, trả góp, lãi đầu tư trái phiếu, tín phiếu, chiết khấu thanh toán được hưởng do mua hàng hoá,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Cổ tức, lợi nhuận được chia cho giai đoạn sau ngày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Thu nhập về hoạt động đầu tư mua, bán chứng khoán ngắn hạn, dài hạn;</w:t>
      </w:r>
      <w:r w:rsidRPr="00D36A72">
        <w:rPr>
          <w:rFonts w:ascii="Times New Roman" w:eastAsia="Times New Roman" w:hAnsi="Times New Roman" w:cs="Times New Roman"/>
          <w:color w:val="000000"/>
          <w:sz w:val="24"/>
          <w:szCs w:val="24"/>
          <w:lang w:val="it-IT"/>
        </w:rPr>
        <w:t> Lãi chuyển nhượng vốn khi thanh lý các khoản vốn góp liên doanh, đầu tư vào công ty liên kết, đầu tư vào công ty con, đầu tư vốn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Thu nhập về các hoạt động đầu tư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Lãi tỷ giá hối đoái, gồm cả lãi do bán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khoản doanh thu hoạt động tài chính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b) Đối với việc nhượng bán các khoản đầu tư vào công ty con, công ty liên doanh, công ty liên kết, hoạt động mua, bán chứng khoán kinh doanh, doanh thu được ghi nhận là số chênh lệch giữa giá bán lớn hơn giá vốn, trong đó giá vốn là giá trị ghi sổ được xác định theo phương pháp bình quân gia quyền, giá bán được tính theo giá trị hợp lý của khoản nhận được. Trường hợp mua, bán chứng khoán dưới hình thức hoán đổi cổ phiếu (nhà đầu tư hoán đổi cổ phiếu A để lấy cổ phiếu B), kế toán xác định giá trị cổ phiếu nhận về theo giá trị hợp lý tại ngày trao đổi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cổ phiếu nhận về là cổ phiếu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cổ phiếu nhận về là cổ phiếu chưa niêm yết được giao dịch trên sàn UPCOM, giá trị hợp lý của cổ phiếu là giá đóng cửa công bố trên sàn UPCOM tại ngày trao đổi. Trường hợp ngày trao đổi sàn UPCOM không giao dịch thì giá trị hợp lý của cổ phiếu là giá đóng cửa phiên giao dịch trước liền kề với ngày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cổ phiếu nhận về là cổ phiếu chưa niêm yết khác, giá trị hợp lý của cổ phiếu là giá thỏa thuận giữa các bên hoặc giá trị sổ sách tại thời điểm trao đổi hoặc giá trị sổ sách tại thời điểm cuối quý trước liền kề với ngày trao đổi. Việc xác định giá trị sổ sách của cổ phiếu được thực hiện theo công thức:</w:t>
      </w:r>
    </w:p>
    <w:tbl>
      <w:tblPr>
        <w:tblW w:w="0" w:type="auto"/>
        <w:tblCellMar>
          <w:left w:w="0" w:type="dxa"/>
          <w:right w:w="0" w:type="dxa"/>
        </w:tblCellMar>
        <w:tblLook w:val="04A0" w:firstRow="1" w:lastRow="0" w:firstColumn="1" w:lastColumn="0" w:noHBand="0" w:noVBand="1"/>
      </w:tblPr>
      <w:tblGrid>
        <w:gridCol w:w="2088"/>
        <w:gridCol w:w="919"/>
        <w:gridCol w:w="5714"/>
      </w:tblGrid>
      <w:tr w:rsidR="00D36A72" w:rsidRPr="00D36A72" w:rsidTr="00D36A72">
        <w:tc>
          <w:tcPr>
            <w:tcW w:w="2088" w:type="dxa"/>
            <w:vMerge w:val="restart"/>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it-IT"/>
              </w:rPr>
              <w:t>Giá trị sổ sách của cổ phiếu</w:t>
            </w:r>
          </w:p>
        </w:tc>
        <w:tc>
          <w:tcPr>
            <w:tcW w:w="720" w:type="dxa"/>
            <w:vMerge w:val="restart"/>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w:t>
            </w:r>
          </w:p>
        </w:tc>
        <w:tc>
          <w:tcPr>
            <w:tcW w:w="5714"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Tổng vốn chủ sở hữu</w:t>
            </w:r>
          </w:p>
        </w:tc>
      </w:tr>
      <w:tr w:rsidR="00D36A72" w:rsidRPr="00D36A72" w:rsidTr="00D36A72">
        <w:tc>
          <w:tcPr>
            <w:tcW w:w="0" w:type="auto"/>
            <w:vMerge/>
            <w:vAlign w:val="center"/>
            <w:hideMark/>
          </w:tcPr>
          <w:p w:rsidR="00D36A72" w:rsidRPr="00D36A72" w:rsidRDefault="00D36A72" w:rsidP="00D36A72">
            <w:pPr>
              <w:spacing w:after="0" w:line="240" w:lineRule="auto"/>
              <w:rPr>
                <w:rFonts w:ascii="Arial" w:eastAsia="Times New Roman" w:hAnsi="Arial" w:cs="Arial"/>
                <w:sz w:val="20"/>
                <w:szCs w:val="20"/>
              </w:rPr>
            </w:pPr>
          </w:p>
        </w:tc>
        <w:tc>
          <w:tcPr>
            <w:tcW w:w="0" w:type="auto"/>
            <w:vMerge/>
            <w:vAlign w:val="center"/>
            <w:hideMark/>
          </w:tcPr>
          <w:p w:rsidR="00D36A72" w:rsidRPr="00D36A72" w:rsidRDefault="00D36A72" w:rsidP="00D36A72">
            <w:pPr>
              <w:spacing w:after="0" w:line="240" w:lineRule="auto"/>
              <w:rPr>
                <w:rFonts w:ascii="Arial" w:eastAsia="Times New Roman" w:hAnsi="Arial" w:cs="Arial"/>
                <w:sz w:val="20"/>
                <w:szCs w:val="20"/>
              </w:rPr>
            </w:pPr>
          </w:p>
        </w:tc>
        <w:tc>
          <w:tcPr>
            <w:tcW w:w="5714"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Số lượng cổ phiếu hiện có tại thời điểm trao đổi</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 Đối với khoản doanh thu từ hoạt động mua, bán ngoại tệ, doanh thu được ghi nhận là số chênh lệch lãi giữa giá ngoại tệ bán ra và giá ngoại tệ mua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d) Đối với lãi tiền gửi: Doanh thu không bao gồm khoản lãi tiền gửi phát sinh do hoạt động đầu tư tạm thời của khoản vay sử dụng cho mục đích xây dựng tài sản dở dang theo quy định của Chuẩn mực kế toán chi phí đi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đ) Đối với tiền lãi phải thu từ các khoản cho vay, bán hàng trả chậm, trả góp: Doanh thu chỉ được ghi nhận khi chắc chắn thu được và khoản gốc cho vay, nợ gốc phải thu không bị phân loại là quá hạn cần phải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e) Đối với khoản tiền lãi đầu tư nhận được từ khoản đầu tư cổ phiếu, trái phiếu thì chỉ có phần tiền lãi của các kỳ mà doanh nghiệp mua lại khoản đầu tư này mới được ghi nhận là doanh thu phát sinh trong kỳ, còn khoản lãi đầu tư nhận được từ các khoản lãi đầu tư dồn tích trước khi doanh nghiệp mua lại khoản đầu tư đó thì ghi giảm giá gốc khoản đầu tư trái phiếu, cổ phiếu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g) Đối với khoản </w:t>
      </w:r>
      <w:r w:rsidRPr="00D36A72">
        <w:rPr>
          <w:rFonts w:ascii="Times New Roman" w:eastAsia="Times New Roman" w:hAnsi="Times New Roman" w:cs="Times New Roman"/>
          <w:color w:val="000000"/>
          <w:sz w:val="24"/>
          <w:szCs w:val="24"/>
          <w:lang w:val="vi-VN"/>
        </w:rPr>
        <w:t>cổ tức, lợi nhuận được chia đã sử dụng để đánh giá lại giá trị khoản đầu tư khi xác định giá trị doanh nghiệp để cổ phần hoá</w:t>
      </w:r>
      <w:r w:rsidRPr="00D36A72">
        <w:rPr>
          <w:rFonts w:ascii="Times New Roman" w:eastAsia="Times New Roman" w:hAnsi="Times New Roman" w:cs="Times New Roman"/>
          <w:color w:val="000000"/>
          <w:sz w:val="24"/>
          <w:szCs w:val="24"/>
        </w:rPr>
        <w:t>: </w:t>
      </w:r>
      <w:r w:rsidRPr="00D36A72">
        <w:rPr>
          <w:rFonts w:ascii="Times New Roman" w:eastAsia="Times New Roman" w:hAnsi="Times New Roman" w:cs="Times New Roman"/>
          <w:color w:val="000000"/>
          <w:sz w:val="24"/>
          <w:szCs w:val="24"/>
          <w:lang w:val="vi-VN"/>
        </w:rPr>
        <w:t xml:space="preserve">Khi xác định giá trị doanh nghiệp để cổ phần hoá, nếu các khoản đầu tư tài chính được đánh giá tăng tương ứng với phần sở hữu của doanh </w:t>
      </w:r>
      <w:r w:rsidRPr="00D36A72">
        <w:rPr>
          <w:rFonts w:ascii="Times New Roman" w:eastAsia="Times New Roman" w:hAnsi="Times New Roman" w:cs="Times New Roman"/>
          <w:color w:val="000000"/>
          <w:sz w:val="24"/>
          <w:szCs w:val="24"/>
          <w:lang w:val="vi-VN"/>
        </w:rPr>
        <w:lastRenderedPageBreak/>
        <w:t>nghiệp cổ phần hoá trong lợi nhuận sau thuế chưa phân phối của bên được đầu tư, doanh nghiệp cổ phần hoá phải ghi tăng vốn Nhà nước theo quy định của pháp luật. Sau đó, khi nhận được phần cổ tức, lợi nhuận đã được dùng để đánh giá tăng vốn Nhà nước, doanh nghiệp cổ phần hoá không ghi nhận doanh thu hoạt động tài chính mà ghi giảm giá trị khoản đầu tư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Khi nhà đầu tư nhận cổ tức bằng cổ phiếu, nhà đầu tư chỉ theo dõi số lượng cổ phiếu tăng thêm trên thuyết minh BCTC, không ghi nhận giá trị cổ phiếu được nhận, không ghi nhận doanh thu hoạt động tài chính, không ghi nhận tăng giá trị khoản đầu tư vào công ty.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Các doanh nghiệp do nhà nước sở hữu 100% vốn điều lệ thì việc kế toán khoản cổ tức nhận được bằng cổ phiếu thực hiện theo quy định của pháp luật dành riêng cho loại hình doanh nghiệp thuộc sở hữu Nhà nước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thuế GTGT phải nộp tính theo phương pháp trực tiếp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doanh thu hoạt động tài chính thuần sang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Các khoản doanh thu hoạt động tài chính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515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Phản ánh doanh thu cổ tức, lợi nhuận được chia bằng tiền phát sinh trong kỳ từ hoạt động góp vốn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được thông báo về quyền nhận cổ tức, lợi nhuận từ hoạt động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 Trường hợp nếu cổ tức, lợi nhuận được chia bao gồm cả khoản lãi đầu tư dồn tích trước khi doanh nghiệp mua lại khoản đầu tư đó thì doanh nghiệp phải phân bổ số tiền lãi này, chỉ có phần tiền lãi của các kỳ mà doanh nghiệp mua khoản đầu tư này mới được ghi nhận là doanh thu hoạt động tài chính, còn khoản tiền lãi dồn tích trước khi doanh nghiệp mua lại khoản đầu tư đó thì ghi giảm giá trị của chính khoản đầu tư trái phiếu, cổ phiếu đó,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(tổng số cổ tức, lợi nhuận thu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121, 221, 222, 228 (phần cổ tức, lợi nhuận dồn tích trước khi doanh nghiệp mua lại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(phần cổ tức, lợi nhuận của các kỳ sau khi doanh nghiệp mua khoản đầu tư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Đối với khoản cổ tức, lợi nhuận được chia đã sử dụng để đánh giá lại giá trị khoản đầu tư khi xác định giá trị doanh nghiệp để cổ phần hoá: Khi xác định giá trị doanh nghiệp để cổ phần hoá, nếu các khoản đầu tư tài chính được đánh giá tăng tương ứng với phần sở hữu của doanh nghiệp cổ phần hoá trong lợi nhuận sau thuế chưa phân phối của bên được đầu tư, doanh nghiệp cổ phần hoá phải ghi tăng vốn Nhà nước theo quy định của pháp luật. Sau đó, khi nhận được phần cổ tức, lợi nhuận đã được dùng để đánh giá tăng vốn Nhà nước, doanh nghiệp cổ phần hoá không ghi nhận doanh thu hoạt động tài chính mà ghi giảm giá trị khoản đầu tư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(tổng số cổ tức, lợi nhuận thu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121, 221, 222, 228 (phần tiền lãi đầu tư dồn tích trước khi doanh nghiệp mua lại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Định kỳ, khi có bằng chứng chắc chắn thu được khoản lãi cho vay (bao gồm cả lãi trái phiếu), lãi tiền gửi, lãi trả chậm, trả góp,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121, 128 (nếu lãi cho vay định kỳ được nhập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Bằng chứng chắc chắn thu được các khoản phải thu này bao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Khoản phải thu gốc không bị coi là nợ khó đòi thuộc đối tượng phải trích lập dự phòng hoặc nợ không có khả năng thu hồi, không thuộc diện bị khoanh nợ, giãn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Có xác nhận nợ và cam kết trả nợ của bên nhận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bằng chứng khác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Khi nhượng bán hoặc thu hồi các khoản đầu tư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(nếu bán bị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121, 221, 222, 228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(nếu bán có lãi).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hoán đổi cổ phiếu, kế toán căn cứ giá trị hợp lý của cổ phiếu nhận về và giá trị ghi sổ của cổ phiếu mang đi trao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121, 228 (chi tiết cổ phiếu nhận về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(chênh lệch giữa giá trị hợp lý của cổ phiếu nhận về nhỏ hơn giá trị ghi sổ của cổ phiếu mang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121, 228 (cổ phiếu mang đi trao đổi theo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(chênh lệch giữa giá trị hợp lý của cổ phiếu nhận về lớn hơn giá trị ghi sổ của cổ phiếu mang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đ)</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Kế toán bán ngoại tệ,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Nợ các TK 111 (1111), 112 (1121) (tỷ giá thực tế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635 - Chi phí tài chính (số chênh lệch giữa tỷ giá thực tế bán nhỏ hơn tỷ giá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(1112), 112 (1122) (theo tỷ giá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(số chênh lệch tỷ giá thực tế bán lớn hơn tỷ giá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w:t>
      </w:r>
      <w:r w:rsidRPr="00D36A72">
        <w:rPr>
          <w:rFonts w:ascii="Times New Roman" w:eastAsia="Times New Roman" w:hAnsi="Times New Roman" w:cs="Times New Roman"/>
          <w:i/>
          <w:iCs/>
          <w:color w:val="000000"/>
          <w:sz w:val="24"/>
          <w:szCs w:val="24"/>
          <w:lang w:val="vi-VN"/>
        </w:rPr>
        <w:t> </w:t>
      </w:r>
      <w:r w:rsidRPr="00D36A72">
        <w:rPr>
          <w:rFonts w:ascii="Times New Roman" w:eastAsia="Times New Roman" w:hAnsi="Times New Roman" w:cs="Times New Roman"/>
          <w:color w:val="000000"/>
          <w:sz w:val="24"/>
          <w:szCs w:val="24"/>
          <w:lang w:val="vi-VN"/>
        </w:rPr>
        <w:t>Khi mua vật tư, hàng hoá, TSCĐ, dịch vụ, chi trả các khoản chi phí bằng ngoại tệ, nếu tỷ giá giao dịch thực tế tại thời điểm phát sinh lớn hơn tỷ giá trên sổ kế toán các TK 111, 112,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liên quan (Theo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(1112), 112 (1122) (tỷ giá ghi sổ kế toán TK 111,112)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Khi thanh toán nợ phải trả bằng ngoại tệ, nếu tỷ giá trên sổ kế toán các TK 111, 112 nhỏ hơn tỷ giá trên sổ kế toán của các TK Nợ phải trả,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331, 341... (tỷ giá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(1112), 112 (1122) (tỷ giá trên sổ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h) Khi thu được tiền nợ phải thu bằng ngoại tệ, nếu tỷ giá giao dịch thực tế tại thời điểm thu tiền cao hơn tỷ giá ghi sổ kế toán của các TK phải thu,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(1112), 112 (1122)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 (lãi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131, 136, 138... (tỷ giá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i) Khi bán sản phẩm, hàng hoá theo phương thức trả chậm, trả góp thì ghi nhận doanh thu bán hàng và cung cấp dịch vụ của kỳ kế toán theo giá bán trả tiền ngay, phần chênh lệch giữa giá bán trả chậm, trả góp với giá bán trả tiền ngay ghi vào tài khoản 3387 "Doanh thu chưa thực hiện",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Doanh thu bán hàng và cung cấp dịch vụ (theo giá bán trả tiền ngay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3387 - Doanh thu chưa thực hiện (phần chênh lệch giữa giá bán trả chậm, trả góp và giá bán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tiền ngay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lastRenderedPageBreak/>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xác định và kết chuyển doanh thu tiền lãi bán hàng trả chậm, trả góp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Hàng kỳ, xác định và kết chuyển doanh thu tiền lãi đối với các khoản cho vay hoặc mua trái phiếu nhận lãi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 Trường hợp mua trái phiếu Chính phủ theo hợp đồng mua bán lại (repo):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bên mua thanh toán cho bên bán số coupon mà bên mua nhận hộ bên bán tại (các) thời điểm nằm trong thời hạn hợp đồng, bên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phân bổ số chênh lệch giữa giá bán lại với giá mua trái phiếu Chính phủ theo hợp đồng mua bán lại trái phiếu Chính phủ vào doanh thu định kỳ phù hợp với thời gian của hợp đồng, bên mua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m)</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Số tiền chiết khấu thanh toán được hưởng do thanh toán tiền mua hàng trước thời hạn được người bán chấp thuận,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 Trường hợp giá đánh giá lại vàng tiền tệ phát sinh lãi (giá vàng thị trường trong nước lớn hơn giá trị ghi sổ), kế toán ghi nhận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1113, 1123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o)</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Khi xử lý chênh lệch tỷ giá hối đoái do đánh giá lại số dư các khoản mục tiền tệ có gốc ngoại tệ, kế toán kết chuyển toàn bộ khoản lãi chênh lệch tỷ giá hối đoái đánh giá lại,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p) Cuối kỳ kế toán, kết chuyển doanh thu hoạt động tài chính để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6" w:name="dieu_81"/>
      <w:r w:rsidRPr="00D36A72">
        <w:rPr>
          <w:rFonts w:ascii="Times New Roman" w:eastAsia="Times New Roman" w:hAnsi="Times New Roman" w:cs="Times New Roman"/>
          <w:b/>
          <w:bCs/>
          <w:color w:val="000000"/>
          <w:sz w:val="24"/>
          <w:szCs w:val="24"/>
          <w:lang w:val="vi-VN"/>
        </w:rPr>
        <w:t>Điều 81. Tài khoản 521 - Các khoản giảm trừ doanh thu</w:t>
      </w:r>
      <w:bookmarkEnd w:id="8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các khoản được điều chỉnh giảm trừ vào doanh thu bán hàng, cung cấp dịch vụ phát sinh trong kỳ, gồm: Chiết khấu thương mại, giảm giá hàng bán và hàng bán bị trả lại. Tài khoản này không phản ánh các khoản thuế được giảm trừ vào doanh thu như thuế GTGT đầu ra phải nộp tính theo phương pháp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Việc điều chỉnh giảm doanh thu được thực hiện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Khoản chiết khấu thương mại, giảm giá hàng bán, hàng bán bị trả lại phát sinh cùng kỳ tiêu thụ sản phẩm, hàng hóa dịch vụ được điều chỉnh giảm doanh thu của kỳ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sản phẩm, hàng hoá, dịch vụ đã tiêu thụ từ các kỳ trước, đến kỳ sau mới phát sinh chiết khấu thương mại, giảm giá hàng bán hoặc hàng bán bị trả lại thì doanh nghiệp được ghi giảm doanh thu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sản phẩm, hàng hoá, dịch vụ đã tiêu thụ từ các kỳ trước, đến kỳ sau phải giảm giá, phải chiết khấu thương mại, bị trả lại nhưng phát sinh trước thời điểm phát hành Báo cáo tài chính, kế toán phải coi đây là một sự kiện cần điều chỉnh phát sinh sau ngày lập Bảng cân đối kế toán và ghi giảm doanh thu, trên Báo cáo tài chính của kỳ lập báo cáo (kỳ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sản phẩm, hàng hoá, dịch vụ phải giảm giá, phải chiết khấu thương mại, bị trả lại sau thời điểm phát hành Báo cáo tài chính thì doanh nghiệp ghi giảm doanh thu của kỳ phát sinh (kỳ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Chiết khấu thương mại phải trả là khoản doanh nghiệp bán giảm giá niêm yết cho khách hàng mua hàng với khối lượng lớn. Bên bán hàng thực hiện kế toán chiết khấu thương mại theo những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trong hóa đơn GTGT hoặc hóa đơn bán hàng đã thể hiện khoản chiết khấu thương mại cho người mua là khoản giảm trừ vào số tiền người mua phải thanh toán (giá bán phản ánh trên hoá đơn là giá đã trừ chiết khấu thương mại) thì doanh nghiệp (bên bán hàng) không sử dụng tài khoản này, doanh thu bán hàng phản ánh theo giá đã trừ chiết khấu thương mại (doanh thu thuần).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 Kế toán phải theo dõi riêng khoản chiết khấu thương mại mà doanh nghiệp chi trả cho người mua nhưng chưa được phản ánh là khoản giảm trừ số tiền phải thanh toán trên hóa đơn. Trường hợp này, bên bán ghi nhận doanh thu ban đầu theo giá chưa trừ chiết khấu thương mại </w:t>
      </w:r>
      <w:r w:rsidRPr="00D36A72">
        <w:rPr>
          <w:rFonts w:ascii="Times New Roman" w:eastAsia="Times New Roman" w:hAnsi="Times New Roman" w:cs="Times New Roman"/>
          <w:color w:val="000000"/>
          <w:sz w:val="24"/>
          <w:szCs w:val="24"/>
          <w:lang w:val="vi-VN"/>
        </w:rPr>
        <w:lastRenderedPageBreak/>
        <w:t>(doanh thu gộp). Khoản chiết khấu thương mại cần phải theo dõi riêng trên tài khoản này thường phát sinh trong các trường hợp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chiết khấu thương mại người mua được hưởng lớn hơn số tiền bán hàng được ghi trên hoá đơn lần cuối cùng. Trường hợp này có thể phát sinh do người mua hàng nhiều lần mới đạt được lượng hàng mua được hưởng chiết khấu và khoản chiết khấu thương mại chỉ được xác định trong lần mua cuối cùng;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nhà sản xuất cuối kỳ mới xác định được số lượng hàng mà nhà phân phối (như các siêu thị) đã tiêu thụ và từ đó mới có căn cứ để xác định được số chiết khấu thương mại phải trả dựa trên doanh số bán hoặc số lượng sản phẩm đã tiêu thụ.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Giảm giá hàng bán là khoản giảm trừ cho người mua do sản phẩm, hàng hoá kém, mất phẩm chất hay không đúng quy cách theo quy định trong hợp đồng kinh tế. Bên bán hàng thực hiện kế toán giảm giá hàng bán theo những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trong hóa đơn GTGT hoặc hóa đơn bán hàng đã thể hiện khoản giảm giá hàng bán cho người mua là khoản giảm trừ vào số tiền người mua phải thanh toán (giá bán phản ánh trên hoá đơn là giá đã giảm) thì doanh nghiệp (bên bán hàng) không sử dụng tài khoản này, doanh thu bán hàng phản ánh theo giá đã giảm (doanh thu thuần).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Chỉ phản ánh vào tài khoản này các khoản giảm trừ do việc chấp thuận giảm giá sau khi đã bán hàng (đã ghi nhận doanh thu) và phát hành hoá đơn (giảm giá ngoài hoá đơn) do hàng bán kém, mất phẩm chất...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Đối với hàng bán bị trả lại, tài khoản này dùng để phản ánh giá trị của số sản phẩm, hàng hóa bị khách hàng trả lại do các nguyên nhân: Vi phạm cam kết, vi phạm hợp đồng kinh tế, hàng bị kém, mất phẩm chất, không đúng chủng loại, quy cách.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Kế toán phải theo dõi chi tiết chiết khấu thương mại, giảm giá hàng bán, hàng bán bị trả lại cho từng khách hàng và từng loại hàng bán, như: bán hàng (sản phẩm, hàng hoá), cung cấp dịch vụ. Cuối kỳ, kết chuyển toàn bộ sang tài khoản 511 - "Doanh thu bán hàng và cung cấp dịch vụ" để xác định doanh thu thuần của khối lượng sản phẩm, hàng hoá, dịch vụ thực tế thực hiện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521 - Các khoản giảm trừ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Số chiết khấu thương mại đã chấp nhận thanh toán cho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giảm giá hàng bán đã chấp thuận cho người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thu của hàng bán bị trả lại, đã trả lại tiền cho người mua hoặc tính trừ vào khoản phải thu khách hàng về số sản phẩm, hàng hóa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lastRenderedPageBreak/>
        <w:t>Bên Có: </w:t>
      </w:r>
      <w:r w:rsidRPr="00D36A72">
        <w:rPr>
          <w:rFonts w:ascii="Times New Roman" w:eastAsia="Times New Roman" w:hAnsi="Times New Roman" w:cs="Times New Roman"/>
          <w:color w:val="000000"/>
          <w:sz w:val="24"/>
          <w:szCs w:val="24"/>
          <w:lang w:val="vi-VN"/>
        </w:rPr>
        <w:t>Cuối kỳ kế toán, kết chuyển toàn bộ số chiết khấu thương mại, giảm giá hàng bán, doanh thu của hàng bán bị trả lại sang tài khoản 511 “Doanh thu bán hàng và cung cấp dịch vụ” để xác định doanh thu thuần của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521 - Các khoản giảm trừ doanh thu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521 có 3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5211 - Chiết khấu thương mại:</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Tài khoản này dùng để phản ánh khoản chiết khấu thương mại cho người mua do khách hàng mua hàng với khối lượng lớn nhưng chưa được phản ánh trên hóa đơn khi bán sản phẩm hàng hóa, cung cấp dịch vụ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5212 - Hàng bán bị trả lại:</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Tài khoản này dùng để phản ánh doanh thu của sản phẩm, hàng hóa, dịch vụ bị người mua trả lại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5213 - Giảm giá hàng bán:</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Tài khoản này dùng để phản ánh khoản giảm giá hàng bán cho người mua do sản phẩm hàng hóa dịch vụ cung cấp kém quy cách nhưng chưa được phản ánh trên hóa đơn khi bán sản phẩm hàng hóa, cung cấp dịch vụ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Phản ánh số chiết khấu thương mại, giảm giá hàng bán thực tế phát sinh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 Trường hợp sản phẩm, hàng hoá đã bán phải giảm giá, chiết khấu thương mại cho người mua thuộc đối tượng chịu thuế GTGT tính theo phương pháp khấu trừ, và doanh nghiệp tính thuế GTGT theo phương pháp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521 - Các khoản giảm trừ doanh thu (5211, 5213)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3331 - Thuế GTGT phải nộp (thuế GTGT đầu ra được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111,112,131,...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sản phẩm, hàng hoá đã bán phải giảm giá, chiết khấu thương mại cho người mua không thuộc đối tượng chịu thuế GTGT hoặc thuộc đối tượng chịu thuế GTGT tính theo phương pháp trực tiếp thì khoản giảm giá hàng bán cho người mua,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521 - Các khoản giảm trừ doanh thu (5211, 5213)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 toán hàng bán bị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doanh nghiệp nhận lại sản phẩm, hàng hóa bị trả lại, kế toán phản ánh giá vốn của hàng bán bị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kế toán hàng tồn kho theo phương pháp kê khai thường xuyên,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156 -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hạch toán hàng tồn kho theo phương pháp kiểm kê định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611 - Mua hàng (đối với hàng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631 - Giá thành sản xuất (đối với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Thanh toán với người mua hàng về số tiền của hàng bán bị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sản phẩm, hàng hóa thuộc đối tượng chịu thuế GTGT tính theo phương pháp khấu trừ và doanh nghiệp nộp thuế GTGT tính theo phương pháp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5212 - Hàng bán bị trả lại (giá bán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3331- Thuế GTGT phải nộp (33311) (thuế GTGT hàng bị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sản phẩm, hàng hóa không thuộc đối tượng chịu thuế GTGT hoặc thuộc đối tượng chịu thuế GTGT tính theo phương pháp trực tiếp, số tiền thanh toán với người mua về hàng bán bị trả lại,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5212 - Hàng bán bị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chi phí phát sinh liên quan đến hàng bán bị trả lại (nếu có),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141,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Cuối kỳ kế toán, kết chuyển tổng số giảm trừ doanh thu phát sinh trong kỳ sang tài khoản 511 - “Doanh thu bán hàng và cung cấp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521 - Các khoản giảm trừ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7" w:name="dieu_82"/>
      <w:r w:rsidRPr="00D36A72">
        <w:rPr>
          <w:rFonts w:ascii="Times New Roman" w:eastAsia="Times New Roman" w:hAnsi="Times New Roman" w:cs="Times New Roman"/>
          <w:b/>
          <w:bCs/>
          <w:color w:val="000000"/>
          <w:sz w:val="24"/>
          <w:szCs w:val="24"/>
          <w:lang w:val="vi-VN"/>
        </w:rPr>
        <w:t>Điều 82. Nguyên tắc kế toán các khoản chi phí</w:t>
      </w:r>
      <w:bookmarkEnd w:id="8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Chi phí là những khoản làm giảm lợi ích kinh tế, được ghi nhận tại thời điểm giao dịch phát sinh hoặc khi có khả năng tương đối chắc chắn sẽ phát sinh trong tương lai không phân biệt đã chi tiền hay chưa.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2. Việc ghi nhận chi phí ngay cả khi chưa đến kỳ hạn thanh toán nhưng có khả năng chắc chắn sẽ phát sinh nhằm đảm bảo nguyên tắc thận trọng và bảo toàn vốn. Chi phí và khoản doanh thu do nó tạo ra phải được ghi nhận đồng thời theo nguyên tắc phù hợp. Tuy nhiên trong một số trường hợp, nguyên tắc phù hợp có thể xung đột với nguyên tắc thận trọng trong kế toán, thì kế </w:t>
      </w:r>
      <w:r w:rsidRPr="00D36A72">
        <w:rPr>
          <w:rFonts w:ascii="Times New Roman" w:eastAsia="Times New Roman" w:hAnsi="Times New Roman" w:cs="Times New Roman"/>
          <w:color w:val="000000"/>
          <w:sz w:val="24"/>
          <w:szCs w:val="24"/>
          <w:lang w:val="vi-VN"/>
        </w:rPr>
        <w:lastRenderedPageBreak/>
        <w:t>toán phải căn cứ vào bản chất và các Chuẩn mực kế toán để phản ánh giao dịch một cách trung thực,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Mỗi doanh nghiệp chỉ có thể áp dụng một trong hai phương pháp kế toán hàng tồn kho: Kê khai thường xuyên hoặc kiểm kê định kỳ. Doanh nghiệp khi đã lựa chọn phương pháp kế toán thì phải áp dụng nhất quán trong một năm tài chính. Trường hợp áp dụng phương pháp kiểm kê định kỳ, cuối kỳ kế toán phải kiểm kê để xác định giá trị hàng tồn kho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4. Kế toán phải theo dõi chi tiết các khoản chi phí phát sinh theo yếu tố, tiền lương, nguyên vật liệu, chi phí mua ngoài, khấu hao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5. Các khoản chi phí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6. Các tài khoản phản ánh chi phí không có số dư, cuối kỳ kế toán phải kết chuyển tất cả các khoản chi phí phát sinh trong kỳ để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8" w:name="dieu_83"/>
      <w:r w:rsidRPr="00D36A72">
        <w:rPr>
          <w:rFonts w:ascii="Times New Roman" w:eastAsia="Times New Roman" w:hAnsi="Times New Roman" w:cs="Times New Roman"/>
          <w:b/>
          <w:bCs/>
          <w:color w:val="000000"/>
          <w:sz w:val="24"/>
          <w:szCs w:val="24"/>
          <w:lang w:val="nl-NL"/>
        </w:rPr>
        <w:t>Điều 83. Tài khoản 611 - Mua hàng</w:t>
      </w:r>
      <w:bookmarkEnd w:id="8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trị giá nguyên liệu, vật liệu, công cụ, dụng cụ, hàng hoá mua vào, nhập kho hoặc đưa vào sử dụng trong kỳ. Tài khoản 611 "Mua hàng" chỉ áp dụng đối với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Giá trị nguyên liệu, vật liệu, công cụ, dụng cụ, hàng hoá mua vào phản ánh trên tài khoản 611 "Mua hàng" phải thực hiện theo nguyên tắc giá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Trường hợp hạch toán hàng tồn kho theo phương pháp kiểm kê định kỳ, doanh nghiệp phải tổ chức kiểm kê hàng tồn kho vào cuối kỳ kế toán để xác định số lượng và giá trị của từng nguyên liệu, vật liệu, hàng hoá, sản phẩm, công cụ, dụng cụ tồn kho đến cuối kỳ kế toán để xác định giá trị hàng tồn kho xuất vào sử dụng và xuất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Phương pháp hạch toán hàng tồn kho theo phương pháp kiểm kê định kỳ: Khi mua nguyên liệu, vật liệu, công cụ, dụng cụ, hàng hoá, căn cứ vào hoá đơn mua hàng, Hoá đơn vận chuyển, phiếu nhập kho, thông báo thuế nhập khẩu phải nộp (hoặc biên lai thu thuế nhập khẩu,...) để ghi nhận giá gốc hàng mua vào tài khoản 611 "Mua hàng". Khi xuất sử dụng, hoặc xuất bán chỉ ghi một lần vào cuối kỳ kế toán căn cứ vào kết quả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Kế toán phải mở sổ chi tiết để hạch toán giá gốc hàng tồn kho mua vào theo từng thứ nguyên liệu, vật liệu, công cụ, dụng cụ,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dụng phản ánh của tài khoản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Kết chuyển giá gốc hàng hoá, nguyên liệu, vật liệu, công cụ, dụng cụ tồn kho đầu kỳ (theo kết quả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gốc hàng hoá, nguyên liệu, vật liệu, công cụ, dụng cụ, mua vào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chuyến giá gốc hàng hoá, nguyên liệu, vật liệu, công cụ, dụng cụ tồn kho cuối kỳ (theo kết quả kiểm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gốc hàng hoá, nguyên liệu, vật liệu, công cụ, dụng cụ xuất sử dụng trong kỳ, hoặc giá gốc hàng hoá xuất bán (chưa được xác định là đã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gốc nguyên liệu, vật liệu, công cụ, dụng cụ, hàng hoá mua vào trả lại cho người bán, hoặc được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Tài khoản 611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611 - Mua hàng,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6111 - Mua nguyên liệu, vật liệu:</w:t>
      </w:r>
      <w:r w:rsidRPr="00D36A72">
        <w:rPr>
          <w:rFonts w:ascii="Times New Roman" w:eastAsia="Times New Roman" w:hAnsi="Times New Roman" w:cs="Times New Roman"/>
          <w:color w:val="000000"/>
          <w:sz w:val="24"/>
          <w:szCs w:val="24"/>
          <w:lang w:val="nl-NL"/>
        </w:rPr>
        <w:t> Tài khoản này dùng để phản ánh giá trị nguyên liệu, vật liệu, công cụ, dụng cụ mua vào, xuất sử dụng trong kỳ kế toán và kết chuyển giá trị nguyên liệu, vật liệu, công cụ, dụng cụ tồn kho đầu kỳ và cuối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6112 - Mua hàng hoá:</w:t>
      </w:r>
      <w:r w:rsidRPr="00D36A72">
        <w:rPr>
          <w:rFonts w:ascii="Times New Roman" w:eastAsia="Times New Roman" w:hAnsi="Times New Roman" w:cs="Times New Roman"/>
          <w:color w:val="000000"/>
          <w:sz w:val="24"/>
          <w:szCs w:val="24"/>
          <w:lang w:val="nl-NL"/>
        </w:rPr>
        <w:t> Tài khoản này dùng để phản ánh giá trị hàng hoá mua vào, xuất bán trong kỳ kế toán và kết chuyển giá trị hàng hoá tồn kho đầu kỳ, tồn kho cuối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a) Đối với doanh nghiệp sản xuất công nghiệp, nông nghiệp, lâm nghiệp,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Đầu kỳ kế toán, kết chuyển trị giá nguyên liệu, vật liệu, công cụ, dụng cụ tồn kho đầu kỳ (theo kết quả kiểm kê cuối kỳ trước),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611 - Mua hàng (6111 - Mua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mua nguyên liệu, vật liệu, công cụ, dụng cụ, nếu thuế GTGT đầu vào được khấu trừ thì giá gốc nguyên liệu, vật liệu, công cụ, dụng cụ mua vào được phản ánh vào TK 611 không có thuế GTGT,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nl-NL"/>
        </w:rPr>
        <w:t>Nợ TK 611 - Mua hàng (giá mua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thanh toán tiền mua hàng, nếu được hưởng chiết khấu thanh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515 - Doanh thu hoạt động tài chính (chiết khấu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doanh nghiệp mua nguyên liệu, vật liệu, công cụ, dụng cụ không đúng quy cách, chủng loại, phẩm chất ghi trong hợp đồng kinh tế, hoặc cam kết phải trả lại cho người bán, hoặc được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trị giá hàng mua đã trả lại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(nếu thu ngay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(trừ vào số nợ còn phải trả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 (6111) (trị giá NVL, công cụ, dụng cụ đã trả lại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doanh nghiệp chấp nhận khoản giảm giá hàng của lô hàng đã mua, số tiền được giảm giá,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(nếu thu ngay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(trừ vào số nợ còn phải trả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 (6111) (khoản giảm giá được chấp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 toán, căn cứ vào kết quả kiểm kê thực tế, kế toán phải xác định trị giá thực tế nguyên liệu, vật liệu tồn kho cuối kỳ và trị giá thực tế nguyên liệu, vật liệu, công cụ, dụng cụ xuất vào sử dụng hoặc xuất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trị giá thực tế nguyên liệu, vật liệu, công cụ tồn kho cuối kỳ (theo kết quả kiểm kê),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 (6111).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thực tế nguyên liệu, vật liệu, công cụ, dụng cụ xuất sử dụng cho sản xuất, kinh doanh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621, 623, 627, 641, 642, 241,...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 (6111).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thực tế nguyên liệu, vật liệu, công cụ, dụng cụ thiếu hụt, mất mát, căn cứ vào biên bản xác định thiếu hụt, mất mát chờ xử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138 - Phải thu khác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 (6111).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Đối với doanh nghiệp kinh doanh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Đầu kỳ kế toán, kết chuyển giá trị hàng hoá tồn kho đầu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611 - Mua hàng (6112)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156 -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Trong kỳ kế toán, khi mua hàng hoá nếu được khấu trừ thuế GTGT đầu vào, căn cứ vào hoá đơn và các chứng từ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thực tế hàng hoá mua vào,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611 - Mua hàng (6112)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141;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mua hàng thực tế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611 - Mua hàng (6112)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141,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thanh toán trước hạn, nếu doanh nghiệp được nhận khoản chiết khấu thanh toán trên lô hàng đã mua,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(khấu trừ vào nợ phải trả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nl-NL"/>
        </w:rPr>
        <w:t>Có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hàng hoá trả lại cho người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(nếu thu ngay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 (khấu trừ vào nợ phải trả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 (6112) (trị giá hàng hoá trả lại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Khoản giảm giá hàng mua được người bán chấp thuận do hàng hoá không đúng phẩm chất, quy cách theo hợp đồng,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(nếu thu ngay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331 - Phải trả cho người bán (khấu trừ vào nợ phải trả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 (6112)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 toán, căn cứ vào kết quả kiểm kê thực tế tính, xác định trị giá hàng tồn kho, trị giá hàng hoá đã gửi bán nhưng chưa xác định là đã bán, trị giá hàng hoá xác định là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trị giá hàng hoá tồn kho và hàng gửi đi bán cuối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156 -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 (6112).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89" w:name="dieu_84"/>
      <w:r w:rsidRPr="00D36A72">
        <w:rPr>
          <w:rFonts w:ascii="Times New Roman" w:eastAsia="Times New Roman" w:hAnsi="Times New Roman" w:cs="Times New Roman"/>
          <w:b/>
          <w:bCs/>
          <w:color w:val="000000"/>
          <w:sz w:val="24"/>
          <w:szCs w:val="24"/>
          <w:lang w:val="nl-NL"/>
        </w:rPr>
        <w:t>Điều 84. Tài khoản 621 – Chi phí nguyên liệu, vật liệu trực tiếp</w:t>
      </w:r>
      <w:bookmarkEnd w:id="8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chi phí nguyên liệu, vật liệu sử dụng trực tiếp cho hoạt động sản xuất sản phẩm, thực hiện dịch vụ của các ngành công nghiệp, xây lắp, nông, lâm, ngư nghiệp, giao thông vận tải, bưu chính viễn thông, kinh doanh khách sạn, du lịch, dịch vụ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Chỉ hạch toán vào tài khoản 621 những chi phí nguyên liệu, vật liệu (gồm cả nguyên liệu, vật liệu chính và vật liệu phụ) được sử dụng trực tiếp để sản xuất sản phẩm, thực hiện dịch vụ trong kỳ sản xuất, kinh doanh. Chi phí nguyên liệu, vật liệu phải tính theo giá thực tế khi xuất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Trong kỳ kế toán thực hiện việc ghi chép, tập hợp chi phí nguyên liệu, vật liệu trực tiếp vào bên Nợ tài khoản 621 “Chi phí nguyên liệu, vật liệu trực tiếp" theo từng đối tượng sử dụng trực tiếp các nguyên liệu, vật liệu này (nếu khi xuất nguyên liệu, vật liệu cho quá trình sản xuất sản phẩm, thực hiện dịch vụ, xác định được cụ thể, rõ ràng cho từng đối tượng sử dụng); hoặc tập hợp chung cho quá trình sản xuất, chế tạo sản phẩm, thực hiện dịch vụ (nếu khi xuất sử dụng nguyên liệu, vật liệu cho quá trình sản xuất sản phẩm, dịch vụ không thể xác định cụ thể, rõ ràng cho từng đối tượng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Cuối kỳ kế toán, thực hiện kết chuyển (nếu nguyên liệu, vật liệu đã được tập hợp riêng biệt cho đối tượng sử dụng), hoặc tiến hành tính phân bổ và kết chuyển chi phí nguyên liệu, vật liệu (Nếu không tập hợp riêng biệt cho từng đối tượng sử dụng) vào tài khoản 154 phục vụ cho việc tính giá thành thực tế của sản phẩm, dịch vụ trong kỳ kế toán. Khi tiến hành phân bổ trị giá nguyên liệu, vật liệu vào giá thành sản phẩm, doanh nghiệp phải sử dụng các tiêu thức phân bổ hợp lý như tỷ lệ theo định mức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đ) Khi mua nguyên liệu, vật liệu, nếu thuế GTGT đầu vào được khấu trừ thì trị giá nguyên liệu, vật liệu sẽ không bao gồm thuế GTGT. Nếu thuế GTGT đầu vào không được khấu trừ thì trị giá nguyên liệu, vật liệu bao gồm cả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Phần chi phí nguyên liệu, vật liệu trực tiếp vượt trên mức bình thường không được tính vào giá thành sản phẩm, dịch vụ mà phải kết chuyển ngay vào TK 632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 </w:t>
      </w:r>
      <w:r w:rsidRPr="00D36A72">
        <w:rPr>
          <w:rFonts w:ascii="Times New Roman" w:eastAsia="Times New Roman" w:hAnsi="Times New Roman" w:cs="Times New Roman"/>
          <w:color w:val="000000"/>
          <w:sz w:val="24"/>
          <w:szCs w:val="24"/>
          <w:lang w:val="nl-NL"/>
        </w:rPr>
        <w:t>Trị giá thực tế nguyên liệu, vật liệu xuất dùng trực tiếp cho hoạt động sản xuất sản phẩm, hoặc thực hiện dịch vụ trong kỳ hạch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trị giá nguyên liệu, vật liệu thực tế sử dụng cho sản xuất, kinh doanh trong kỳ vào TK 154 “Chi phí sản xuất, kinh doanh dở dang" hoặc TK 631 “Giá thành sản xuất” và chi tiết cho các đối tượng để tính giá thành sản phẩm,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chi phí nguyên vật liệu trực tiếp vượt trên mức bình thường vào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Trị giá nguyên liệu, vật liệu trực tiếp sử dụng không hết được nhập lại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Tài khoản 621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xuất nguyên liệu, vật liệu sử dụng cho hoạt động sản xuất sản phẩm, hoặc thực hiện dịch vụ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b) Trường hợp mua nguyên liệu, vật liệu sử dụng ngay (không qua nhập kho) cho hoạt động sản xuất sản phẩm, hoặc thực hiện dịch vụ và thuế GTGT đầu vào được khấu trừ,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331, 141,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Trường hợp số nguyên liệu, vật liệu xuất ra không sử dụng hết vào hoạt động sản xuất sản phẩm, hoặc thực hiện dịch vụ cuối kỳ nhập lại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d) Đối với chi phí nguyên vật liệu trực tiếp vượt trên mức bình thường hoặc hao hụt được tính ngay vào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e) Đối với </w:t>
      </w:r>
      <w:r w:rsidRPr="00D36A72">
        <w:rPr>
          <w:rFonts w:ascii="Times New Roman" w:eastAsia="Times New Roman" w:hAnsi="Times New Roman" w:cs="Times New Roman"/>
          <w:color w:val="000000"/>
          <w:sz w:val="24"/>
          <w:szCs w:val="24"/>
          <w:lang w:val="vi-VN"/>
        </w:rPr>
        <w:t>chi phí </w:t>
      </w:r>
      <w:r w:rsidRPr="00D36A72">
        <w:rPr>
          <w:rFonts w:ascii="Times New Roman" w:eastAsia="Times New Roman" w:hAnsi="Times New Roman" w:cs="Times New Roman"/>
          <w:color w:val="000000"/>
          <w:sz w:val="24"/>
          <w:szCs w:val="24"/>
          <w:lang w:val="nl-NL"/>
        </w:rPr>
        <w:t>nguyên vật liệu sử dụng </w:t>
      </w:r>
      <w:r w:rsidRPr="00D36A72">
        <w:rPr>
          <w:rFonts w:ascii="Times New Roman" w:eastAsia="Times New Roman" w:hAnsi="Times New Roman" w:cs="Times New Roman"/>
          <w:color w:val="000000"/>
          <w:sz w:val="24"/>
          <w:szCs w:val="24"/>
          <w:lang w:val="vi-VN"/>
        </w:rPr>
        <w:t>chung </w:t>
      </w:r>
      <w:r w:rsidRPr="00D36A72">
        <w:rPr>
          <w:rFonts w:ascii="Times New Roman" w:eastAsia="Times New Roman" w:hAnsi="Times New Roman" w:cs="Times New Roman"/>
          <w:color w:val="000000"/>
          <w:sz w:val="24"/>
          <w:szCs w:val="24"/>
          <w:lang w:val="nl-NL"/>
        </w:rPr>
        <w:t>cho</w:t>
      </w:r>
      <w:r w:rsidRPr="00D36A72">
        <w:rPr>
          <w:rFonts w:ascii="Times New Roman" w:eastAsia="Times New Roman" w:hAnsi="Times New Roman" w:cs="Times New Roman"/>
          <w:color w:val="000000"/>
          <w:sz w:val="24"/>
          <w:szCs w:val="24"/>
          <w:lang w:val="vi-VN"/>
        </w:rPr>
        <w:t> h</w:t>
      </w:r>
      <w:r w:rsidRPr="00D36A72">
        <w:rPr>
          <w:rFonts w:ascii="Times New Roman" w:eastAsia="Times New Roman" w:hAnsi="Times New Roman" w:cs="Times New Roman"/>
          <w:color w:val="000000"/>
          <w:sz w:val="24"/>
          <w:szCs w:val="24"/>
          <w:lang w:val="nl-NL"/>
        </w:rPr>
        <w:t>ợp</w:t>
      </w:r>
      <w:r w:rsidRPr="00D36A72">
        <w:rPr>
          <w:rFonts w:ascii="Times New Roman" w:eastAsia="Times New Roman" w:hAnsi="Times New Roman" w:cs="Times New Roman"/>
          <w:color w:val="000000"/>
          <w:sz w:val="24"/>
          <w:szCs w:val="24"/>
          <w:lang w:val="vi-VN"/>
        </w:rPr>
        <w:t> đồng </w:t>
      </w:r>
      <w:r w:rsidRPr="00D36A72">
        <w:rPr>
          <w:rFonts w:ascii="Times New Roman" w:eastAsia="Times New Roman" w:hAnsi="Times New Roman" w:cs="Times New Roman"/>
          <w:color w:val="000000"/>
          <w:sz w:val="24"/>
          <w:szCs w:val="24"/>
          <w:lang w:val="nl-NL"/>
        </w:rPr>
        <w:t>hợp tác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color w:val="000000"/>
          <w:sz w:val="24"/>
          <w:szCs w:val="24"/>
          <w:lang w:val="vi-VN"/>
        </w:rPr>
        <w:t>Khi phát sinh chi phí </w:t>
      </w:r>
      <w:r w:rsidRPr="00D36A72">
        <w:rPr>
          <w:rFonts w:ascii="Times New Roman" w:eastAsia="Times New Roman" w:hAnsi="Times New Roman" w:cs="Times New Roman"/>
          <w:color w:val="000000"/>
          <w:sz w:val="24"/>
          <w:szCs w:val="24"/>
          <w:lang w:val="nl-NL"/>
        </w:rPr>
        <w:t>nguyên vật liệu sử dụng </w:t>
      </w:r>
      <w:r w:rsidRPr="00D36A72">
        <w:rPr>
          <w:rFonts w:ascii="Times New Roman" w:eastAsia="Times New Roman" w:hAnsi="Times New Roman" w:cs="Times New Roman"/>
          <w:color w:val="000000"/>
          <w:sz w:val="24"/>
          <w:szCs w:val="24"/>
          <w:lang w:val="vi-VN"/>
        </w:rPr>
        <w:t>chung </w:t>
      </w:r>
      <w:r w:rsidRPr="00D36A72">
        <w:rPr>
          <w:rFonts w:ascii="Times New Roman" w:eastAsia="Times New Roman" w:hAnsi="Times New Roman" w:cs="Times New Roman"/>
          <w:color w:val="000000"/>
          <w:sz w:val="24"/>
          <w:szCs w:val="24"/>
          <w:lang w:val="nl-NL"/>
        </w:rPr>
        <w:t>cho</w:t>
      </w:r>
      <w:r w:rsidRPr="00D36A72">
        <w:rPr>
          <w:rFonts w:ascii="Times New Roman" w:eastAsia="Times New Roman" w:hAnsi="Times New Roman" w:cs="Times New Roman"/>
          <w:color w:val="000000"/>
          <w:sz w:val="24"/>
          <w:szCs w:val="24"/>
          <w:lang w:val="vi-VN"/>
        </w:rPr>
        <w:t> h</w:t>
      </w:r>
      <w:r w:rsidRPr="00D36A72">
        <w:rPr>
          <w:rFonts w:ascii="Times New Roman" w:eastAsia="Times New Roman" w:hAnsi="Times New Roman" w:cs="Times New Roman"/>
          <w:color w:val="000000"/>
          <w:sz w:val="24"/>
          <w:szCs w:val="24"/>
          <w:lang w:val="nl-NL"/>
        </w:rPr>
        <w:t>ợp</w:t>
      </w:r>
      <w:r w:rsidRPr="00D36A72">
        <w:rPr>
          <w:rFonts w:ascii="Times New Roman" w:eastAsia="Times New Roman" w:hAnsi="Times New Roman" w:cs="Times New Roman"/>
          <w:color w:val="000000"/>
          <w:sz w:val="24"/>
          <w:szCs w:val="24"/>
          <w:lang w:val="vi-VN"/>
        </w:rPr>
        <w:t> đồng </w:t>
      </w:r>
      <w:r w:rsidRPr="00D36A72">
        <w:rPr>
          <w:rFonts w:ascii="Times New Roman" w:eastAsia="Times New Roman" w:hAnsi="Times New Roman" w:cs="Times New Roman"/>
          <w:color w:val="000000"/>
          <w:sz w:val="24"/>
          <w:szCs w:val="24"/>
          <w:lang w:val="nl-NL"/>
        </w:rPr>
        <w:t>hợp tác kinh doanh</w:t>
      </w:r>
      <w:r w:rsidRPr="00D36A72">
        <w:rPr>
          <w:rFonts w:ascii="Times New Roman" w:eastAsia="Times New Roman" w:hAnsi="Times New Roman" w:cs="Times New Roman"/>
          <w:color w:val="000000"/>
          <w:sz w:val="24"/>
          <w:szCs w:val="24"/>
          <w:lang w:val="vi-VN"/>
        </w:rPr>
        <w:t>, căn cứ hoá đơn và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621 - Chi phí nguyên liệu, vật liệu trực tiếp (chi tiết từng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kế toán lập Bảng phân bổ chi phí chung (có sự xác nhận của các bên) và xuất hoá đơn GTGT để phân bổ chi phí nguyên vật liệu sử dụng chung cho hợp đồng hợp tác kinh doanh cho các bên,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(chi tiết cho từng đối tác)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Trường hợp khi phân bổ chi phí không phải xuất hóa đơn GTGT, kế toán ghi giảm thuế GTGT đầu vào bằng cách ghi Có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g) Cuối kỳ kế toán, căn cứ vào Bảng phân bổ vật liệu tính cho từng đối tượng sử dụng nguyên liệu, vật liệu (phân xưởng sản xuất sản phẩm, loại sản phẩm, công trình, hạng mục công trình của hoạt động xây lắp, loại dịch vụ,...) theo phương pháp trực tiếp hoặc phân bổ,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631 - Giá thành sản xuất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(phần vượt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0" w:name="dieu_85"/>
      <w:r w:rsidRPr="00D36A72">
        <w:rPr>
          <w:rFonts w:ascii="Times New Roman" w:eastAsia="Times New Roman" w:hAnsi="Times New Roman" w:cs="Times New Roman"/>
          <w:b/>
          <w:bCs/>
          <w:color w:val="000000"/>
          <w:sz w:val="24"/>
          <w:szCs w:val="24"/>
          <w:lang w:val="vi-VN"/>
        </w:rPr>
        <w:t>Điều 85. Tài khoản 622 – Chi phí nhân công trực tiếp</w:t>
      </w:r>
      <w:bookmarkEnd w:id="9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chi phí nhân công trực tiếp tham gia vào hoạt động sản xuất, kinh doanh trong các ngành công nghiệp, xây lắp, nông, lâm, ngư nghiệp, dịch vụ (giao thông vận tải, bưu chính viễn thông, du lịch, khách sạn, tư vấn,...).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Chi phí nhân công trực tiếp bao gồm các khoản phải trả cho người lao động trực tiếp sản xuất sản phẩm, thực hiện dịch vụ thuộc danh sách quản lý của doanh nghiệp và cho lao động thuê ngoài theo từng loại công việc, như: Tiền lương, tiền công, các khoản phụ cấp, các khoản trích theo lương (bảo hiểm xã hội, bảo hiểm y tế, kinh phí công đoàn, bảo hiểm thất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b) Không hạch toán vào tài khoản này những khoản phải trả về tiền lương, tiền công và các khoản phụ cấp... cho nhân viên phân xưởng, nhân viên quản lý, nhân viên của bộ máy quản lý doanh nghiệp, nhân viên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Riêng đối với hoạt động xây lắp, không hạch toán vào tài khoản này khoản tiền lương, tiền công và các khoản phụ cấp có tính chất lương trả cho công nhân trực tiếp điều khiển xe, máy thi công, phục vụ máy thi công, khoản trích bảo hiểm xã hội, bảo hiểm y tế, kinh phí công đoàn, bảo hiểm thất nghiệp tính trên quỹ lương phải trả công nhân trực tiếp của hoạt động xây lắp, điều khiển máy thi công, phục vụ máy thi công, nhân viên phân xưởng.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d) Tài khoản 622 phải mở chi tiết theo đối tượng tập hợp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Phần chi phí nhân công trực tiếp vượt trên mức bình thường không được tính vào giá thành sản phẩm, dịch vụ mà phải kết chuyển ngay vào TK 632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Chi phí nhân công trực tiếp tham gia quá trình sản xuất sản phẩm, thực hiện dịch vụ bao gồm: Tiền lương, tiền công lao động và các khoản trích trên tiền lương, tiền công theo quy định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chi phí nhân công trực tiếp vào bên Nợ TK 154 “Chi phí sản xuất, kinh doanh dở dang" hoặc vào bên Nợ TK 631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chi phí nhân công trực tiếp vượt trên mức bình thường vào TK 632.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622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Căn cứ vào Bảng phân bổ tiền lương, ghi nhận số tiền lương, tiền công và các khoản khác phải trả cho nhân công trực tiếp sản xuất sản phẩm, thực hiện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Tính, trích bảo hiểm xã hội, bảo hiểm y tế, kinh phí công đoàn, bảo hiểm thất nghiệp, các khoản hỗ trợ (như bảo hiểm nhân thọ, bảo hiểm hưu trí tự nguyện...) của công nhân trực tiếp sản xuất sản phẩm, thực hiện dịch vụ (phần tính vào chi phí doanh nghiệp phải chịu) trên số tiền lương, tiền công phải trả theo chế độ quy định,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 (3382, 3383, 3384, 3386).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trích trước tiền lương nghỉ phép của công nhân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Khi công nhân sản xuất thực tế nghỉ phép, kế toán phản ánh số phải trả về tiền lương nghỉ phép của công nhân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đ) Đối với </w:t>
      </w:r>
      <w:r w:rsidRPr="00D36A72">
        <w:rPr>
          <w:rFonts w:ascii="Times New Roman" w:eastAsia="Times New Roman" w:hAnsi="Times New Roman" w:cs="Times New Roman"/>
          <w:color w:val="000000"/>
          <w:sz w:val="24"/>
          <w:szCs w:val="24"/>
          <w:lang w:val="vi-VN"/>
        </w:rPr>
        <w:t>chi phí nhân công sử dụng chung cho hợp đồng hợp tác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phát sinh chi phí nhân công sử dụng chung cho hợp đồng hợp tác kinh doanh, căn cứ hoá đơn và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622 - Chi phí nhân công trực tiếp (chi tiết cho từng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kế toán lập Bảng phân bổ chi phí chung (có sự xác nhận của các bên) và xuất hoá đơn GTGT để phân bổ chi phí nhân công sử dụng chung cho hợp đồng hợp tác kinh doanh cho các bên,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(chi tiết cho từng đối tác)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Trường hợp khi phân bổ chi phí không phải xuất hóa đơn GTGT, kế toán ghi giảm thuế GTGT đầu vào bằng cách ghi Có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Cuối kỳ kế toán, tính phân bổ và kết chuyển chi phí nhân công trực tiếp vào bên Nợ TK 154 hoặc bên Nợ TK 631 theo đối tượng tập hợp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631 - Giá thành sản xuất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 (phần vượt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1" w:name="dieu_86"/>
      <w:r w:rsidRPr="00D36A72">
        <w:rPr>
          <w:rFonts w:ascii="Times New Roman" w:eastAsia="Times New Roman" w:hAnsi="Times New Roman" w:cs="Times New Roman"/>
          <w:b/>
          <w:bCs/>
          <w:color w:val="000000"/>
          <w:sz w:val="24"/>
          <w:szCs w:val="24"/>
          <w:lang w:val="vi-VN"/>
        </w:rPr>
        <w:t>Điều 86. Tài khoản 623 - Chi phí sử dụng máy thi công</w:t>
      </w:r>
      <w:bookmarkEnd w:id="9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a) Tài khoản này dùng để tập hợp và phân bổ chi phí sử dụng xe, máy thi công phục vụ trực tiếp cho hoạt động xây, lắp công trình trong trường hợp doanh nghiệp thực hiện xây, lắp công trình theo phương thức thi công hỗn hợp vừa thủ công vừa kết hợp bằng máy.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doanh nghiệp thực hiện xây lắp công trình hoàn toàn theo phương thức bằng máy thì không sử dụng tài khoản 623 "Chi phí sử dụng máy thi công" mà hạch toán toàn bộ chi phí xây lắp trực tiếp vào các TK 621, 622,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 Không hạch toán vào TK 623 khoản trích về bảo hiểm xã hội, bảo hiểm y tế, kinh phí công đoàn, bảo hiểm thất nghiệp tính trên lương phải trả công nhân sử dụng xe, máy thi công. Phần chi phí sử dụng máy thi công vượt trên mức bình thường không tính vào giá thành công trình xây lắp mà được kết chuyển ngay vào TK 632.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623 -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Các chi phí liên quan đến hoạt động của máy thi công (chi phí vật liệu cho máy hoạt động, chi phí tiền lương và các khoản phụ cấp lương, tiền công của công nhân trực tiếp điều khiển máy, chi phí bảo dưỡng, sửa chữa xe, máy thi công...). Chi phí vật liệu, chi phí dịch vụ khác phục vụ cho xe,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chi phí sử dụng xe, máy thi công vào bên Nợ tài khoản 154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chi phí sử dụng máy thi công vượt trên mức bình thường vào TK 632.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623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623 - Chi phí sử dụng máy thi công, có 6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6231 - Chi phí nhân công:</w:t>
      </w:r>
      <w:r w:rsidRPr="00D36A72">
        <w:rPr>
          <w:rFonts w:ascii="Times New Roman" w:eastAsia="Times New Roman" w:hAnsi="Times New Roman" w:cs="Times New Roman"/>
          <w:color w:val="000000"/>
          <w:sz w:val="24"/>
          <w:szCs w:val="24"/>
          <w:lang w:val="vi-VN"/>
        </w:rPr>
        <w:t> Dùng để phản ánh lương chính, lương phụ, phụ cấp lương phải trả cho công nhân trực tiếp điều khiển xe, máy thi công, phục vụ máy thi công như: Vận chuyển, cung cấp nhiên liệu, vật liệu... cho xe,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Tài khoản này không phản ánh khoản trích bảo hiểm xã hội, bảo hiểm y tế, kinh phí công đoàn theo quy định hiện hành được tính trên lương của công nhân sử dụng xe, máy thi công. Các khoản trích này được phản ánh vào tài khoản 627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6232 - Chi phí vật liệu:</w:t>
      </w:r>
      <w:r w:rsidRPr="00D36A72">
        <w:rPr>
          <w:rFonts w:ascii="Times New Roman" w:eastAsia="Times New Roman" w:hAnsi="Times New Roman" w:cs="Times New Roman"/>
          <w:color w:val="000000"/>
          <w:sz w:val="24"/>
          <w:szCs w:val="24"/>
          <w:lang w:val="nl-NL"/>
        </w:rPr>
        <w:t> Dùng để phản ánh chi phí nhiên liệu (xăng, dầu, mỡ...), vật liệu khác phục vụ xe,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pacing w:val="4"/>
          <w:sz w:val="24"/>
          <w:szCs w:val="24"/>
          <w:lang w:val="nl-NL"/>
        </w:rPr>
        <w:t>- Tài khoản 6233 - Chi phí dụng cụ sản xuất:</w:t>
      </w:r>
      <w:r w:rsidRPr="00D36A72">
        <w:rPr>
          <w:rFonts w:ascii="Times New Roman" w:eastAsia="Times New Roman" w:hAnsi="Times New Roman" w:cs="Times New Roman"/>
          <w:color w:val="000000"/>
          <w:spacing w:val="4"/>
          <w:sz w:val="24"/>
          <w:szCs w:val="24"/>
          <w:lang w:val="nl-NL"/>
        </w:rPr>
        <w:t> Dùng để phản ánh công cụ, dụng cụ lao động liên quan tới hoạt động của xe,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6234 - Chi phí khấu hao máy thi công:</w:t>
      </w:r>
      <w:r w:rsidRPr="00D36A72">
        <w:rPr>
          <w:rFonts w:ascii="Times New Roman" w:eastAsia="Times New Roman" w:hAnsi="Times New Roman" w:cs="Times New Roman"/>
          <w:color w:val="000000"/>
          <w:sz w:val="24"/>
          <w:szCs w:val="24"/>
          <w:lang w:val="nl-NL"/>
        </w:rPr>
        <w:t> Dùng để phản ánh chi phí khấu hao xe, máy thi công sử dụng vào hoạt động xây lắp công trình.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6237 - Chi phí dịch vụ mua ngoài:</w:t>
      </w:r>
      <w:r w:rsidRPr="00D36A72">
        <w:rPr>
          <w:rFonts w:ascii="Times New Roman" w:eastAsia="Times New Roman" w:hAnsi="Times New Roman" w:cs="Times New Roman"/>
          <w:color w:val="000000"/>
          <w:sz w:val="24"/>
          <w:szCs w:val="24"/>
          <w:lang w:val="nl-NL"/>
        </w:rPr>
        <w:t> Dùng để phản ánh chi phí dịch vụ mua ngoài như thuê ngoài sửa chữa xe, máy thi công; tiền mua bảo hiểm xe, máy thi công; chi phí điện, nước, tiền thuê TSCĐ, chi phí trả cho nhà thầu phụ,...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6238 - Chi phí bằng tiền khác:</w:t>
      </w:r>
      <w:r w:rsidRPr="00D36A72">
        <w:rPr>
          <w:rFonts w:ascii="Times New Roman" w:eastAsia="Times New Roman" w:hAnsi="Times New Roman" w:cs="Times New Roman"/>
          <w:color w:val="000000"/>
          <w:sz w:val="24"/>
          <w:szCs w:val="24"/>
          <w:lang w:val="nl-NL"/>
        </w:rPr>
        <w:t> Dùng để phản ánh các chi phí bằng tiền phục vụ cho hoạt động của xe,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Hạch toán chi phí sử dụng xe, máy thi công phụ thuộc vào hình thức sử dụng máy thi công: Tổ chức đội máy thi công riêng chuyên thực hiện các khối lượng thi công bằng máy hoặc giao máy thi công cho các đội, xí nghiệp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Nếu tổ chức đội xe, máy thi công riêng, được phân cấp hạch toán và có tổ chức kế toán riêng, thì công việc kế toán được tiến hành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Hạch toán các chi phí liên quan tới hoạt động của đội xe, máy thi công,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621, 622,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152, 331, 334, 214,...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Hạch toán chi phí sử dụng xe, máy và tính giá thành ca xe, máy thực hiện trên tài khoản 154 "Chi phí sản xuất, kinh doanh dở dang" căn cứ vào giá thành ca máy (theo giá thành thực tế hoặc giá khoán nội bộ) cung cấp cho các đối tượng xây, lắp (công trình, hạng mục công trình); tuỳ theo phương thức tổ chức công tác kế toán và mối quan hệ giữa đội xe máy thi công với đơn vị xây, lắp công trình để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doanh nghiệp thực hiện theo phương thức cung cấp dịch vụ xe, máy lẫn nhau giữa các bộ phận,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623 - Chi phí sử dụng máy thi công (6238 - Chi phí bằng tiền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doanh nghiệp thực hiện theo phương thức bán dịch vụ xe, máy lẫn nhau giữa các bộ phận trong nội bộ,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623 - Chi phí sử dụng máy thi công (6238 - Chi phí bằng tiền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333 - Thuế và các khoản phải nộp Nhà nước (33311)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GTGT phải nộp tính trên giá bán nội bộ về ca xe, máy bán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511 - Doanh thu bán hàng và cung cấp dịch vụ (chi tiết cung cấp dịch vụ trong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Nếu không tổ chức Đội xe, máy thi công riêng; hoặc có tổ chức Đội xe, máy thi công riêng nhưng không tổ chức kế toán riêng cho đội thì toàn bộ chi phí sử dụng xe, máy (kể cả chi phí thường xuyên và chi phí tạm thời như: phụ cấp lương, phụ cấp lưu động của xe, máy thi công) sẽ hạch toán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số tiền lương, tiền công và các khoản khác phải trả cho công nhân điều khiển xe, máy, phục vụ xe, máy,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623 - Chi phí sử dụng máy thi công (6231 - Chi phí nhân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Khi xuất kho vật liệu, công cụ, dụng cụ sử dụng cho hoạt động của xe, máy thi công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623 - Chi phí sử dụng máy thi công (6232 - Chi phí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152, 153.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mua vật liệu, công cụ sử dụng ngay (không qua nhập kho) cho hoạt động của xe, máy thi công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623 - Chi phí sử dụng máy thi công (6232)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được khấu trừ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331,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Trích khấu hao xe, máy thi công sử dụng ở Đội xe, máy thi công,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623 - Chi phí sử dụng máy thi công (6234 - Chi phí khấu hao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dịch vụ mua ngoài phát sinh (sửa chữa xe, máy thi công, điện, nước, tiền thuê TSCĐ, chi phí trả cho nhà thầu phụ,...),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nl-NL"/>
        </w:rPr>
        <w:t>Nợ TK 623 - Chi phí sử dụng máy thi công (6237)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được khấu trừ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bằng tiền khác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623 - Chi phí sử dụng máy thi công (6238 - Chi phí bằng tiền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được khấu trừ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Bảng phân bổ chi phí sử dụng xe, máy (chi phí thực tế ca xe, máy) tính cho từng công trình, hạng mục công trình,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Nợ TK 154 - Chi phí sản xuất, kinh doanh dở dang (khoản mục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Nợ TK 632 - Giá vốn hàng bán (phần chi phí vượt trên mức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623 - Chi phí sử dụng máy thi công.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2" w:name="dieu_87"/>
      <w:r w:rsidRPr="00D36A72">
        <w:rPr>
          <w:rFonts w:ascii="Times New Roman" w:eastAsia="Times New Roman" w:hAnsi="Times New Roman" w:cs="Times New Roman"/>
          <w:b/>
          <w:bCs/>
          <w:color w:val="000000"/>
          <w:sz w:val="24"/>
          <w:szCs w:val="24"/>
          <w:lang w:val="nl-NL"/>
        </w:rPr>
        <w:t>Điều 87. Tài khoản 627 – Chi phí sản xuất chung</w:t>
      </w:r>
      <w:bookmarkEnd w:id="9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a) Tài khoản này dùng để phản ánh chi phí phục vụ sản xuất, kinh doanh chung phát sinh ở phân xưởng, bộ phận, đội, công trường,...phục vụ sản xuất sản phẩm, thực hiện dịch vụ, gồm: Chi </w:t>
      </w:r>
      <w:r w:rsidRPr="00D36A72">
        <w:rPr>
          <w:rFonts w:ascii="Times New Roman" w:eastAsia="Times New Roman" w:hAnsi="Times New Roman" w:cs="Times New Roman"/>
          <w:color w:val="000000"/>
          <w:sz w:val="24"/>
          <w:szCs w:val="24"/>
          <w:lang w:val="nl-NL"/>
        </w:rPr>
        <w:lastRenderedPageBreak/>
        <w:t>phí lương nhân viên quản lý phân xưởng, bộ phận, đội; Khầu hao TSCĐ sử dụng trực tiếp để sản xuất, Khoản trích bảo hiểm xã hội, bảo hiểm y tế, kinh phí công đoàn, bảo hiểm thất nghiệp được tính theo tỷ lệ quy định trên tiền lương phải trả của nhân viên phân xưởng, bộ phận, đội sản xuất và các chi phí có liên quan trực tiếp khác đên phân xưởng;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Riêng đối với hoạt động kinh doanh xây lắp, khoản trích bảo hiểm xã hội, bảo hiểm y tế, kinh phí công đoàn, bảo hiểm thất nghiệp còn tính trên cả lương của công nhân trực tiếp xây, lắp, nhân viên sử dụng máy thi công và nhân viên quản lý đội (thuộc danh sách lao động trong doanh nghiệp); khấu hao TSCĐ dùng cho phân xưởng, bộ phận sản xuất; chi phí đi vay nếu được vốn hoá tính vào giá trị tài sản đang trong quá trình sản xuất dở dang; chi phí sửa chữa và bảo hành công trình xây lắp và những chi phí khác liên quan tới hoạt động của phân xưởng, bộ phận, tổ, đội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Tài khoản 627 chỉ sử dụng ở các doanh nghiệp sản xuất công nghiệp, nông, lâm, ngư nghiệp, XDCB, giao thông, bưu điện, du lịch,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Tài khoản 627 được hạch toán chi tiết cho từng phân xưởng, bộ phận, tổ, đội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Chi phí sản xuất chung phản ánh trên TK 627 phải được hạch toán chi tiết theo 2 loại: Chi phí sản xuất chung cố định và chi phí sản xuất chung biến đổi trong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sản xuất chung cố định là những chi phí sản xuất gián tiếp, thường không thay đổi theo số lượng sản phẩm sản xuất, như chi phí bảo dưỡng máy móc thiết bị, nhà xưởng,... và chi phí quản lý hành chính ở các phân xưởng, bộ phận, tổ, đội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sản xuất chung cố định phân bổ vào chi phí chế biến cho mỗi đơn vị sản phẩm được dựa trên công suất bình thường của máy móc sản xuất. Công suất bình thường là số lượng sản phẩm đạt được ở mức trung bình trong các điều kiện sản xuất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mức sản phẩm thực tế sản xuất ra cao hơn công suất bình thường thì chi phí sản xuất chung cố định được phân bổ cho mỗi đơn vị sản phẩm theo chi phí thực tế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mức sản phẩm thực tế sản xuất ra thấp hơn công suất bình thường thì chi phí sản xuất chung cố định chỉ được phân bổ vào chi phí chế biến cho mỗi đơn vị sản phẩm theo mức công suất bình thường. Khoản chi phí sản xuất chung không phân bổ được ghi nhận vào giá vốn hàng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sản xuất chung biến đổi là những chi phí sản xuất gián tiếp, thường thay đổi trực tiếp hoặc gần như trực tiếp theo số lượng sản phẩm sản xuất, như chi phí nguyên liệu, vật liệu gián tiếp, chi phí nhân công gián tiếp. Chi phí sản xuất chung biến đổi được phân bổ hết vào chi phí chế biến cho mỗi đơn vị sản phẩm theo chi phí thực tế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Trường hợp một quy trình sản xuất ra nhiều loại sản phẩm trong cùng một khoảng thời gian mà chi phí sản xuất chung của mỗi loại sản phẩm không được phản ánh một cách tách biệt, thì chi phí sản xuất chung được phân bổ cho các loại sản phẩm theo tiêu thức phù hợp và nhất quán giữa các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lastRenderedPageBreak/>
        <w:t>g)</w:t>
      </w:r>
      <w:r w:rsidRPr="00D36A72">
        <w:rPr>
          <w:rFonts w:ascii="Times New Roman" w:eastAsia="Times New Roman" w:hAnsi="Times New Roman" w:cs="Times New Roman"/>
          <w:b/>
          <w:bCs/>
          <w:color w:val="000000"/>
          <w:spacing w:val="4"/>
          <w:sz w:val="24"/>
          <w:szCs w:val="24"/>
          <w:lang w:val="nl-NL"/>
        </w:rPr>
        <w:t> </w:t>
      </w:r>
      <w:r w:rsidRPr="00D36A72">
        <w:rPr>
          <w:rFonts w:ascii="Times New Roman" w:eastAsia="Times New Roman" w:hAnsi="Times New Roman" w:cs="Times New Roman"/>
          <w:color w:val="000000"/>
          <w:spacing w:val="4"/>
          <w:sz w:val="24"/>
          <w:szCs w:val="24"/>
          <w:lang w:val="nl-NL"/>
        </w:rPr>
        <w:t>Cuối kỳ, kế toán tiến hành tính toán, phân bổ kết chuyển chi phí sản xuất chung vào bên Nợ tài khoản 154 “Chi phí sản xuất, kinh doanh dở dang” hoặc vào bên Nợ tài khoản 631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Tài khoản 627 không sử dụng cho hoạt động kinh doanh thương mại.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 </w:t>
      </w:r>
      <w:r w:rsidRPr="00D36A72">
        <w:rPr>
          <w:rFonts w:ascii="Times New Roman" w:eastAsia="Times New Roman" w:hAnsi="Times New Roman" w:cs="Times New Roman"/>
          <w:color w:val="000000"/>
          <w:sz w:val="24"/>
          <w:szCs w:val="24"/>
          <w:lang w:val="nl-NL"/>
        </w:rPr>
        <w:t>Các chi phí sản xuất chung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ghi giảm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 Chi phí sản xuất chung cố định không phân bổ được ghi nhận vào giá vốn hàng bán trong kỳ do mức sản phẩm thực tế sản xuất ra thấp hơn công suất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chi phí sản xuất chung vào bên Nợ tài khoản 154 “Chi phí sản xuất, kinh doanh dở dang" hoặc vào bên Nợ TK 631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Tài khoản 627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627 - Chi phí sản xuất chung, có 6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pacing w:val="4"/>
          <w:sz w:val="24"/>
          <w:szCs w:val="24"/>
          <w:lang w:val="nl-NL"/>
        </w:rPr>
        <w:t>- Tài khoản 6271 - Chi phí nhân viên phân xưởng:</w:t>
      </w:r>
      <w:r w:rsidRPr="00D36A72">
        <w:rPr>
          <w:rFonts w:ascii="Times New Roman" w:eastAsia="Times New Roman" w:hAnsi="Times New Roman" w:cs="Times New Roman"/>
          <w:color w:val="000000"/>
          <w:spacing w:val="4"/>
          <w:sz w:val="24"/>
          <w:szCs w:val="24"/>
          <w:lang w:val="nl-NL"/>
        </w:rPr>
        <w:t> Phản ánh các khoản tiền lương, các khoản phụ cấp phải trả cho nhân viên quản lý phân xưởng, bộ phận sản xuất; tiền ăn giữa ca của nhân viên quản lý phân xưởng, phân xưởng, bộ phận sản xuất; khoản trích bảo hiểm xã hội, bảo hiểm y tế, kinh phí công đoàn, bảo hiểm thất nghiệp được tính theo tỷ lệ quy định hiện hành trên tiền lương phải trả cho nhân viên phân xưởng, bộ phận, tổ, đội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6272 - Chi phí vật liệu:</w:t>
      </w:r>
      <w:r w:rsidRPr="00D36A72">
        <w:rPr>
          <w:rFonts w:ascii="Times New Roman" w:eastAsia="Times New Roman" w:hAnsi="Times New Roman" w:cs="Times New Roman"/>
          <w:color w:val="000000"/>
          <w:sz w:val="24"/>
          <w:szCs w:val="24"/>
          <w:lang w:val="nl-NL"/>
        </w:rPr>
        <w:t> Phản ánh chi phí vật liệu xuất dùng cho phân xưởng, như vật liệu dùng để sửa chữa, bảo dưỡng TSCĐ, công cụ, dụng cụ thuộc phân xưởng quản lý và sử dụng, chi phí lán trại tạm thời,...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6273 - Chi phí dụng cụ sản xuất:</w:t>
      </w:r>
      <w:r w:rsidRPr="00D36A72">
        <w:rPr>
          <w:rFonts w:ascii="Times New Roman" w:eastAsia="Times New Roman" w:hAnsi="Times New Roman" w:cs="Times New Roman"/>
          <w:color w:val="000000"/>
          <w:sz w:val="24"/>
          <w:szCs w:val="24"/>
          <w:lang w:val="nl-NL"/>
        </w:rPr>
        <w:t> Phản ánh chi phí về công cụ, dụng cụ xuất dùng cho hoạt động quản lý của phân xưởng, bộ phận, tổ, đội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6274 - Chi phí khấu hao TSCĐ: </w:t>
      </w:r>
      <w:r w:rsidRPr="00D36A72">
        <w:rPr>
          <w:rFonts w:ascii="Times New Roman" w:eastAsia="Times New Roman" w:hAnsi="Times New Roman" w:cs="Times New Roman"/>
          <w:color w:val="000000"/>
          <w:sz w:val="24"/>
          <w:szCs w:val="24"/>
          <w:lang w:val="nl-NL"/>
        </w:rPr>
        <w:t>Phản ánh chi phí khấu hao TSCĐ dùng trực tiếp cho hoạt động sản xuất sản phẩm, thực hiện dịch vụ và TSCĐ dùng chung cho hoạt động của phân xưởng, bộ phận, tổ, đội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6277 - Chi phí dịch vụ mua ngoài:</w:t>
      </w:r>
      <w:r w:rsidRPr="00D36A72">
        <w:rPr>
          <w:rFonts w:ascii="Times New Roman" w:eastAsia="Times New Roman" w:hAnsi="Times New Roman" w:cs="Times New Roman"/>
          <w:color w:val="000000"/>
          <w:sz w:val="24"/>
          <w:szCs w:val="24"/>
          <w:lang w:val="nl-NL"/>
        </w:rPr>
        <w:t> Phản ánh các chi phí dịch vụ mua ngoài phục vụ cho hoạt động của phân xưởng, bộ phận sản xuất như: Chi phí sửa chữa, chi phí thuê ngoài, chi phí điện, nước, điện thoại, tiền thuê TSCĐ, chi phí trả cho nhà thầu phụ (đối với doanh nghiệp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6278 - Chi phí bằng tiền khác:</w:t>
      </w:r>
      <w:r w:rsidRPr="00D36A72">
        <w:rPr>
          <w:rFonts w:ascii="Times New Roman" w:eastAsia="Times New Roman" w:hAnsi="Times New Roman" w:cs="Times New Roman"/>
          <w:color w:val="000000"/>
          <w:sz w:val="24"/>
          <w:szCs w:val="24"/>
          <w:lang w:val="nl-NL"/>
        </w:rPr>
        <w:t> Phản ánh các chi phí bằng tiền ngoài các chi phí đã kể trên phục vụ cho hoạt động của phân xưởng, bộ phận, tổ, đội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a) Khi tính tiền lương, tiền công, các khoản phụ cấp phải trả cho nhân viên của phân xưởng; tiền ăn giữa ca của nhân viên quản lý phân xưởng, bộ phận, tổ, đội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 (6271)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334 -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trích bảo hiểm xã hội, bảo hiểm y tế, kinh phí công đoàn, bảo hiểm thất nghiệp, các khoản hỗ trợ người lao động (như bảo hiểm nhân thọ, bảo hiểm hưu trí tự nguyện) được tính theo tỷ lệ quy định hiện hành trên tiền lương phải trả cho nhân viên phân xưởng, bộ phận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 (6271)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 (3382, 3383, 3384, 3386).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Kế toán chi phí nguyên liệu, vật liệu xuất dùng cho phân xưởng (trường hợp doanh nghiệp hạch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xuất vật liệu dùng chung cho phân xưởng, như sửa chữa, bảo dưỡng TSCĐ dùng cho quản lý điều hành hoạt động của phân xưởng,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 (6272)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xuất công cụ, dụng cụ sản xuất có tổng giá trị nhỏ sử dụng cho phân xưởng, bộ phận, tổ, đội sản xuất, căn cứ vào phiếu xuất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 (6273)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xuất công cụ, dụng cụ sản xuất có tổng giá trị lớn sử dụng cho phân xưởng, bộ phận, tổ, đội sản xuất, phải phân bổ dần,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phân bổ giá trị công cụ, dụng cụ vào chi phí sản xuất chung,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 (6273)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Trích khấu hao máy móc, thiết bị, nhà xưởng sản xuất,... thuộc phân xưởng, bộ phận, tổ, đội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 (6274)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Chi phí điện, nước, điện thoại,... thuộc phân xưởng, bộ phận, tổ, đội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627 - Chi phí sản xuất chung (6278)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được khấu trừ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Trường hợp sử dụng phương pháp trích trước hoặc phân bổ dần số đã chi về chi phí sửa chữa lớn TSCĐ thuộc phân xưởng, tính vào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chi phí sửa chữa lớn TSCĐ thực tế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2413 - Sửa chữa lớn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331,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chi phí sửa chữa lớn TSCĐ hoàn thành,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242, 352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2413 - Sửa chữa lớn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trích trước hoặc phân bổ dần số đã chi về chi phí sửa chữa lớn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 (6273)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352, 242.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Trường hợp doanh nghiệp có TSCĐ cho thuê hoạt động, khi phát sinh chi phí liên quan đến TSCĐ cho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6"/>
          <w:sz w:val="24"/>
          <w:szCs w:val="24"/>
          <w:lang w:val="nl-NL"/>
        </w:rPr>
        <w:t>- Khi phát sinh các chi phí trực tiếp ban đầu liên quan đến cho thuê hoạt động,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Nợ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tính, trích khấu hao TSCĐ cho thuê hoạt động vào chi phí SXKD,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214 - Hao mòn TSCĐ (hao mòn TSCĐ cho thuê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Ở doanh nghiệp xây lắp, khi xác định số dự phòng phải trả về bảo hành công trình xây lắp,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phát sinh chi phí sửa chữa, bảo hành công trình xây lắp,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621, 622, 623,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các TK 111, 112, 152, 214,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kết chuyển chi phí sửa chữa, bảo hành công trình xây lắp,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621, 622, 623, 627.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sửa chữa, bảo hành công trình xây lắp hoàn thành,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i) Cuối kỳ kế toán, xác định lãi tiền vay phải trả, đã trả được vốn hoá cho tài sản sản xuất dở dang, khi trả lãi tiền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627 - Chi phí sản xuất chung (tài sản đang sản xuất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 (nếu trả trước lãi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(lãi tiền vay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343 - Trái phiếu phát hành (chi phí phát hành trái phiếu và số chênh lệch giữa số lãi trái phiếu phải trả tính theo lãi suất thực tế cao hơn số lãi phải trả tính theo lãi suất danh nghĩa được ghi tăng gốc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 Nếu phát sinh các khoản giảm chi phí sản xuất chung,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l) Đối với </w:t>
      </w:r>
      <w:r w:rsidRPr="00D36A72">
        <w:rPr>
          <w:rFonts w:ascii="Times New Roman" w:eastAsia="Times New Roman" w:hAnsi="Times New Roman" w:cs="Times New Roman"/>
          <w:color w:val="000000"/>
          <w:sz w:val="24"/>
          <w:szCs w:val="24"/>
          <w:lang w:val="vi-VN"/>
        </w:rPr>
        <w:t>chi phí </w:t>
      </w:r>
      <w:r w:rsidRPr="00D36A72">
        <w:rPr>
          <w:rFonts w:ascii="Times New Roman" w:eastAsia="Times New Roman" w:hAnsi="Times New Roman" w:cs="Times New Roman"/>
          <w:color w:val="000000"/>
          <w:sz w:val="24"/>
          <w:szCs w:val="24"/>
          <w:lang w:val="nl-NL"/>
        </w:rPr>
        <w:t>sản xuất chung sử dụng </w:t>
      </w:r>
      <w:r w:rsidRPr="00D36A72">
        <w:rPr>
          <w:rFonts w:ascii="Times New Roman" w:eastAsia="Times New Roman" w:hAnsi="Times New Roman" w:cs="Times New Roman"/>
          <w:color w:val="000000"/>
          <w:sz w:val="24"/>
          <w:szCs w:val="24"/>
          <w:lang w:val="vi-VN"/>
        </w:rPr>
        <w:t>chung </w:t>
      </w:r>
      <w:r w:rsidRPr="00D36A72">
        <w:rPr>
          <w:rFonts w:ascii="Times New Roman" w:eastAsia="Times New Roman" w:hAnsi="Times New Roman" w:cs="Times New Roman"/>
          <w:color w:val="000000"/>
          <w:sz w:val="24"/>
          <w:szCs w:val="24"/>
          <w:lang w:val="nl-NL"/>
        </w:rPr>
        <w:t>cho</w:t>
      </w:r>
      <w:r w:rsidRPr="00D36A72">
        <w:rPr>
          <w:rFonts w:ascii="Times New Roman" w:eastAsia="Times New Roman" w:hAnsi="Times New Roman" w:cs="Times New Roman"/>
          <w:color w:val="000000"/>
          <w:sz w:val="24"/>
          <w:szCs w:val="24"/>
          <w:lang w:val="vi-VN"/>
        </w:rPr>
        <w:t> h</w:t>
      </w:r>
      <w:r w:rsidRPr="00D36A72">
        <w:rPr>
          <w:rFonts w:ascii="Times New Roman" w:eastAsia="Times New Roman" w:hAnsi="Times New Roman" w:cs="Times New Roman"/>
          <w:color w:val="000000"/>
          <w:sz w:val="24"/>
          <w:szCs w:val="24"/>
          <w:lang w:val="nl-NL"/>
        </w:rPr>
        <w:t>ợp</w:t>
      </w:r>
      <w:r w:rsidRPr="00D36A72">
        <w:rPr>
          <w:rFonts w:ascii="Times New Roman" w:eastAsia="Times New Roman" w:hAnsi="Times New Roman" w:cs="Times New Roman"/>
          <w:color w:val="000000"/>
          <w:sz w:val="24"/>
          <w:szCs w:val="24"/>
          <w:lang w:val="vi-VN"/>
        </w:rPr>
        <w:t> đồng </w:t>
      </w:r>
      <w:r w:rsidRPr="00D36A72">
        <w:rPr>
          <w:rFonts w:ascii="Times New Roman" w:eastAsia="Times New Roman" w:hAnsi="Times New Roman" w:cs="Times New Roman"/>
          <w:color w:val="000000"/>
          <w:sz w:val="24"/>
          <w:szCs w:val="24"/>
          <w:lang w:val="nl-NL"/>
        </w:rPr>
        <w:t>hợp tác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color w:val="000000"/>
          <w:sz w:val="24"/>
          <w:szCs w:val="24"/>
          <w:lang w:val="vi-VN"/>
        </w:rPr>
        <w:t>Khi phát sinh chi phí </w:t>
      </w:r>
      <w:r w:rsidRPr="00D36A72">
        <w:rPr>
          <w:rFonts w:ascii="Times New Roman" w:eastAsia="Times New Roman" w:hAnsi="Times New Roman" w:cs="Times New Roman"/>
          <w:color w:val="000000"/>
          <w:sz w:val="24"/>
          <w:szCs w:val="24"/>
          <w:lang w:val="nl-NL"/>
        </w:rPr>
        <w:t>sản xuất chung sử dụng </w:t>
      </w:r>
      <w:r w:rsidRPr="00D36A72">
        <w:rPr>
          <w:rFonts w:ascii="Times New Roman" w:eastAsia="Times New Roman" w:hAnsi="Times New Roman" w:cs="Times New Roman"/>
          <w:color w:val="000000"/>
          <w:sz w:val="24"/>
          <w:szCs w:val="24"/>
          <w:lang w:val="vi-VN"/>
        </w:rPr>
        <w:t>chung </w:t>
      </w:r>
      <w:r w:rsidRPr="00D36A72">
        <w:rPr>
          <w:rFonts w:ascii="Times New Roman" w:eastAsia="Times New Roman" w:hAnsi="Times New Roman" w:cs="Times New Roman"/>
          <w:color w:val="000000"/>
          <w:sz w:val="24"/>
          <w:szCs w:val="24"/>
          <w:lang w:val="nl-NL"/>
        </w:rPr>
        <w:t>cho</w:t>
      </w:r>
      <w:r w:rsidRPr="00D36A72">
        <w:rPr>
          <w:rFonts w:ascii="Times New Roman" w:eastAsia="Times New Roman" w:hAnsi="Times New Roman" w:cs="Times New Roman"/>
          <w:color w:val="000000"/>
          <w:sz w:val="24"/>
          <w:szCs w:val="24"/>
          <w:lang w:val="vi-VN"/>
        </w:rPr>
        <w:t> h</w:t>
      </w:r>
      <w:r w:rsidRPr="00D36A72">
        <w:rPr>
          <w:rFonts w:ascii="Times New Roman" w:eastAsia="Times New Roman" w:hAnsi="Times New Roman" w:cs="Times New Roman"/>
          <w:color w:val="000000"/>
          <w:sz w:val="24"/>
          <w:szCs w:val="24"/>
          <w:lang w:val="nl-NL"/>
        </w:rPr>
        <w:t>ợp</w:t>
      </w:r>
      <w:r w:rsidRPr="00D36A72">
        <w:rPr>
          <w:rFonts w:ascii="Times New Roman" w:eastAsia="Times New Roman" w:hAnsi="Times New Roman" w:cs="Times New Roman"/>
          <w:color w:val="000000"/>
          <w:sz w:val="24"/>
          <w:szCs w:val="24"/>
          <w:lang w:val="vi-VN"/>
        </w:rPr>
        <w:t> đồng </w:t>
      </w:r>
      <w:r w:rsidRPr="00D36A72">
        <w:rPr>
          <w:rFonts w:ascii="Times New Roman" w:eastAsia="Times New Roman" w:hAnsi="Times New Roman" w:cs="Times New Roman"/>
          <w:color w:val="000000"/>
          <w:sz w:val="24"/>
          <w:szCs w:val="24"/>
          <w:lang w:val="nl-NL"/>
        </w:rPr>
        <w:t>hợp tác kinh doanh</w:t>
      </w:r>
      <w:r w:rsidRPr="00D36A72">
        <w:rPr>
          <w:rFonts w:ascii="Times New Roman" w:eastAsia="Times New Roman" w:hAnsi="Times New Roman" w:cs="Times New Roman"/>
          <w:color w:val="000000"/>
          <w:sz w:val="24"/>
          <w:szCs w:val="24"/>
          <w:lang w:val="vi-VN"/>
        </w:rPr>
        <w:t>, căn cứ hoá đơn và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w:t>
      </w:r>
      <w:r w:rsidRPr="00D36A72">
        <w:rPr>
          <w:rFonts w:ascii="Times New Roman" w:eastAsia="Times New Roman" w:hAnsi="Times New Roman" w:cs="Times New Roman"/>
          <w:color w:val="000000"/>
          <w:sz w:val="24"/>
          <w:szCs w:val="24"/>
          <w:lang w:val="nl-NL"/>
        </w:rPr>
        <w:t>627 - Chi phí sản xuất chung </w:t>
      </w: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color w:val="000000"/>
          <w:sz w:val="24"/>
          <w:szCs w:val="24"/>
          <w:lang w:val="nl-NL"/>
        </w:rPr>
        <w:t>c</w:t>
      </w:r>
      <w:r w:rsidRPr="00D36A72">
        <w:rPr>
          <w:rFonts w:ascii="Times New Roman" w:eastAsia="Times New Roman" w:hAnsi="Times New Roman" w:cs="Times New Roman"/>
          <w:color w:val="000000"/>
          <w:sz w:val="24"/>
          <w:szCs w:val="24"/>
          <w:lang w:val="vi-VN"/>
        </w:rPr>
        <w:t>hi tiết cho từng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Định kỳ, kế toán lập Bảng phân bổ chi phí chung (có sự xác nhận của các bên) và xuất hoá đơn GTGT để phân bổ chi phí sản xuất chung sử dụng chung cho hợp đồng hợp tác kinh doanh cho các bên,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138 - Phải thu khác (chi tiết cho từng đối tác)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lastRenderedPageBreak/>
        <w:t>Trường hợp khi phân bổ chi phí không phải xuất hóa đơn GTGT, kế toán ghi giảm thuế GTGT đầu vào bằng cách ghi Có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m)</w:t>
      </w:r>
      <w:r w:rsidRPr="00D36A72">
        <w:rPr>
          <w:rFonts w:ascii="Times New Roman" w:eastAsia="Times New Roman" w:hAnsi="Times New Roman" w:cs="Times New Roman"/>
          <w:b/>
          <w:bCs/>
          <w:color w:val="000000"/>
          <w:sz w:val="24"/>
          <w:szCs w:val="24"/>
          <w:lang w:val="vi-VN"/>
        </w:rPr>
        <w:t> </w:t>
      </w:r>
      <w:r w:rsidRPr="00D36A72">
        <w:rPr>
          <w:rFonts w:ascii="Times New Roman" w:eastAsia="Times New Roman" w:hAnsi="Times New Roman" w:cs="Times New Roman"/>
          <w:color w:val="000000"/>
          <w:sz w:val="24"/>
          <w:szCs w:val="24"/>
          <w:lang w:val="vi-VN"/>
        </w:rPr>
        <w:t>Cuối kỳ kế toán, căn cứ vào Bảng phân bổ chi phí sản xuất chung để kết chuyển hoặc phân bổ chi phí sản xuất chung vào các tài khoản có liên quan cho từng sản phẩm, nhóm sản phẩm, dịch vụ theo tiêu thức phù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doanh nghiệp áp dụng phương pháp kê khai thường xuyên, cuối kỳ kết chuyển chi phí sản xuất chung,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632 - Giá vốn hàng bán (chi phí SXC cố định không phân bổ)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doanh nghiệp áp dụng phương pháp kiểm kê định kỳ, cuối kỳ kết chuyển chi phí sản xuất chung,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vi-VN"/>
        </w:rPr>
        <w:t>Nợ TK 632 - Giá vốn hàng bán (chi phí SXC cố định không phân bổ)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3" w:name="dieu_88"/>
      <w:r w:rsidRPr="00D36A72">
        <w:rPr>
          <w:rFonts w:ascii="Times New Roman" w:eastAsia="Times New Roman" w:hAnsi="Times New Roman" w:cs="Times New Roman"/>
          <w:b/>
          <w:bCs/>
          <w:color w:val="000000"/>
          <w:sz w:val="24"/>
          <w:szCs w:val="24"/>
          <w:lang w:val="vi-VN"/>
        </w:rPr>
        <w:t>Điều 88. Tài khoản 631 - Giá thành sản xuất</w:t>
      </w:r>
      <w:bookmarkEnd w:id="9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tổng hợp chi phí sản xuất và tính giá thành sản phẩm, dịch vụ ở các đơn vị sản xuất công nghiệp, nông nghiệp, lâm nghiệp và các đơn vị kinh doanh dịch vụ vận tải, bưu điện, du lịch, khách sạn,... trong trường hợp hạch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Đối với doanh nghiệp hạch toán hàng tồn kho theo phương pháp kê khai thường xuyên không sử dụng tài khoản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Chỉ hạch toán vào tài khoản 631 các loại chi phí sản xuất, kinh doanh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sử dụng máy thi công (đối với các doanh nghiệp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Không hạch toán vào tài khoản 631 các loại chi phí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sự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Chi phí của bộ phận sản xuất, kinh doanh phục vụ cho sản xuất, kinh doanh, trị giá vốn hàng hóa, nguyên liệu, vật liệu và chi phí thuê ngoài gia công chế biến (thuê ngoài, hay tự gia công, chế biến) cũng được phản ánh trên tài khoản 631.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Tài khoản 631 “Giá thành sản xuất” phải được hạch toán chi tiết theo nơi phát sinh chi phí (phân xưởng, tổ, đội sản xuất,...) theo loại, nhóm sản phẩm,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Đối với ngành nông nghiệp, giá thành thực tế của sản phẩm được xác định vào cuối vụ hoặc cuối năm. Sản phẩm thu hoạch năm nào thì tính giá thành trong năm đó, nghĩa là chi phí chi ra trong năm nay nhưng năm sau mới thu hoạch sản phẩm thì năm sau mới tính giá thành.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ngành trồng trọt, chi phí phải được hạch toán chi tiết theo 3 loại cây: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Cây ngắn ngày;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Cây trồng một lần thu hoạch nhiều lần;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Cây lâu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Đối với các loại cây trồng 2,3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sau,...Không phản ánh vào tài khoản 631 “Giá thành sản xuất” chi phí trồng mới và chăm sóc cây lâu năm đang trong thời kỳ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Đối với một số loại chi phí có liên quan đến nhiều đối tượng hạch toán hoặc liên quan đến nhiều vụ, nhiều thời kỳ thì phải được theo dõi chi tiết riêng, sau đó phân bổ vào giá thành từng loại sản phẩm có liên quan như: Chi phí tưới tiêu nước, chi phí chuẩn bị đất và trồng mới năm đầu của những cây trồng một lần, thu hoạch nhiều lần (chi phí này không thuộc vốn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Trên cùng một diện tích canh tác, nếu trồng xen kẽ từ hai loại cây công nghiệp ngắn ngày trở lên thì những chi phí phát sinh có liên quan trực tiếp đến cây nào sẽ tập hợp riêng cho cây đó (như hạt giống, chi phí gieo trồng, thu hoạch) chi phí phát sinh chung cho các loại cây (như chi phí cày, bừa, tưới tiêu nước…) được tập hợp riêng và phân bổ cho từng loại cây theo diện tích gieo trồng.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Đối với cây lâu năm, các công việc từ khi làm đất, gieo trồng, chăm sóc đến khi bắt đầu có sản phẩm được xem như quá trình đầu tư XDCB để hình thành nên TSCĐ được tập hợp chi phí vào TK 241 “XDCB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xml:space="preserve">- Hạch toán chi phí chăn nuôi phải theo dõi chi tiết cho từng ngành chăn nuôi (ngành chăn nuôi trâu bò, ngành chăn nuôi lợn…), theo từng nhóm hoặc theo từng loại gia súc, gia cầm. Đối </w:t>
      </w:r>
      <w:r w:rsidRPr="00D36A72">
        <w:rPr>
          <w:rFonts w:ascii="Times New Roman" w:eastAsia="Times New Roman" w:hAnsi="Times New Roman" w:cs="Times New Roman"/>
          <w:color w:val="000000"/>
          <w:sz w:val="24"/>
          <w:szCs w:val="24"/>
          <w:lang w:val="it-IT"/>
        </w:rPr>
        <w:lastRenderedPageBreak/>
        <w:t>với súc vật sinh sản khi đào thải chuyển thành súc vật nuôi lớn, nuôi béo được hạch toán vào TK 631 “Giá thành sản xuất” theo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h) Tài khoản 631 “Giá thành sản xuất” áp dụng đối với ngành giao thông vận tải phải được hạch toán chi tiết theo từng loại hoạt động (vận tải hành khách, vận tải hàng hóa…).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trích trước hoặc phân bổ dần vào chi phí sản xuất, kinh doanh hàng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i) Trong hoạt động kinh doanh khách sạn, hạch toán tài khoản 631 phải được theo dõi chi tiết theo từng loại hoạt động như: Hoạt động ăn uống, dịch vụ buồng nghỉ, phục vụ vui chơi giải trí, phục vụ khác (giặt, là, cắt tóc, điện tín, massage…).</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Kết cấu và nội dung phản ánh của tài khoản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sản xuất, kinh doanh dịch vụ dở dang đầu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sản xuất, kinh doanh dịch vụ thực tế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thành sản phẩm nhập kho, dịch vụ hoàn thành kết chuyển vào tài khoản 632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sản xuất, kinh doanh dịch vụ dở dang cuối kỳ kết chuyển vào tài khoản 154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Tài khoản 631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Kết chuyển chi phí sản xuất, kinh doanh, chi phí dịch vụ dở dang đầu kỳ vào bên Nợ tài khoản 631 “Giá thành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Cuối kỳ kế toán, kết chuyển chi phí nguyên liệu, vật liệu trực tiếp vào tài khoản giá thành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621 - Chi phí nguyên liệu, vật liệu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Cuối kỳ kế toán, kết chuyển chi phí nhân công trực tiếp vào tài khoản giá thành sản xuất,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Có TK 622 - Chi phí nhân công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Cuối kỳ, tính toán phân bổ và kết chuyển chi phí sản xuất chung vào tài khoản giá thành sản xuất theo từng loại sản phẩm, lao vụ,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 (chi phí SXC cố định không được phân bổ)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Cuối kỳ kế toán, tiến hành kiểm kê và xác định giá trị sản phẩm, dịch vụ dở dang cuối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Giá thành sản phẩm nhập kho, dịch vụ hoàn thành,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631 - Giá thành sản xuất.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4" w:name="dieu_89"/>
      <w:r w:rsidRPr="00D36A72">
        <w:rPr>
          <w:rFonts w:ascii="Times New Roman" w:eastAsia="Times New Roman" w:hAnsi="Times New Roman" w:cs="Times New Roman"/>
          <w:b/>
          <w:bCs/>
          <w:color w:val="000000"/>
          <w:sz w:val="24"/>
          <w:szCs w:val="24"/>
          <w:lang w:val="it-IT"/>
        </w:rPr>
        <w:t>Điều 89. Tài khoản 632 – Giá vốn hàng bán</w:t>
      </w:r>
      <w:bookmarkEnd w:id="9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Tài khoản này dùng để phản ánh trị giá vốn của sản phẩm, hàng hóa, dịch vụ, bất động sản đầu tư; giá thành sản xuất của sản phẩm xây lắp (đối với doanh nghiệp xây lắp) bán trong kỳ. Ngoài ra, tài khoản này còn dùng để phản ánh các chi phí liên quan đến hoạt động kinh doanh bất động sản đầu tư như: Chi phí khấu hao; chi phí sửa chữa; chi phí nghiệp vụ cho thuê BĐS đầu tư theo phương thức cho thuê hoạt động (trường hợp phát sinh không lớn); chi phí nhượng bán, thanh lý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Trường hợp doanh nghiệp là chủ đầu tư kinh doanh bất động sản, khi chưa tập hợp được đầy đủ hồ sơ, chứng từ về các khoản chi phí liên quan trực tiếp tới việc đầu tư, xây dựng bất động sản nhưng đã phát sinh doanh thu nhượng bán bất động sản, doanh nghiệp được trích trước một phần chi phí để tạm tính giá vốn hàng bán. Khi tập hợp đủ hồ sơ, chứng từ hoặc khi bất động sản hoàn thành toàn bộ, doanh nghiệp phải quyết toán số chi phí đã trích trước vào giá vốn hàng bán. Phần chênh lệch giữa số chi phí đã trích trước cao hơn số chi phí thực tế phát sinh được điểu chỉnh giảm giá vốn hàng bán của kỳ thực hiện quyết toán. Việc trích trước chi phí để tạm tính giá vốn bất động sản phải tuân thủ theo các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nghiệp chỉ được trích trước vào giá vốn hàng bán đối với các khoản chi phí đã có trong dự toán đầu tư, xây dựng nhưng chưa có đủ hồ sơ, tài liệu để nghiệm thu khối lượng và phải thuyết minh chi tiết về lý do, nội dung chi phí trích trước cho từng hạng mục công trình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Doanh nghiệp chỉ được trích trước chi phí để tạm tính giá vốn hàng bán cho phần bất động sản đã hoàn thành, được xác định là đã bán trong kỳ và đủ tiêu chuẩn ghi nhận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 Số chi phí trích trước được tạm tính và số chi phí thực tế phát sinh được ghi nhận vào giá vốn hàng bán phải đảm bảo tương ứng với định mức giá vốn tính theo tổng chi phí dự toán của phần hàng hóa bất động sản được xác định là đã bán (được xác định theo diện tích).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Khoản dự phòng giảm giá hàng tồn kho được tính vào giá vốn hàng bán trên cơ sở số lượng hàng tồn kho và phần chênh lệch giữa giá trị thuần có thể thực hiện được nhỏ hơn giá gốc hàng tồn kho. Khi xác định khối lượng hàng tồn kho bị giảm giá cần phải trích lập dự phòng, kế toán phải loại trừ khối lượng hàng tồn kho đã ký được hợp đồng tiêu thụ (có giá trị thuần có thể thực hiện được không thấp hơn giá trị ghi sổ) nhưng chưa chuyển giao cho khách hàng nếu có bằng chứng chắc chắn về việc khách hàng sẽ không từ bỏ thực hiện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d) Khi bán sản phẩm, hàng hóa kèm thiết bị, phụ tùng thay thế thì giá trị thiết bị, phụ tùng thay thế được ghi nhận vào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đ) Đối với phần giá trị hàng tồn kho hao hụt, mất mát, kế toán phải tính ngay vào giá vốn hàng bán (sau khi trừ đi các khoản bồi thường,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e) Đối với chi phí nguyên vật liệu trực tiếp tiêu hao vượt mức bình thường, chi phí nhân công, chi phí sản xuất chung cố định không phân bổ vào giá trị sản phẩm nhập kho, kế toán phải tính ngay vào giá vốn hàng bán (sau khi trừ đi các khoản bồi thường, nếu có) kể cả khi sản phẩm, hàng hóa chưa được xác định là tiêu thụ.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g) Các khoản thuế nhập khẩu, thuế tiêu thụ đặc biệt, thuế bảo vệ môi trường đã tính vào giá trị hàng mua, nếu khi xuất bán hàng hóa mà các khoản thuế đó được hoàn lại thì được ghi giảm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h) Các khoản chi phí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2. Kết cấu và nội dung phản ánh của tài khoản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2.1. Trường hợp doanh nghiệp kế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Đối với hoạt động sản xuất, kinh doanh, phản ánh: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Trị giá vốn của sản phẩm, hàng hóa, dịch vụ đã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Chi phí nguyên liệu, vật liệu, chi phí nhân công vượt trên mức bình thường và chi phí sản xuất chung cố định không phân bổ được tính vào giá vốn hàng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Các khoản hao hụt, mất mát của hàng tồn kho sau khi trừ phần bồi thường do trách nhiệm cá nhân gây ra;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lastRenderedPageBreak/>
        <w:t>+ Chi phí xây dựng, tự chế TSCĐ vượt trên mức bình thường không được tính vào nguyên giá TSCĐ hữu hình tự xây dựng, tự chế hoàn thành;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Số trích lập dự phòng giảm giá hàng tồn kho (chênh lệch giữa số dự phòng giảm giá hàng tồn kho phải lập năm nay lớn hơn số dự phòng đã lập năm trước chưa sử dụng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 Đối với hoạt động kinh doanh BĐS đầu tư, phản ánh: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Số khấu hao BĐS đầu tư dùng để cho thuê hoạt động trích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sửa chữa, nâng cấp, cải tạo BĐS đầu tư không đủ điều kiện tính vào nguyên giá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Chi phí phát sinh từ nghiệp vụ cho thuê hoạt động BĐS đầu tư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Giá trị còn lại của BĐS đầu tư bán, thanh lý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Chi phí của nghiệp vụ bán, thanh lý BĐS đầu tư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it-IT"/>
        </w:rPr>
        <w:t>+ Chi phí trích trước đối với hàng hóa bất động sản được xác định là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pacing w:val="-4"/>
          <w:sz w:val="24"/>
          <w:szCs w:val="24"/>
          <w:lang w:val="it-IT"/>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giá vốn của sản phẩm, hàng hóa, dịch vụ đã bán trong kỳ sang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toàn bộ chi phí kinh doanh BĐS đầu tư phát sinh trong kỳ để xác định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Khoản hoàn nhập dự phòng giảm giá hàng tồn kho cuối năm tài chính (chênh lệch giữa số dự phòng phải lập năm nay nhỏ hơn số đã lập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Trị giá hàng bán bị trả lại nhập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Khoản hoàn nhập chi phí trích trước đối với hàng hóa bất động sản được xác định là đã bán (chênh lệch giữa số chi phí trích trước còn lại cao hơn chi phí thực tế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Khoản chiết khấu thương mại, giảm giá hàng bán nhận được sau khi hàng mua đã tiêu thụ.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Các khoản thuế nhập khẩu, thuế tiêu thụ đặc biệt, thuế bảo vệ môi trường đã tính vào giá trị hàng mua, nếu khi xuất bán hàng hóa mà các khoản thuế đó được hoàn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Tài khoản 632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2.2. Trường hợp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2.2.1. Đối với doanh nghiệp kinh doanh thương mại.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 </w:t>
      </w:r>
      <w:r w:rsidRPr="00D36A72">
        <w:rPr>
          <w:rFonts w:ascii="Times New Roman" w:eastAsia="Times New Roman" w:hAnsi="Times New Roman" w:cs="Times New Roman"/>
          <w:color w:val="000000"/>
          <w:sz w:val="24"/>
          <w:szCs w:val="24"/>
          <w:lang w:val="it-IT"/>
        </w:rPr>
        <w:t>Trị giá vốn của hàng hóa đã xuất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Số trích lập dự phòng giảm giá hàng tồn kho (chênh lệch giữa số dự phòng phải lập năm nay lớn hơn số đã lập năm trước chưa sử dụng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lastRenderedPageBreak/>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giá vốn của hàng hóa đã gửi bán nhưng chưa được xác định là tiêu thụ;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Hoàn nhập dự phòng giảm giá hàng tồn kho cuối năm tài chính (chênh lệch giữa số dự phòng phải lập năm nay nhỏ hơn số đã lập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giá vốn của hàng hóa đã xuất bán vào bên Nợ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2.2.2. Đối với doanh nghiệp sản xuất và kinh doanh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Trị giá vốn của thành phẩm tồn kho đầu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Số trích lập dự phòng giảm giá hàng tồn kho (chênh lệch giữa số dự phòng phải lập năm nay lớn hơn số đã lập năm trước chưa sử dụng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Trị giá vốn của thành phẩm sản xuất xong nhập kho và dịch vụ đã hoàn thành.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giá vốn của thành phẩm tồn kho cuối kỳ vào bên Nợ TK 155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Hoàn nhập dự phòng giảm giá hàng tồn kho cuối năm tài chính (chênh lệch giữa số dự phòng phải lập năm nay nhỏ hơn số đã lập năm trước chưa sử dụng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Kết chuyển giá vốn của thành phẩm đã xuất bán, dịch vụ hoàn thành được xác định là đã bán trong kỳ vào bên Nợ TK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Tài khoản 632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it-IT"/>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it-IT"/>
        </w:rPr>
        <w:t>3.1. Đối với doanh nghiệp kế toán hàng tồn kho theo phương pháp kê khai thường xuyên.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a) Khi xuất bán các sản phẩm, hàng hóa (kể cả sản phẩm dùng làm thiết bị, phụ tùng thay thế đi kèm sản phẩm, hàng hóa), dịch vụ hoàn thành được xác định là đã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154, 155, 156, 157,…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b) Phản ánh các khoản chi phí được hạch toán trực tiếp vào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mức sản phẩm thực tế sản xuất ra thấp hơn công suất bình thường thì kế toán phải tính và xác định chi phí sản xuất chung cố định phân bổ vào chi phí chế biến cho một đơn vị sản phẩm theo mức công suất bình thường. Khoản chi phí sản xuất chung cố định không phân bổ (không tính vào giá thành sản phẩm số chênh lệch giữa tổng số chi phí sản xuất chung cố định thực tế phát sinh lớn hơn chi phí sản xuất chung cố định tính vào giá thành sản phẩm) được ghi nhận vào giá vốn hàng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lastRenderedPageBreak/>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154 - Chi phí SXKD dở dang; hoặc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627 - Chi phí sản xuất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Phản ánh khoản hao hụt, mất mát của hàng tồn kho sau khi trừ (-) phần bồi thường do trách nhiệm cá nhân gây ra,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các TK 152, 153, 156, 138 (1381),…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Phản ánh chi phí tự xây dựng TSCĐ vượt quá mức bình thường không được tính vào nguyên giá TSCĐ hữu hình hoàn thành,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241 -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 Hạch toán khoản trích lập hoặc hoàn nhập dự phòng giảm giá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số dự phòng giảm giá hàng tồn kho phải lập kỳ này lớn hơn số đã lập kỳ trước, kế toán trích lập bổ sung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Có TK 229 - Dự phòng tổn thất tài sản (2294).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it-IT"/>
        </w:rPr>
        <w:t>- Trường hợp số dự phòng giảm giá hàng tồn kho phải lập kỳ này nhỏ hơn số đã lập kỳ trước, kế toán hoàn nhập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229 - Dự phòng tổn thất tài sản (2294)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Các nghiệp vụ kinh tế liên quan đến hoạt động kinh doanh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tính, trích khấu hao BĐS đầu tư đang cho thuê hoạt động,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(chi tiết chi phí kinh doanh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2147 - Hao mòn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phát sinh chi phí liên quan đến BĐS đầu tư sau ghi nhận ban đầu nếu không thoả mãn điều kiện ghi tăng giá trị BĐS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(chi tiết chi phí kinh doanh BĐS đầu tư) Nợ TK 242 - Chi phí trả trước (nếu phải phân bổ dần)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152, 153,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chi phí liên quan đến cho thuê hoạt động BĐS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(chi tiết chi phí kinh doanh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các TK 111, 112, 331,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giảm nguyên giá và giá trị hao mòn của BĐS đầu tư (nếu có) do bán, thanh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(2147 - Hao mòn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(giá trị còn lại của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217 - Bất động sản đầu tư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chi phí bán, thanh lý BĐS đầu tư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 (chi tiết chi phí kinh doanh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Phương pháp kế toán khoản chi phí trích trước để tạm tính giá vốn hàng hóa bất động sản được xác định là đã bán đối với doanh nghiệp là chủ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trích trước chi phí để tạm tính giá vốn hàng hóa bất động sản đã bán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chi phí đầu tư, xây dựng thực tế phát sinh đã có đủ hồ sơ tài liệu và được nghiệm thu tập hợp để tính chi phí đầu tư xây dựng bất động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tài khoản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các khoản chi phí trích trước đã có đủ hồ sơ, tài liệu chứng minh là đã thực tế phát sinh, kế toán ghi giảm khoản chi phí trích trước và ghi giảm chi phí sản xuất, kinh doanh dở dang,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toàn bộ dự án bất động sản hoàn thành, kế toán phải quyết toán và ghi giảm số dư khoản chi phí trích trước còn lại,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 (phần chênh lệch giữa số chi phí trích trước còn lại cao hơn chi phí thực tế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Trường hợp dùng sản phẩm sản xuất ra chuyển thành TSCĐ để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211 - TSCĐ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154 - Chi phí sản xuất, kinh doanh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Hàng bán bị trả lại nhập kho,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155,156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Trường hợp khoản chiết khấu thương mại hoặc giảm giá hàng bán nhận được sau khi mua hàng, kế toán phải căn cứ vào tình hình biến động của hàng tồn kho để phân bổ số chiết khấu thương mại, giảm giá hàng bán được hưởng dựa trên số hàng tồn kho chưa tiêu thụ, số đã xuất dùng cho hoạt động đầu tư xây dựng hoặc đã xác định là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152, 153, 154, , 155, 156 (giá trị khoản CKTM, GGHB của số hàng tồn kho chưa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241 - Xây dựng cơ bản dở dang (giá trị khoản CKTM, GGHB của số hàng tồn kho đã xuất dùng cho hoạt động đầu tư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 (giá trị khoản CKTM, GGHB của số hàng tồn kho đã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 Kết chuyển giá vốn hàng bán của các sản phẩm, hàng hóa, bất động sản đầu tư, dịch vụ được xác định là đã bán trong kỳ vào bên Nợ tài khoản 911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3.2) Đối với doanh nghiệp kế toán hàng tồn kho theo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Đối với doanh nghiệp thương mại: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xác định và kết chuyển trị giá vốn của hàng hóa đã xuất bán, được xác định là đã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611 - Mua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kết chuyển giá vốn hàng hóa đã xuất bán được xác định là đã bán vào bên Nợ tài khoản 911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Đối với doanh nghiệp sản xuất và kinh doanh dịch vụ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Đầu kỳ, kết chuyển trị giá vốn của thành phẩm tồn kho đầu kỳ vào tài khoản 632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Đầu kỳ, kết chuyển trị giá của thành phẩm, dịch vụ đã gửi bán nhưng chưa được xác định là đã bán vào tài khoản 632 “Giá vốn hàng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thành của thành phẩm hoàn thành nhập kho, giá thành dịch vụ đã hoàn thành,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631 - Giá thành sản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kết chuyển giá vốn của thành phẩm tồn kho cuối kỳ vào bên Nợ tài khoản 155 “Thành phẩm”,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155 - Thành phẩm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xác định trị giá của thành phẩm, dịch vụ đã gửi bán nhưng chưa được xác định là đã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157 - Hàng gửi đi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kết chuyển giá vốn của thành phẩm, dịch vụ đã được xác định là đã bán trong kỳ vào bên Nợ tài khoản 911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5" w:name="dieu_90"/>
      <w:r w:rsidRPr="00D36A72">
        <w:rPr>
          <w:rFonts w:ascii="Times New Roman" w:eastAsia="Times New Roman" w:hAnsi="Times New Roman" w:cs="Times New Roman"/>
          <w:b/>
          <w:bCs/>
          <w:color w:val="000000"/>
          <w:sz w:val="24"/>
          <w:szCs w:val="24"/>
          <w:lang w:val="nl-NL"/>
        </w:rPr>
        <w:t>Điều 90. Tài khoản 635 – Chi phí tài chính</w:t>
      </w:r>
      <w:bookmarkEnd w:id="9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phản ánh những khoản chi phí hoạt động tài chính bao gồm các khoản chi phí hoặc các khoản lỗ liên quan đến các hoạt động đầu tư tài chính, chi phí cho vay và đi vay vốn, chi phí góp vốn liên doanh, liên kết, lỗ chuyển nhượng chứng khoán ngắn hạn, chi phí giao dịch bán chứng khoán; Dự phòng giảm giá chứng khoán kinh doanh, dự phòng tổn thất đầu tư vào đơn vị khác, khoản lỗ phát sinh khi bán ngoại tệ,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Tài khoản 635 phải được hạch toán chi tiết cho từng nội dung chi phí. Không hạch toán vào tài khoản 635 những nội dung chi phí sau đây: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Chi phí phục vụ cho việc sản xuất sản phẩm,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kinh doanh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đầu tư xây dựng cơ bản;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chi phí được trang trải bằng nguồn kinh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Chi phí phát hành trái phiếu được phân bổ dần phù hợp với kỳ hạn trái phiếu và được ghi nhận vào chi phí tài chính nếu việc phát hành trái phiếu cho mục đích sản xuất, kinh doanh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Lãi phải trả của trái phiếu chuyển đổi được tính vào chi phí tài chính trong kỳ được xác định bằng cách lấy giá trị phần nợ gốc đầu kỳ của trái phiếu chuyển đổi nhân (x) với lãi suất của trái phiếu tương tự trên thị trường nhưng không có quyền chuyển đổi thành cổ phiếu hoặc lãi suất đi vay phổ biến trên thị trường tại thời điểm phát hành trái phiếu chuyển đổi (xem quy định chi tiết tại phần hướng dẫn tài khoản 343 - Trái phiếu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Nếu cổ phiếu ưu đãi được phân loại là nợ phải trả, khoản cổ tức ưu đãi đó về bản chất là khoản lãi vay và phải được ghi nhận vào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 phí lãi tiền vay, lãi mua hàng trả chậm, lãi thuê tài sản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Lỗ bán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Chiết khấu thanh toán cho người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lỗ do thanh lý, nhượng bán các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Lỗ tỷ giá hối đoái phát sinh trong kỳ; Lỗ tỷ giá hối đoái do đánh giá lại cuối năm tài chính các khoản mục tiền tệ có gốc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trích lập dự phòng giảm giá chứng khoán kinh doanh, dự phòng tổn thất đầu tư vào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chi phí của hoạt động đầu tư tài chính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Hoàn nhập dự phòng giảm giá chứng khoán kinh doanh, dự phòng tổn thất đầu tư vào đơn vị khác (chênh lệch giữa số dự phòng phải lập kỳ này nhỏ hơn số dự phòng đã trích lập năm trước chưa sử dụng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Các khoản được ghi giảm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 toán, kết chuyển toàn bộ chi phí tài chính phát sinh trong kỳ để xác định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Tài khoản 635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 Khi phát sinh chi phí liên quan đến hoạt động bán chứng khoán, cho vay vốn, mua bán ngoại tệ...,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3.2.</w:t>
      </w: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Khi bán chứng khoán kinh doanh, thanh lý nhượng bán các khoản đầu tư vào công ty con, công ty liên doanh, liên kết phát sinh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(giá bán tính theo giá trị hợp lý của tài sản nhận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121, 221, 222, 228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3.3. Khi nhận lại vốn góp vào công ty con, công ty liên doanh, liên kết mà giá trị hợp lý tài sản được chia nhỏ hơn giá trị vốn góp,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152, 156, 211,...(giá trị hợp lý tài sản được chia)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(số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221, 222.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3.4. Trường hợp doanh nghiệp bán khoản đầu tư vào cổ phiếu của doanh nghiệp khác dưới hình thức hoán đổi cổ phiếu, doanh nghiệp phải xác định giá trị hợp lý của cổ phiếu nhận về tại thời điểm trao đổi. Phần chênh lệch (nếu có) giữa giá trị hợp lý của cổ phiếu nhận về nhỏ hơn giá trị ghi sổ của cổ phiếu mang đi trao đổi được kế toán là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121, 221, 222, 228 (giá trị ghi sổ cổ phiếu nhận về)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(phần chênh lệch giữa giá trị hợp lý của cổ phiếu nhận về thấp hơn giá trị ghi sổ của cổ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phiếu mang đi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121, 221, 222, 228 (giá trị hợp lý cổ phiếu mang trao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3.5. Kế toán dự phòng giảm giá chứng khoán kinh doanh và dự phòng tổn thất đầu tư vào đơn vị khác khi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số dự phòng phải lập kỳ này lớn hơn số dự phòng đã lập kỳ trước, kế toán trích lập bổ sung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229 - Dự phòng tổn thất tài sản (2291, 2292).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 </w:t>
      </w:r>
      <w:r w:rsidRPr="00D36A72">
        <w:rPr>
          <w:rFonts w:ascii="Times New Roman" w:eastAsia="Times New Roman" w:hAnsi="Times New Roman" w:cs="Times New Roman"/>
          <w:color w:val="000000"/>
          <w:sz w:val="24"/>
          <w:szCs w:val="24"/>
          <w:lang w:val="nl-NL"/>
        </w:rPr>
        <w:t>Trường hợp số dự phòng phải lập kỳ này nhỏ hơn số dự phòng đã lập kỳ trước chưa sử dụng hết, kế toán hoàn nhập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229 - Dự phòng tổn thất tài sản (2291, 2292)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3.6. Khoản chiết khấu thanh toán cho người mua hàng hoá, dịch vụ được hưởng do thanh toán trước hạn phải thanh toán theo thỏa thuận khi mua, bán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131,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3.7. Chi phí liên quan trực tiếp đến khoản vay (ngoài lãi vay phải trả), như chi phí kiểm toán, thẩm định hồ sơ vay vốn..., nếu được tính vào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khoản vay dưới hình thức phát hành trái phiếu,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343 - Trái phiếu phát hành (3431, 3432)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khoản vay dưới hình thức vay theo hợp đồng, khế ước thông thường,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3.8. Trường hợp đơn vị phải thanh toán định kỳ lãi tiền vay, lãi trái phiếu cho bên cho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3.9. Trường hợp đơn vị trả trước lãi tiền vay, lãi trái phiếu cho bên cho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242 - Chi phí trả trước (nếu trả trước lãi tiền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Định kỳ, khi phân bổ lãi tiền vay, lãi trái phiếu theo số phải trả từng kỳ vào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3.10. Trường hợp vay trả lãi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Định kỳ, khi tính lãi tiền vay, lãi trái phiếu phải trả trong kỳ, nếu được tính vào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nợ thuê tài chính (3411) (nếu lãi vay nhập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Hết thời hạn vay, khi đơn vị trả gốc vay và lãi tiền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341 - Vay và nợ thuê tài chính (gốc vay còn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34311 - Mệnh giá trái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(lãi tiền vay của các kỳ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(lãi tiền vay của kỳ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3.11. Trường hợp doanh nghiệp phát hành trái phiếu có chiết khấu hoặc phụ trội để huy động vốn vay dùng vào SXKD, định kỳ khi tính chi phí lãi vay vào chi phí SXKD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(nếu trả lãi vay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 (chi phí đi vay phải trả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(trích trước chi phí đi vay phải trả trong kỳ - nếu chi phí đi vay trả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hành trái phiếu có chiết khấu, định kỳ, khi phân bổ chiết khấu trái phiếu từng kỳ ghi vào chi phí đi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34312 - Chiết khấu trái phiếu (số phân bổ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phát hành trái phiếu có phụ trội, định kỳ khi phân bổ phụ trội trái phiếu từng kỳ ghi giảm chi phí đi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34313 - Phụ trội trái phiếu (số phân bổ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3.12. Định kỳ, kế toán ghi nhận chi phí tài chính hoặc vốn hoá đối với số lãi trái phiếu phải trả tính theo lãi suất của trái phiếu tương tự không có quyền chuyển đổi hoặc tính theo lãi suất đi vay phổ biến trên thị trường đồng thời điều chỉnh giá trị phần nợ gốc của trái phiếu chuyển đổi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241 - Xây dựng cơ bản dở dang (nếu vốn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(số lãi trái phiếu phải trả trong kỳ tính theo lãi suất danh nghĩa)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3432 - Trái phiếu chuyển đổi (phần chênh lệch giữa lãi trái phiếu được ghi nhận vào chi phí tài chính (hoặc vốn hoá) và số lãi trái phiếu phải trả trong kỳ tính theo lãi suất danh nghĩa).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3.13.</w:t>
      </w: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Trường hợp doanh nghiệp thanh toán định kỳ tiền lãi thuê của TSCĐ thuê tài chính, khi bên thuê nhận được hoá đơn thanh toán của bên cho thuê,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(tiền lãi thuê trả từng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(nếu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341 - Vay và nợ thuê tài chính (3412) (nếu nhận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3.14. Khi mua vật tư, hàng hóa, TSCĐ theo phương thức trả chậm, trả góp về sử dụng ngay cho hoạt động SXKD,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152, 153, 156, 211, 213 (theo giá mua trả tiền ngay)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242 - Chi phí trả trước {phần lãi trả chậm là số chênh lệch giữa tổng số tiền phải thanh toán trừ (-) Giá mua trả tiền ngay trừ Thuế GTGT (nếu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331 - Phải trả cho người bán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Định kỳ, tính vào chi phí tài chính số lãi mua hàng trả chậm, trả góp phải trả,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3.15. Kế toán các khoản lỗ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Khi mua hàng hoá, dịch vụ, tài sản, chi trả các khoản chi phí... thanh toán bằng ngoại tệ nếu tỷ giá giao dịch thực tế nhỏ hơn tỷ giá trên sổ kế toán của TK 111, 112,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151, 152, 153, 156, 157, 211, 213, 217, 241, 623, 627, 641, 642, (theo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1112, 1122 (theo tỷ giá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thanh toán các khoản nợ phải trả bằng ngoại tệ, nếu tỷ giá trên sổ kế toán các tài khoản nợ phải trả nhỏ hơn tỷ giá trên sổ kế toán TK 111, 112,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331, 336, 341,...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1112, 1122 (theo tỷ giá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 Khi thu được tiền Nợ phải thu bằng ngoại tệ, nếu tỷ giá trên sổ kế toán của các TK Nợ phải thu lớn hơn tỷ giá giao dịch thực tế tại thời điểm thu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(1112), 112 (1122) (tỷ giá giao dịch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131, 136, 138 (tỷ giá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Khoản lỗ phát sinh khi bán ngoại tệ của hoạt động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(1111), 112 (1121) (theo tỷ giá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(khoản lỗ -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(1112), 112 (1122) (theo tỷ giá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Kết chuyển lỗ tỷ giá hối đoái đánh giá lại các khoản mục tiền tệ có gốc ngoại tệ vào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(nếu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413 - Chênh lệch tỷ giá hối đoái (4131).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Các trường hợp khác phát sinh lỗ tỷ giá thực hiện theo quy định của các tài khoản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3.16. Các doanh nghiệp chưa phân bổ hết khoản lỗ chênh lệch tỷ giá của giai đoạn trước hoạt động (đang phản ánh trên tài khoản 242 – Chi phí trả trước), phải kết chuyển toàn bộ số lỗ chênh lệch tỷ giá vào chi phí tài chính để xác định kết quả kinh doanh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 (lỗ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3.17. Trường hợp giá đánh giá lại vàng tiền tệ phát sinh lỗ (giá vàng thị trường trong nước nhỏ hơn giá trị ghi sổ), kế toán ghi nhận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1113, 1123.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3.18. Đối với trường hợp bán trái phiếu Chính phủ theo hợp đồng mua bán lại (repo), khi thực hiện phân bổ số chênh lệch giữa giá bán và giá mua lại trái phiếu Chính phủ của hợp đồng mua bán lại trái phiếu Chính phủ vào chí phí định kỳ theo thời gian của hợp đồng ,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3.19. Trường hợp doanh nghiệp nhà nước trước khi chuyển thành công ty cổ phần phải xử lý các khoản nợ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Đối với các khoản nợ vay Ngân hàng thương mại Nhà nước và Ngân hàng Phát triển Việt Nam đã quá hạn nhưng do doanh nghiệp bị lỗ, không còn vốn nhà nước, không thanh toán được, doanh nghiệp phải làm các thủ tục, hồ sơ đề nghị khoanh nợ, giãn nợ, xoá nợ lãi vay ngân hàng theo quy định của pháp luật hiện hành. Khi có quyết định xoá nợ lãi vay,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335 - Chi phí phải trả (lãi vay được xoá)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421 - Lợi nhuận sau thuế chưa phân phối (phần lãi vay đã hạch toán vào chi phí các kỳ trước nay được xoá)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635 - Chi phí tài chính (phần lãi vay đã hạch toán vào chi phí tài chính trong kỳ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khoản chi phí lãi vay phải trả cho nhà đầu tư mua cổ phần: Trong trường hợp thời gian tính từ khi nhà đầu tư nộp tiền mua cổ phần đến thời điểm công ty được cấp Giấy chứng nhận đăng ký kinh doanh trên 3 tháng thì doanh nghiệp được tính lãi vay để trả cho các nhà đầu tư. Trường hợp nếu tiền thu bán cổ phần để huy động thêm vốn thuộc tài khoản của đơn vị và đơn vị được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3.20. Trường hợp cổ phiếu ưu đãi được phân loại là nợ phải trả, doanh nghiệp phải trả cổ tức theo một tỷ lệ nhất định mà không không phụ thuộc vào kết quả kinh doanh trong kỳ là lãi hay lỗ, khoản cổ tức ưu đãi đó về bản chất là khoản lãi vay và phải được ghi nhận vào chi phí tài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3.21. Cuối kỳ, kết chuyển toàn bộ chi phí tài chính phát sinh trong kỳ sang tài khoản 911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6" w:name="dieu_91"/>
      <w:r w:rsidRPr="00D36A72">
        <w:rPr>
          <w:rFonts w:ascii="Times New Roman" w:eastAsia="Times New Roman" w:hAnsi="Times New Roman" w:cs="Times New Roman"/>
          <w:b/>
          <w:bCs/>
          <w:color w:val="000000"/>
          <w:sz w:val="24"/>
          <w:szCs w:val="24"/>
          <w:lang w:val="nl-NL"/>
        </w:rPr>
        <w:t>Điều 91. Tài khoản 641 - Chi phí bán hàng</w:t>
      </w:r>
      <w:bookmarkEnd w:id="9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các chi phí thực tế phát sinh trong quá trình bán sản phẩm, hàng hoá, cung cấp dịch vụ, bao gồm các chi phí chào hàng, giới thiệu sản phẩm, quảng cáo sản phẩm, hoa hồng bán hàng, chi phí bảo hành sản phẩm, hàng hoá (trừ hoạt động xây lắp), chi phí bảo quản, đóng gói, vận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b) Các khoản chi phí bán hàng không được coi là chi phí tính thuế TNDN theo quy định của Luật thuế nhưng có đầy đủ hóa đơn chứng từ và đã hạch toán đúng theo Chế độ kế toán thì không </w:t>
      </w:r>
      <w:r w:rsidRPr="00D36A72">
        <w:rPr>
          <w:rFonts w:ascii="Times New Roman" w:eastAsia="Times New Roman" w:hAnsi="Times New Roman" w:cs="Times New Roman"/>
          <w:color w:val="000000"/>
          <w:sz w:val="24"/>
          <w:szCs w:val="24"/>
          <w:lang w:val="nl-NL"/>
        </w:rPr>
        <w:lastRenderedPageBreak/>
        <w:t>được ghi giảm chi phí kế toán mà chỉ điều chỉnh trong quyết toán thuế TNDN để làm tăng số thuế TNDN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Tài khoản 641 được mở chi tiết theo từng nội dung chi phí như: Chi phí nhân viên, vật liệu, bao bì, dụng cụ, đồ dùng, khấu hao TSCĐ; dịch vụ mua ngoài, chi phí bằng tiền khác. Tuỳ theo đặc điểm kinh doanh, yêu cầu quản lý từng ngành, từng doanh nghiệp, tài khoản 641 có thể được mở thêm một số nội dung chi phí. Cuối kỳ, kế toán kết chuyển chi phí bán hàng vào bên Nợ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 </w:t>
      </w:r>
      <w:r w:rsidRPr="00D36A72">
        <w:rPr>
          <w:rFonts w:ascii="Times New Roman" w:eastAsia="Times New Roman" w:hAnsi="Times New Roman" w:cs="Times New Roman"/>
          <w:color w:val="000000"/>
          <w:sz w:val="24"/>
          <w:szCs w:val="24"/>
          <w:lang w:val="nl-NL"/>
        </w:rPr>
        <w:t>Các chi phí phát sinh liên quan đến quá trình bán sản phẩm, hàng hoá, cung cấp dịch vụ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Khoản được ghi giảm chi phí bán hàng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chi phí bán hàng vào tài khoản 911 "Xác định kết quả kinh doanh" để tính kết quả kinh doanh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Tài khoản 641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Tài khoản 641 </w:t>
      </w: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b/>
          <w:bCs/>
          <w:i/>
          <w:iCs/>
          <w:color w:val="000000"/>
          <w:sz w:val="24"/>
          <w:szCs w:val="24"/>
          <w:lang w:val="nl-NL"/>
        </w:rPr>
        <w:t>Chi phí bán hàng, có 7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6411 - Chi phí nhân viên:</w:t>
      </w:r>
      <w:r w:rsidRPr="00D36A72">
        <w:rPr>
          <w:rFonts w:ascii="Times New Roman" w:eastAsia="Times New Roman" w:hAnsi="Times New Roman" w:cs="Times New Roman"/>
          <w:color w:val="000000"/>
          <w:sz w:val="24"/>
          <w:szCs w:val="24"/>
          <w:lang w:val="nl-NL"/>
        </w:rPr>
        <w:t> Phản ánh các khoản phải trả cho nhân viên bán hàng, nhân viên đóng gói, vận chuyển, bảo quản sản phẩm, hàng hoá,... bao gồm tiền lương, tiền ăn giữa ca, tiền công và các khoản trích bảo hiểm xã hội, bảo hiểm y tế, kinh phí công đoàn, bảo hiểm thất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6412 - Chi phí vật liệu, bao bì: </w:t>
      </w:r>
      <w:r w:rsidRPr="00D36A72">
        <w:rPr>
          <w:rFonts w:ascii="Times New Roman" w:eastAsia="Times New Roman" w:hAnsi="Times New Roman" w:cs="Times New Roman"/>
          <w:color w:val="000000"/>
          <w:sz w:val="24"/>
          <w:szCs w:val="24"/>
          <w:lang w:val="nl-NL"/>
        </w:rPr>
        <w:t>Phản ánh các chi phí vật liệu, bao bì xuất dùng cho việc giữ gìn, tiêu thụ sản phẩm, hàng hoá, dịch vụ, như chi phí vật liệu đóng gói sản phẩm, hàng hoá, chi phí vật liệu, nhiên liệu dùng cho bảo quản, bốc vác, vận chuyển sản phẩm, hàng hoá trong quá trình tiêu thụ, vật liệu dùng cho sửa chữa, bảo quản TSCĐ,... dùng cho bộ phận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6413 - Chi phí dụng cụ, đồ dùng: </w:t>
      </w:r>
      <w:r w:rsidRPr="00D36A72">
        <w:rPr>
          <w:rFonts w:ascii="Times New Roman" w:eastAsia="Times New Roman" w:hAnsi="Times New Roman" w:cs="Times New Roman"/>
          <w:color w:val="000000"/>
          <w:sz w:val="24"/>
          <w:szCs w:val="24"/>
          <w:lang w:val="nl-NL"/>
        </w:rPr>
        <w:t>Phản ánh chi phí về công cụ, dụng cụ phục vụ cho quá trình tiêu thụ sản phẩm, hàng hoá như dụng cụ đo lường, phương tiện tính toán, phương tiện làm việc,...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Tài khoản 6414 - Chi phí khấu hao TSCĐ: </w:t>
      </w:r>
      <w:r w:rsidRPr="00D36A72">
        <w:rPr>
          <w:rFonts w:ascii="Times New Roman" w:eastAsia="Times New Roman" w:hAnsi="Times New Roman" w:cs="Times New Roman"/>
          <w:color w:val="000000"/>
          <w:sz w:val="24"/>
          <w:szCs w:val="24"/>
          <w:lang w:val="nl-NL"/>
        </w:rPr>
        <w:t>Phản ánh chi phí khấu hao TSCĐ ở bộ phận bảo quản, bán hàng, như nhà kho, cửa hàng, bến bãi, phương tiện bốc dỡ, vận chuyển, phương tiện tính toán, đo lường, kiểm nghiệm chất lượng,...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i/>
          <w:iCs/>
          <w:color w:val="000000"/>
          <w:sz w:val="24"/>
          <w:szCs w:val="24"/>
          <w:lang w:val="nl-NL"/>
        </w:rPr>
        <w:t>Tài khoản 6415 - Chi phí bảo hành:</w:t>
      </w:r>
      <w:r w:rsidRPr="00D36A72">
        <w:rPr>
          <w:rFonts w:ascii="Times New Roman" w:eastAsia="Times New Roman" w:hAnsi="Times New Roman" w:cs="Times New Roman"/>
          <w:color w:val="000000"/>
          <w:sz w:val="24"/>
          <w:szCs w:val="24"/>
          <w:lang w:val="nl-NL"/>
        </w:rPr>
        <w:t> Dùng để phản ánh khoản chi phí bảo hành sản phẩm, hàng hoá. Riêng chi phí sửa chữa và bảo hành công trình xây lắp phản ánh ở TK 627 “Chi phí sản xuất chung” mà không phản ánh ở TK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w:t>
      </w:r>
      <w:r w:rsidRPr="00D36A72">
        <w:rPr>
          <w:rFonts w:ascii="Times New Roman" w:eastAsia="Times New Roman" w:hAnsi="Times New Roman" w:cs="Times New Roman"/>
          <w:i/>
          <w:iCs/>
          <w:color w:val="000000"/>
          <w:sz w:val="24"/>
          <w:szCs w:val="24"/>
          <w:lang w:val="nl-NL"/>
        </w:rPr>
        <w:t>Tài khoản 6417 - Chi phí dịch vụ mua ngoài:</w:t>
      </w:r>
      <w:r w:rsidRPr="00D36A72">
        <w:rPr>
          <w:rFonts w:ascii="Times New Roman" w:eastAsia="Times New Roman" w:hAnsi="Times New Roman" w:cs="Times New Roman"/>
          <w:color w:val="000000"/>
          <w:sz w:val="24"/>
          <w:szCs w:val="24"/>
          <w:lang w:val="nl-NL"/>
        </w:rPr>
        <w:t> Phản ánh các chi phí dịch vụ mua ngoài phục vụ cho bán hàng như chi phí thuê ngoài sửa chữa TSCĐ phục vụ trực tiếp cho khâu bán hàng, tiền thuê kho, thuê bãi, tiền thuê bốc vác, vận chuyển sản phẩm, hàng hoá đi bán, tiền trả hoa hồng cho đại lý bán hàng, cho đơn vị nhận uỷ thác xuất khẩu,...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w:t>
      </w:r>
      <w:r w:rsidRPr="00D36A72">
        <w:rPr>
          <w:rFonts w:ascii="Times New Roman" w:eastAsia="Times New Roman" w:hAnsi="Times New Roman" w:cs="Times New Roman"/>
          <w:i/>
          <w:iCs/>
          <w:color w:val="000000"/>
          <w:sz w:val="24"/>
          <w:szCs w:val="24"/>
          <w:lang w:val="nl-NL"/>
        </w:rPr>
        <w:t> Tài khoản 6418 - Chi phí bằng tiền khác:</w:t>
      </w:r>
      <w:r w:rsidRPr="00D36A72">
        <w:rPr>
          <w:rFonts w:ascii="Times New Roman" w:eastAsia="Times New Roman" w:hAnsi="Times New Roman" w:cs="Times New Roman"/>
          <w:color w:val="000000"/>
          <w:sz w:val="24"/>
          <w:szCs w:val="24"/>
          <w:lang w:val="nl-NL"/>
        </w:rPr>
        <w:t> Phản ánh các chi phí bằng tiền khác phát sinh trong khâu bán hàng ngoài các chi phí đã kể trên như chi phí tiếp khách ở bộ phận bán hàng, chi phí giới thiệu sản phẩm, hàng hoá, quảng cáo, chào hàng, chi phí hội nghị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Tính tiền lương, phụ cấp, tiền ăn giữa ca và tính, trích bảo hiểm xã hội, bảo hiểm y tế, kinh phí công đoàn, bảo hiểm thất nghiệp, các khoản hỗ trợ khác (như bảo hiểm nhân thọ, bảo hiểm hưu trí tự nguyện...) cho nhân viên phục vụ trực tiếp cho quá trình bán các sản phẩm, hàng hoá, cung cấp dịch vụ,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334,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Giá trị vật liệu, dụng cụ phục vụ cho quá trình bán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152, 153, 242.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Trích khấu hao TSCĐ của bộ phận bán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Chi phí điện, nước mua ngoài, chi phí thông tin (điện thoại, fax...), chi phí thuê ngoài sửa chữa TSCĐ có giá trị không lớn, được tính trực tiếp vào chi phí bán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141,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Đối với chi phí sửa chữa TSCĐ phục vụ cho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sử dụng phương pháp trích trước chi phí sửa chữa lớn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trích trước chi phí sửa chữa lớn TSCĐ vào chi phí bán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(nếu việc sửa chữa đã thực hiện trong kỳ nhưng chưa nghiệm thu hoặc chưa có hóa đơn).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352 - Dự phòng phải trả (Nếu đơn vị trích trước chi phí sửa chữa cho TSCĐ theo yêu cầu kỹ thuật phải bảo dưỡng, duy tu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chi phí sửa chữa lớn TSCĐ thực tế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335, 352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331, 241, 111, 112, 152,...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chi phí sửa chữa lớn TSCĐ phát sinh một lần có giá trị lớn và liên quan đến việc bán sản phẩm, hàng hoá, dịch vụ trong nhiều kỳ, định kỳ kế toán tính vào chi phí bán hàng từng phần chi phí sửa chữa lớn đã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Hạch toán chi phí bảo hành sản phẩm, hàng hóa (không bao gồm bảo hành công trình xây lắp):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doanh nghiệp bán hàng cho khách hàng có kèm theo giấy bảo hành sửa chữa cho các hỏng hóc do lỗi sản xuất được phát hiện trong thời gian bảo hành sản phẩm, hàng hoá, doanh nghiệp phải xác định cho từng mức chi phí sửa chữa cho toàn bộ nghĩa vụ bảo hành. Khi xác định số dự phòng phải trả về chi phí sửa chữa, bảo hành sản phẩm, hàng hoá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 toán sau, doanh nghiệp phải tính, xác định số dự phòng phải trả về sửa chữa bảo hành sản phẩm, hàng hoá cần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số dự phòng phải trả cần lập ở kỳ kế toán này lớn hơn số dự phòng phải trả về bảo hành sản phẩm, hàng hoá đã lập ở kỳ kế toán trước nhưng chưa sử dụng hết thì số chênh lệch được trích thêm ghi nhận vào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 (6415)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số dự phòng phải trả cần lập ở kỳ kế toán này nhỏ hơn số dự phòng phải trả về bảo hành sản phẩm, hàng hoá đã lập ở kỳ kế toán trước nhưng chưa sử dụng hết thì số chênh lệch được hoàn nhập ghi giảm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641 - Chi phí bán hàng (6415).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Đối với sản phẩm, hàng hóa dùng để khuyến mại, quảng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Đối với hàng hóa mua vào hoặc sản phẩm do doanh nghiệp sản xuất ra dùng để khuyến mại, quảng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w:t>
      </w:r>
      <w:r w:rsidRPr="00D36A72">
        <w:rPr>
          <w:rFonts w:ascii="Times New Roman" w:eastAsia="Times New Roman" w:hAnsi="Times New Roman" w:cs="Times New Roman"/>
          <w:color w:val="000000"/>
          <w:sz w:val="24"/>
          <w:szCs w:val="24"/>
          <w:lang w:val="vi-VN"/>
        </w:rPr>
        <w:t>rường hợp xuất </w:t>
      </w:r>
      <w:r w:rsidRPr="00D36A72">
        <w:rPr>
          <w:rFonts w:ascii="Times New Roman" w:eastAsia="Times New Roman" w:hAnsi="Times New Roman" w:cs="Times New Roman"/>
          <w:color w:val="000000"/>
          <w:sz w:val="24"/>
          <w:szCs w:val="24"/>
          <w:lang w:val="nl-NL"/>
        </w:rPr>
        <w:t>sản phẩm, </w:t>
      </w:r>
      <w:r w:rsidRPr="00D36A72">
        <w:rPr>
          <w:rFonts w:ascii="Times New Roman" w:eastAsia="Times New Roman" w:hAnsi="Times New Roman" w:cs="Times New Roman"/>
          <w:color w:val="000000"/>
          <w:sz w:val="24"/>
          <w:szCs w:val="24"/>
          <w:lang w:val="vi-VN"/>
        </w:rPr>
        <w:t>hàng hóa để khuyến mại, quảng cáo không thu tiền, không kèm theo các điều kiện khác như phải mua sản phẩm, hàng hóa,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641- Chi phí bán hàng (</w:t>
      </w:r>
      <w:r w:rsidRPr="00D36A72">
        <w:rPr>
          <w:rFonts w:ascii="Times New Roman" w:eastAsia="Times New Roman" w:hAnsi="Times New Roman" w:cs="Times New Roman"/>
          <w:color w:val="000000"/>
          <w:sz w:val="24"/>
          <w:szCs w:val="24"/>
          <w:lang w:val="nl-NL"/>
        </w:rPr>
        <w:t>c</w:t>
      </w:r>
      <w:r w:rsidRPr="00D36A72">
        <w:rPr>
          <w:rFonts w:ascii="Times New Roman" w:eastAsia="Times New Roman" w:hAnsi="Times New Roman" w:cs="Times New Roman"/>
          <w:color w:val="000000"/>
          <w:sz w:val="24"/>
          <w:szCs w:val="24"/>
          <w:lang w:val="vi-VN"/>
        </w:rPr>
        <w:t>hi phí </w:t>
      </w:r>
      <w:r w:rsidRPr="00D36A72">
        <w:rPr>
          <w:rFonts w:ascii="Times New Roman" w:eastAsia="Times New Roman" w:hAnsi="Times New Roman" w:cs="Times New Roman"/>
          <w:color w:val="000000"/>
          <w:sz w:val="24"/>
          <w:szCs w:val="24"/>
          <w:lang w:val="nl-NL"/>
        </w:rPr>
        <w:t>SX</w:t>
      </w:r>
      <w:r w:rsidRPr="00D36A72">
        <w:rPr>
          <w:rFonts w:ascii="Times New Roman" w:eastAsia="Times New Roman" w:hAnsi="Times New Roman" w:cs="Times New Roman"/>
          <w:color w:val="000000"/>
          <w:sz w:val="24"/>
          <w:szCs w:val="24"/>
          <w:lang w:val="vi-VN"/>
        </w:rPr>
        <w:t> sản phẩm</w:t>
      </w:r>
      <w:r w:rsidRPr="00D36A72">
        <w:rPr>
          <w:rFonts w:ascii="Times New Roman" w:eastAsia="Times New Roman" w:hAnsi="Times New Roman" w:cs="Times New Roman"/>
          <w:color w:val="000000"/>
          <w:sz w:val="24"/>
          <w:szCs w:val="24"/>
          <w:lang w:val="nl-NL"/>
        </w:rPr>
        <w:t>,</w:t>
      </w:r>
      <w:r w:rsidRPr="00D36A72">
        <w:rPr>
          <w:rFonts w:ascii="Times New Roman" w:eastAsia="Times New Roman" w:hAnsi="Times New Roman" w:cs="Times New Roman"/>
          <w:color w:val="000000"/>
          <w:sz w:val="24"/>
          <w:szCs w:val="24"/>
          <w:lang w:val="vi-VN"/>
        </w:rPr>
        <w:t> giá vốn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phản ánh giá trị hàng khuyến mại, quảng cáo vào giá vốn hàng bán (trường hợp này bản chất giao dịch là giảm giá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doanh nghiệp có hoạt động thương mại được nhận hàng hoá (không phải trả tiền) từ nhà sản xuất, nhà phân phối để quảng cáo, khuyến mại cho khách hàng mua hàng của nhà sản xuất, nhà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nhận hàng của nhà sản xuất (không phải trả tiền) dùng để khuyến mại, quảng cáo cho khách hàng, nhà phân phối phải theo dõi chi tiết số lượng hàng trong hệ thống quản trị nội bộ của mình và thuyết minh trên Bản thuyết minh Báo cáo tài chính đối với hàng nhận được và số hàng đã dùng để khuyến mại cho người mua (như hàng hóa nhận giữ hộ).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hết chương trình khuyến mại, nếu không phải trả lại nhà sản xuất số hàng khuyến mại chưa sử dụng hết, kế toán ghi nhận thu nhập khác là giá trị số hàng khuyến mại không phải trả lại,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 Hàng hoá (theo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h) Đối với sản phẩm, hàng hoá tiêu dùng nội bộ cho hoạt động bán hàng, căn cứ vào chứng từ liên quan, kế toán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641 - Chi phí bán hàng (6412, 6413, 6417, 6418)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Có các TK 155, 156 (chi phí sản xuất sản phẩm hoặc giá vốn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Nếu phải kê khai thuế GTGT cho sản phẩm, hàng hoá tiêu dùng nội bộ (giá trị kê khai thực hiện theo quy định của pháp luật về thuế),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i) </w:t>
      </w:r>
      <w:r w:rsidRPr="00D36A72">
        <w:rPr>
          <w:rFonts w:ascii="Times New Roman" w:eastAsia="Times New Roman" w:hAnsi="Times New Roman" w:cs="Times New Roman"/>
          <w:color w:val="000000"/>
          <w:sz w:val="24"/>
          <w:szCs w:val="24"/>
          <w:lang w:val="vi-VN"/>
        </w:rPr>
        <w:t>Trường hợp sản phẩm, hàng hoá dùng để biếu, tặng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color w:val="000000"/>
          <w:sz w:val="24"/>
          <w:szCs w:val="24"/>
          <w:lang w:val="vi-VN"/>
        </w:rPr>
        <w:t>Trường hợp sản phẩm, hàng hoá dùng để biếu, tặng cho khách hàng bên ngoài doanh nghiệp được tính vào chi phí sản xuất, kinh doanh</w:t>
      </w:r>
      <w:r w:rsidRPr="00D36A72">
        <w:rPr>
          <w:rFonts w:ascii="Times New Roman" w:eastAsia="Times New Roman" w:hAnsi="Times New Roman" w:cs="Times New Roman"/>
          <w:color w:val="000000"/>
          <w:sz w:val="24"/>
          <w:szCs w:val="24"/>
          <w:lang w:val="nl-NL"/>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641 - Chi phí bán hàng </w:t>
      </w:r>
      <w:r w:rsidRPr="00D36A72">
        <w:rPr>
          <w:rFonts w:ascii="Times New Roman" w:eastAsia="Times New Roman" w:hAnsi="Times New Roman" w:cs="Times New Roman"/>
          <w:color w:val="000000"/>
          <w:spacing w:val="-4"/>
          <w:sz w:val="24"/>
          <w:szCs w:val="24"/>
          <w:lang w:val="vi-VN"/>
        </w:rPr>
        <w:t>(chi phí SX sản phẩm, giá vốn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Nếu phải kê khai thuế GTGT đầu ra,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vi-VN"/>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sản phẩm, hàng hoá dùng để biếu, tặng cho cán bộ công nhân viên được trang trải bằng quỹ khen thưởng,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353 - Quỹ khen thưởng, phúc lợi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Đồng thời ghi nhận giá vốn hàng bán đối với giá trị sản phẩm, hàng hoá, NVL dùng để biếu, tặng công nhân viên và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152, 153, 155, 156.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 Số tiền phải trả cho đơn vị nhận uỷ thác xuất khẩu về các khoản đã chi hộ liên quan đến hàng uỷ thác xuất khẩu và phí uỷ thác xuất khẩu, căn cứ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 (3388).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 Hoa hồng bán hàng bên giao đại lý phải trả cho bên nhận đại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m) Khi phát sinh các khoản ghi giảm chi phí bán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 Cuối kỳ kế toán, kết chuyển chi phí bán hàng phát sinh trong kỳ vào tài khoản 911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7" w:name="dieu_92"/>
      <w:r w:rsidRPr="00D36A72">
        <w:rPr>
          <w:rFonts w:ascii="Times New Roman" w:eastAsia="Times New Roman" w:hAnsi="Times New Roman" w:cs="Times New Roman"/>
          <w:b/>
          <w:bCs/>
          <w:color w:val="000000"/>
          <w:sz w:val="24"/>
          <w:szCs w:val="24"/>
          <w:lang w:val="vi-VN"/>
        </w:rPr>
        <w:lastRenderedPageBreak/>
        <w:t>Điều 92. Tài khoản 642 – Chi phí quản lý doanh nghiệp</w:t>
      </w:r>
      <w:bookmarkEnd w:id="9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dùng để phản ánh các chi phí quản lý chung của doanh nghiệp gồm các chi phí về lương nhân viên bộ phận quản lý doanh nghiệp (tiền lương, tiền công, các khoản phụ cấp,...); bảo hiểm xã hội, bảo hiểm y tế, kinh phí công đoàn, bảo hiểm thất nghiệp của nhân viên quản lý doanh nghiệp; chi phí vật liệu văn phòng, công cụ lao động, khấu hao TSCĐ dùng cho quản lý doanh nghiệp; tiền thuê đất, thuế môn bài; khoản lập dự phòng phải thu khó đòi; dịch vụ mua ngoài (điện, nước, điện thoại, fax, bảo hiểm tài sản, cháy nổ...); chi phí bằng tiền khác (tiếp khách, hội nghị khách hàng...)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Các khoản chi phí quản lý doanh nghiệp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Tài khoản 642 được mở chi tiết theo từng nội dung chi phí theo quy định. Tuỳ theo yêu cầu quản lý của từng ngành, từng doanh nghiệp, tài khoản 642 có thể được mở thêm các tài khoản cấp 2 để phản ánh các nội dung chi phí thuộc chi phí quản lý ở doanh nghiệp. Cuối kỳ, kế toán kết chuyển chi phí quản lý doanh nghiệp vào bên Nợ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chi phí quản lý doanh nghiệp thực tế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dự phòng phải thu khó đòi, dự phòng phải trả (Chênh lệch giữa số dự phòng phải lập kỳ này lớn hơn số dự phòng đã lập kỳ trước chưa sử dụng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được ghi giảm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Hoàn nhập dự phòng phải thu khó đòi, dự phòng phải trả (chênh lệch giữa số dự phòng phải lập kỳ này nhỏ hơn số dự phòng đã lập kỳ trước chưa sử dụng hết);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chi phí quản lý doanh nghiệp vào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642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642 - Chi phí quản lý doanh nghiệp, có 8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6421 - Chi phí nhân viên quản lý:</w:t>
      </w:r>
      <w:r w:rsidRPr="00D36A72">
        <w:rPr>
          <w:rFonts w:ascii="Times New Roman" w:eastAsia="Times New Roman" w:hAnsi="Times New Roman" w:cs="Times New Roman"/>
          <w:color w:val="000000"/>
          <w:sz w:val="24"/>
          <w:szCs w:val="24"/>
          <w:lang w:val="vi-VN"/>
        </w:rPr>
        <w:t> Phản ánh các khoản phải trả cho cán bộ nhân viên quản lý doanh nghiệp, như tiền lương, các khoản phụ cấp, bảo hiểm xã hội, bảo hiểm y tế, kinh phí công đoàn, bảo hiểm thất nghiệp của Ban Giám đốc, nhân viên quản lý ở các phòng, ban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lastRenderedPageBreak/>
        <w:t>- Tài khoản 6422 - Chi phí vật liệu quản lý:</w:t>
      </w:r>
      <w:r w:rsidRPr="00D36A72">
        <w:rPr>
          <w:rFonts w:ascii="Times New Roman" w:eastAsia="Times New Roman" w:hAnsi="Times New Roman" w:cs="Times New Roman"/>
          <w:color w:val="000000"/>
          <w:sz w:val="24"/>
          <w:szCs w:val="24"/>
          <w:lang w:val="vi-VN"/>
        </w:rPr>
        <w:t> Phản ánh chi phí vật liệu xuất dùng cho công tác quản lý doanh nghiệp như văn phòng phẩm... vật liệu sử dụng cho việc sửa chữa TSCĐ, công cụ, dụng cụ,... (giá có thuế, hoặc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6423 - Chi phí đồ dùng văn phòng</w:t>
      </w:r>
      <w:r w:rsidRPr="00D36A72">
        <w:rPr>
          <w:rFonts w:ascii="Times New Roman" w:eastAsia="Times New Roman" w:hAnsi="Times New Roman" w:cs="Times New Roman"/>
          <w:color w:val="000000"/>
          <w:sz w:val="24"/>
          <w:szCs w:val="24"/>
          <w:lang w:val="vi-VN"/>
        </w:rPr>
        <w:t>: Phản ánh chi phí dụng cụ, đồ dùng văn phòng dùng cho công tác quản lý (giá có thuế, hoặc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6424 - Chi phí khấu hao TSCĐ:</w:t>
      </w:r>
      <w:r w:rsidRPr="00D36A72">
        <w:rPr>
          <w:rFonts w:ascii="Times New Roman" w:eastAsia="Times New Roman" w:hAnsi="Times New Roman" w:cs="Times New Roman"/>
          <w:color w:val="000000"/>
          <w:sz w:val="24"/>
          <w:szCs w:val="24"/>
          <w:lang w:val="vi-VN"/>
        </w:rPr>
        <w:t> Phản ánh chi phí khấu hao TSCĐ dùng chung cho doanh nghiệp như: Nhà cửa làm việc của các phòng ban, kho tàng, vật kiến trúc, phương tiện vận tải truyền dẫn, máy móc thiết bị quản lý dùng trên văn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6425 - Thuế, phí và lệ phí:</w:t>
      </w:r>
      <w:r w:rsidRPr="00D36A72">
        <w:rPr>
          <w:rFonts w:ascii="Times New Roman" w:eastAsia="Times New Roman" w:hAnsi="Times New Roman" w:cs="Times New Roman"/>
          <w:color w:val="000000"/>
          <w:sz w:val="24"/>
          <w:szCs w:val="24"/>
          <w:lang w:val="vi-VN"/>
        </w:rPr>
        <w:t> Phản ánh chi phí về thuế, phí và lệ phí như: thuế môn bài, tiền thuê đất,... và các khoản phí, lệ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6426 - Chi phí dự phòng:</w:t>
      </w:r>
      <w:r w:rsidRPr="00D36A72">
        <w:rPr>
          <w:rFonts w:ascii="Times New Roman" w:eastAsia="Times New Roman" w:hAnsi="Times New Roman" w:cs="Times New Roman"/>
          <w:color w:val="000000"/>
          <w:sz w:val="24"/>
          <w:szCs w:val="24"/>
          <w:lang w:val="vi-VN"/>
        </w:rPr>
        <w:t> Phản ánh các khoản dự phòng phải thu khó đòi, dự phòng phải trả tính vào chi phí sản xuất, kinh doanh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6427 - Chi phí dịch vụ mua ngoài:</w:t>
      </w:r>
      <w:r w:rsidRPr="00D36A72">
        <w:rPr>
          <w:rFonts w:ascii="Times New Roman" w:eastAsia="Times New Roman" w:hAnsi="Times New Roman" w:cs="Times New Roman"/>
          <w:color w:val="000000"/>
          <w:sz w:val="24"/>
          <w:szCs w:val="24"/>
          <w:lang w:val="vi-VN"/>
        </w:rPr>
        <w:t> Phản ánh các chi phí dịch vụ mua ngoài phục vụ cho công tác quản lý doanh nghiệp; các khoản chi mua và sử dụng các tài liệu kỹ thuật, bằng sáng chế,... (không đủ tiêu chuẩn ghi nhận TSCĐ) được tính theo phương pháp phân bổ dần vào chi phí quản lý doanh nghiệp; tiền thuê TSCĐ, chi phí trả cho nhà thầu phụ.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Tài khoản 6428 - Chi phí bằng tiền khác: </w:t>
      </w:r>
      <w:r w:rsidRPr="00D36A72">
        <w:rPr>
          <w:rFonts w:ascii="Times New Roman" w:eastAsia="Times New Roman" w:hAnsi="Times New Roman" w:cs="Times New Roman"/>
          <w:color w:val="000000"/>
          <w:sz w:val="24"/>
          <w:szCs w:val="24"/>
          <w:lang w:val="vi-VN"/>
        </w:rPr>
        <w:t>Phản ánh các chi phí khác thuộc quản lý chung của doanh nghiệp, ngoài các chi phí đã kể trên, như: Chi phí hội nghị, tiếp khách, công tác phí, tàu xe, khoản chi cho lao động nữ,...</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3.1. Tiền lương, tiền công, phụ cấp và các khoản khác phải trả cho nhân viên bộ phận quản lý doanh nghiệp, trích bảo hiểm xã hội, bảo hiểm y tế, kinh phí công đoàn, bảo hiểm thất nghiệp, các khoản hỗ trợ khác (như bảo hiểm nhân thọ, bảo hiểm hưu trí tự nguyện...) của nhân viên quản lý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(6421)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334,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3.2. Giá trị vật liệu xuất dùng, hoặc mua vào sử dụng ngay cho quản lý doanh nghiệp như: xăng, dầu, mỡ để chạy xe, vật liệu dùng cho sửa chữa TSCĐ chung của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(6422)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(1331) (nếu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152 - Nguyên liệu, vật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242,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3.3. Trị giá dụng cụ, đồ dùng văn phòng xuất dùng hoặc mua sử dụng ngay không qua kho cho bộ phận quản lý được tính trực tiếp một lần vào chi phí quản lý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TK 642 - Chi phí quản lý doanh nghiệp (6423)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153 - Công cụ. dụng cụ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3.4. Trích khấu hao TSCĐ dùng cho quản lý chung của doanh nghiệp, như: Nhà cửa, vật kiến trúc, kho tàng, thiết bị truyền dẫn,...,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(6424)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214 - Hao mòn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3.5. Thuế môn bài, tiền thuê đất,... phải nộp Nhà nước,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(6425)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3.6. Lệ phí giao thông, lệ phí qua cầu, phà phải nộp,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(6425)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3.7. Kế toán dự phòng các khoản phải thu khó đòi khi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số dự phòng phải thu khó đòi phải trích lập kỳ này lớn hơn số đã trích lập từ kỳ trước, kế toán trích lập bổ sung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642 - Chi phí quản lý doanh nghiệp (6426)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229 - Dự phòng tổn thất tài sản (2293).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số dự phòng phải thu khó đòi phải trích lập kỳ này nhỏ hơn số đã trích lập từ kỳ trước, kế toán hoàn nhập phần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229 - Dự phòng tổn thất tài sản (2293)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642 - Chi phí quản lý doanh nghiệp (6426).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Việc xác định thời gian quá hạn của khoản nợ phải thu được xác định là khó đòi phải trích lập dự phòng được căn cứ vào thời gian trả nợ gốc theo hợp đồng mua, bán ban đầu, không tính đến việc gia hạn nợ giữa các bên.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nghiệp trích lập dự phòng đối với khoản cho vay, ký cược, ký quỹ, tạm ứng… được quyền nhận lại tương tự như đối với các khoản phải thu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3.8. Khi trích lập dự phòng phải trả về chi phí tái cơ cấu doanh nghiệp, dự phòng phải trả cần lập cho hợp đồng có rủi ro lớn và dự phòng phải trả khác (trừ dự phòng phải trả về bảo hành sản phẩm, hàng hóa, công trình xây dựng),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số dự phòng phải trả cần lập ở cuối kỳ kế toán này nhỏ hơn số dự phòng phải trả đã lập ở cuối kỳ kế toán trước chưa sử dụng hết thì số chênh lệch được hoàn nhập ghi giảm chi phí,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3.9. Tiền điện thoại, điện, nước mua ngoài phải trả, chi phí sửa chữa TSCĐ một lần với giá trị nhỏ,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(6427)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 335,...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3.10. Đối với chi phí sửa chữa TSCĐ phục vụ cho quản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Trường hợp sử dụng phương pháp trích trước chi phí sửa chữa lớn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trích trước chi phí sửa chữa lớn TSCĐ vào chi phí bán hàng,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335 - Chi phí phải trả (nếu việc sửa chữa đã thực hiện trong kỳ nhưng chưa nghiệm thu hoặc chưa có hóa đơn).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352 - Dự phòng phải trả (Nếu đơn vị trích trước chi phí sửa chữa cho TSCĐ theo yêu cầu kỹ thuật phải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bảo dưỡng, duy tu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chi phí sửa chữa lớn TSCĐ thực tế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335, 352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331, 241, 111, 112, 152,...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Trường hợp chi phí sửa chữa lớn TSCĐ phát sinh một lần có giá trị lớn và liên quan đến bộ phận quản lý trong nhiều kỳ, định kỳ kế toán tính vào chi phí quản lý doanh nghiệp từng phần chi phí sửa chữa lớn đã phát sinh,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3.11. Chi phí phát sinh về hội nghị, tiếp khách, chi cho lao động nữ, chi cho nghiên cứu, đào tạo, chi nộp phí tham gia hiệp hội và chi phí quản lý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(6428)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được khấu trừ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3.12.</w:t>
      </w: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Thuế GTGT đầu vào không được khấu trừ phải tính vào chi phí quản lý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133 - Thuế GTGT được khấu trừ (1331, 1332).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3.13. Đối với sản phẩm, hàng hoá tiêu dùng nội bộ sử dụng cho mục đích quản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Có các TK 155, 156 (chi phí sản xuất sản phẩm hoặc giá vốn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Nếu phải kê khai thuế GTGT cho sản phẩm, hàng hoá tiêu dùng nội bộ (giá trị kê khai thực hiện theo quy định của pháp luật về thuế),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Nợ TK 133 - Thuế GTGT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4"/>
          <w:sz w:val="24"/>
          <w:szCs w:val="24"/>
          <w:lang w:val="nl-NL"/>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3.14. Khi phát sinh các khoản ghi giảm chi phí quản lý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3.15. Đối với các doanh nghiệp 100% vốn nhà nước khi chuyển thành công ty cổ phần, kế toán xử lý các khoản nợ phải thu khó đòi khi xác định giá trị doanh nghiệp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Đối với các khoản nợ phải thu đã có đủ căn cứ chứng minh theo quy định là không có khả năng thu hồi được, kế toán căn cứ các chứng từ có liên quan như quyết định xoá nợ, quyết định xử lý trách nhiệm tổ chức, cá nhân phải bồi thường,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331, 334 (phần tổ chức, cá nhân phải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229 - Dự phòng tổn thất tài sản (2293)(Phần đã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(phần được tính vào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131,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Đối với các khoản phải thu quá hạn được bán cho Công ty Mua bán nợ của doanh nghiệp theo giá thoả thuận, tuỳ từng trường hợp thực tế, kế toán ghi nhận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khoản phải thu quá hạn chưa được lập dự phòng phải thu khó đòi,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các TK 111, 112 (theo giá bán thoả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(phần tổn thất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131,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khoản phải thu khó đòi đã được lập dự phòng nhưng số dự phòng không đủ bù đắp tổn thất, khi bán nợ phải thu thì số tổn thất còn lại được hạch toán vào chi phí quản lý doanh nghiệp,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(theo giá bán thoả thuận)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229 - Dự phòng tổn thất tài sản (2293) (phần đã trích lập dự phòng cho các khoản nợ quá hạn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(phần tổn thất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131,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khoản bị xuất toán, chi biếu tặng, chi cho người lao động đã nghỉ mất việc, thôi việc trước thời điểm quyết định cổ phần hoá doanh nghiệp và được cơ quan quyết định giá trị doanh nghiệp xử lý như khoản phải thu không có khả năng thu hồi,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334 (phần tổ chức, cá nhân phải bồi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353 - Quỹ khen thưởng,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3.16. Kế toán phân bổ khoản lợi thế kinh doanh phát sinh từ việc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Lợi thế kinh doanh phát sinh khi cổ phần hóa doanh nghiệp Nhà nước được phản ánh trên TK 242 - Chi phí trả trước và phân bổ dần tối đa không quá 3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3.17. Cuối kỳ kế toán, kết chuyển chi phí quản lý doanh nghiệp tính vào tài khoản 911 để xác định kết quả kinh doanh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8" w:name="dieu_93"/>
      <w:r w:rsidRPr="00D36A72">
        <w:rPr>
          <w:rFonts w:ascii="Times New Roman" w:eastAsia="Times New Roman" w:hAnsi="Times New Roman" w:cs="Times New Roman"/>
          <w:b/>
          <w:bCs/>
          <w:color w:val="000000"/>
          <w:sz w:val="24"/>
          <w:szCs w:val="24"/>
          <w:lang w:val="nl-NL"/>
        </w:rPr>
        <w:t>Điều 93. Tài khoản 711 - Thu nhập khác</w:t>
      </w:r>
      <w:bookmarkEnd w:id="9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Tài khoản này dùng để phản ánh các khoản thu nhập khác ngoài hoạt động sản xuất, kinh doanh của doanh nghiệp.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nhập từ nhượng bán, thanh lý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Chênh lệch giữa giá trị hợp lý tài sản được chia từ BCC cao hơn chi phí đầu tư xây dựng tài sản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Chênh lệch lãi do đánh giá lại vật tư, hàng hoá, tài sản cố định đưa đi góp vốn liên doanh, đầu tư vào công ty liên kết, đầu tư dài hạn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nhập từ nghiệp vụ bán và thuê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thuế phải nộp khi bán hàng hóa, cung cấp dịch vụ nhưng sau đó được giảm, được hoàn (thuế xuất khẩu được hoàn, thuế GTGT, TTĐB, BVMT phải nộp nhưng sau đó được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tiền được phạt do khách hàng vi phạm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tiền bồi thường của bên thứ ba để bù đắp cho tài sản bị tổn thất (ví dụ thu tiền bảo hiểm được bồi thường, tiền đền bù di dời cơ sở kinh doanh và các khoản có tính chất tương tự);</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các khoản nợ khó đòi đã xử lý xóa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các khoản nợ phải trả không xác định được chủ;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tiền thưởng của khách hàng liên quan đến tiêu thụ hàng hóa, sản phẩm, dịch vụ không tính trong doanh thu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nhập quà biếu, quà tặng bằng tiền, hiện vật của các tổ chức, cá nhân tặng cho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số hàng khuyến mại không phải trả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thu nhập khác ngoài các khoản nêu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có khả năng chắc chắn thu được các khoản tiền phạt vi phạm hợp đồng, kế toán phải xét bản chất của khoản tiền phạt để kế toán phù hợp với từng trường hợp cụ thể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bên bán: Tất cả các khoản tiền phạt vi phạm hợp đồng thu được từ bên mua nằm ngoài giá trị hợp đồng được ghi nhận là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bên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tiền phạt về bản chất là khoản giảm giá hàng mua, làm giảm khoản thanh toán cho người bán được hạch toán giảm giá trị tài sản hoặc khoản thanh toán (không hạch toán vào thu nhập khác) trừ khi tài sản có liên quan đã được thanh lý, nhượng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Ví dụ khi nhà thầu thi công chậm tiến độ, chủ đầu tư được phạt nhà thầu theo đó được quyền thu hồi lại một phần số tiền đã thanh toán cho nhà thầu thì số tiền thu hồi lại được ghi giảm giá trị tài sản xây dựng. Tuy nhiên nếu khoản tiền phạt thu được sau khi tài sản đã được thanh lý, nhượng bán thì khoản tiền phạt được ghi vào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 Các khoản tiền phạt khác được ghi nhận là thu nhập khác trong kỳ phát sinh, ví dụ: Người mua được quyền từ chối nhận hàng và được phạt người bán nếu giao hàng không đúng thời hạn quy định trong hợp đồng thì khoản tiền phạt phải thu được ghi nhận là thu nhập khác khi chắc chắn </w:t>
      </w:r>
      <w:r w:rsidRPr="00D36A72">
        <w:rPr>
          <w:rFonts w:ascii="Times New Roman" w:eastAsia="Times New Roman" w:hAnsi="Times New Roman" w:cs="Times New Roman"/>
          <w:color w:val="000000"/>
          <w:sz w:val="24"/>
          <w:szCs w:val="24"/>
          <w:lang w:val="nl-NL"/>
        </w:rPr>
        <w:lastRenderedPageBreak/>
        <w:t>thu được. Trường hợp người mua vẫn nhận hàng và số tiền phạt được giảm trừ vào số tiền phải thanh toán thì giá trị hàng mua được ghi nhận theo số thực phải thanh toán, kế toán không ghi nhận khoản tiền phạt vào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Kết cấu và nội dung phản ánh của tài khoản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thuế GTGT phải nộp (nếu có) tính theo phương pháp trực tiếp đối với các khoản thu nhập khác ở doanh nghiệp nộp thuế GTGT tính theo phương pháp trực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Cuối kỳ kế toán, kết chuyển các khoản thu nhập khác phát sinh trong kỳ sang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Bên Có:</w:t>
      </w:r>
      <w:r w:rsidRPr="00D36A72">
        <w:rPr>
          <w:rFonts w:ascii="Times New Roman" w:eastAsia="Times New Roman" w:hAnsi="Times New Roman" w:cs="Times New Roman"/>
          <w:color w:val="000000"/>
          <w:sz w:val="24"/>
          <w:szCs w:val="24"/>
          <w:lang w:val="nl-NL"/>
        </w:rPr>
        <w:t> Các khoản thu nhập khác phát sinh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Tài khoản 711 - "Thu nhập khác"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Kế toán thu nhập khác phát sinh từ nghiệp vụ nhượng bán, thanh lý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Phản ánh số thu nhập về thanh lý, nhượng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 (số thu nhập chưa có thuế GTGT)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chi phí phát sinh cho hoạt động thanh lý, nhượng bán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141, 331,...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Đồng thời ghi giảm nguyên giá TSCĐ thanh lý, nhượng bán,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811 - Chi phí khác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213 - TSCĐ vô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Kế toán thu nhập khác phát sinh khi đánh giá lại vật tư, hàng hoá, TSCĐ đưa đi đầu tư vào công ty con, công ty liên kết, góp vốn đầu tư dài hạn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 Khi đầu tư vào công ty con, công ty liên doanh, công ty liên kết, đầu tư dài hạn khác dưới hình thức góp vốn bằng vật tư, hàng hóa, căn cứ vào giá đánh giá lại vật tư, hàng hoá, được thoả </w:t>
      </w:r>
      <w:r w:rsidRPr="00D36A72">
        <w:rPr>
          <w:rFonts w:ascii="Times New Roman" w:eastAsia="Times New Roman" w:hAnsi="Times New Roman" w:cs="Times New Roman"/>
          <w:color w:val="000000"/>
          <w:sz w:val="24"/>
          <w:szCs w:val="24"/>
          <w:lang w:val="nl-NL"/>
        </w:rPr>
        <w:lastRenderedPageBreak/>
        <w:t>thuận giữa công ty mẹ và công ty con, giữa nhà đầu tư và công ty liên doanh, liên kết, trường hợp giá đánh giá lại của vật tư, hàng hoá lớn hơn giá trị ghi sổ của vật tư, hàng hoá,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221, 222, 228 (giá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152, 153, 155, 156 (giá trị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 (chênh lệch giữa giá đánh giá lại lớn hơn giá trị ghi sổ của vật tư, hàng hoá).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đầu tư vào công ty con, công ty liên doanh, liên kết đầu tư dài hạn khác dưới hình thức góp vốn bằng TSCĐ, căn cứ vào giá trị đánh giá lại TSCĐ được thoả thuận giữa công ty mẹ và công ty con, giữa nhà đầu tư và công ty liên kết, trường hợp giá đánh giá lại của TSCĐ lớn hơn giá trị còn lại của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221, 222, 228 (giá trị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(giá trị hao mòn luỹ kế)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211, 213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 (chênh lệch giữa giá trị đánh giá lại của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TSCĐ lớn hơn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Kế toán thu nhập khác phát sinh từ giao dịch bán và thuê lại TSCĐ là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giao dịch bán và thuê lại TSCĐ với giá bán cao hơn giá trị còn lại của TSCĐ, khi hoàn tất thủ tục bán tài sản cố định, căn cứ vào hoá đơn và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Thu nhập khác (giá trị còn lại của TSCĐ bán và thuê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3387- Doanh thu chưa thực hiện (chênh lệch giữa giá bán lớn hơn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ghi giảm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811 - Chi phí khác (giá trị còn lại của TSCĐ bán và thuê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211 - TSCĐ hữu hình (nguyên giá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giao dịch bán và thuê lại với giá thấp hơn giá trị còn lại của TSCĐ, khi hoàn tất thủ tục bán tài sản, căn cứ vào hoá đơn và các chứng từ liên quan,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131 (tổng giá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 (giá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ghi giảm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811 - Chi phí khác (tính bằng giá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242 - Chi phí trả trước (giá bán nhỏ hơn giá trị còn lại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211 - TSCĐ hữu hình (nguyên giá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Các bút toán ghi nhận tài sản thuê và nợ phải trả về thuê tài chính, trả tiền thuê từng kỳ thực hiện theo quy định tại TK 212 - Tài sản cố định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Kế toán thu nhập khác phát sinh từ giao dịch bán và thuê lại TSCĐ là thuê hoạt động: Khi bán TSCĐ và thuê lại, căn cứ vào Hóa đơn GTGT và các chứng từ liên quan đến việc bán TSCĐ, kế toán phản ánh giao dịch bán theo các trường hợp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giá bán được thỏa thuận ở mức giá trị hợp lý thì các khoản lỗ hay lãi phải được ghi nhận ngay trong kỳ phát sinh. Phản ánh số thu nhập bán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 (giá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ghi giảm TSCĐ (như điểm c nêu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giá bán và thuê lại TSCĐ thấp hơn giá trị hợp lý nhưng mức giá thuê thấp hơn giá thuê thị trường thì khoản lỗ này không được ghi nhận ngay mà phải phân bổ dần phù hợp với khoản thanh toán tiền thuê trong thời gian thuê tài sản. Căn cứ vào Hoá đơn GTGT và các chứng từ liên quan đến việc bán TSCĐ, phản ánh thu nhập bán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 (giá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Đồng thời, ghi giảm TSCĐ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214 - Hao mòn TSCĐ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211 - TSCĐ hữu hình (nguyên giá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phân bổ sỗ lỗ về giao dịch bán và thuê lại TSCĐ là thuê hoạt động (chênh lệch giữa giá bán nhỏ hơn giá trị hợp lý) vào chi phí sản xuất, kinh doanh trong kỳ phù hợp với khoản thanh toán tiền thuê trong suốt thời gian mà tài sản đó dự kiến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giá bán và thuê lại tài sản cao hơn giá trị hợp lý thì khoản chênh lệch cao hơn giá trị hợp lý không được ghi nhận ngay là một khoản lãi trong kỳ mà được phân bổ dần trong suốt thời gian mà tài sản đó được dự kiến sử dụng, còn số chênh lệch giữa giá trị hợp lý và giá trị còn lại được ghi nhận ngay là một khoản lãi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Hoá đơn GTGT bán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 (tính bằng giá trị hợp lý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3387- Doanh thu chưa thực hiện (chênh lệch giữa giá bán cao hơn giá trị hợp lý của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3331 - Thuế GTGT phải nộp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Đồng thời, ghi giảm giá trị TSCĐ bán và thuê lại (như điểm c nêu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Định kỳ, phân bổ chênh lệch giữa giá bán cao hơn giá trị hợp lý của TSCĐ bán và thuê lại ghi giảm chi phí sản xuất, kinh doanh trong kỳ phù hợp với khoản thanh toán tiền thuê trong suốt thời gian mà tài sản đó dự kiến sử dụng,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623, 627, 641, 642.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Khi hết thời hạn bảo hành công trình xây lắp, nếu công trình không phải bảo hành hoặc số dự phòng phải trả về bảo hành công trình xây lắp lớn hơn chi phí thực tế phát sinh thì số dự phòng phải trả về bảo hành công trình xây lắp không sử dụng hết phải hoàn nhập,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352 -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Phản ánh các khoản thu tiền phạt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các khoản tiền phạt được ghi giảm giá trị tài sản,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151, 153, 154, 156, 241, 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các khoản tiền phạt được ghi nhận vào thu nhập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Phản ánh các khoản được bên thứ ba bồi thường (như tiền bảo hiểm được bồi thường, tiền đền bù di dời cơ sở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chi phí liên quan đến xử lý các thiệt hại đối với những trường hợp đã mua bảo hiểm,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133 - Thuế GTGT được khấu trừ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111, 112, 152,...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Hạch toán các khoản phải thu khó đòi đã xử lý xóa sổ, nay thu lại được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có khoản nợ phải thu khó đòi thực sự không thể thu nợ được phải xử lý xoá sổ, căn cứ vào biên bản xử lý xoá nợ,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229 - Dự phòng tổn thất tài sản (2293) (nếu đã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642 - Chi phí quản lý doanh nghiệp (nếu chưa lập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131 - Phải thu của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w:t>
      </w:r>
      <w:r w:rsidRPr="00D36A72">
        <w:rPr>
          <w:rFonts w:ascii="Times New Roman" w:eastAsia="Times New Roman" w:hAnsi="Times New Roman" w:cs="Times New Roman"/>
          <w:color w:val="000000"/>
          <w:sz w:val="24"/>
          <w:szCs w:val="24"/>
          <w:lang w:val="nl-NL"/>
        </w:rPr>
        <w:t> Khi truy thu được khoản nợ khó đòi đã xử lý xoá sổ,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i) Các khoản nợ phải trả không xác định được chủ nợ, quyết định xoá và tính vào thu nhập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331 - Phải trả cho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 Kế toán các khoản thuế phải nộp khi bán hàng hóa, cung cấp dịch vụ nhưng sau đó được hoàn, được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nhận được quyết định của cơ quan có thẩm quyền về số thuế được hoàn, được giảm,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3331, 3332, 3333, 33381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NSNN trả lại bằng tiền,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các TK 3331, 3332, 3333, 33381.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l) Trường hợp doanh nghiệp được tài trợ, biếu, tặng vật tư, hàng hoá, TSCĐ ...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các TK 152, 156, 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m) Trường hợp chuyển đổi hình thức sở hữu doanh nghiệp (trừ trường hợp chuyển đổi doanh nghiệp có 100% vốn nhà nước thành công ty cổ phần), nếu được phép tiến hành xác định lại giá trị doanh nghiệp tại thời điểm chuyển đổi, đối với các tài sản được đánh giá tăng,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 </w:t>
      </w:r>
      <w:r w:rsidRPr="00D36A72">
        <w:rPr>
          <w:rFonts w:ascii="Times New Roman" w:eastAsia="Times New Roman" w:hAnsi="Times New Roman" w:cs="Times New Roman"/>
          <w:color w:val="000000"/>
          <w:sz w:val="24"/>
          <w:szCs w:val="24"/>
          <w:lang w:val="vi-VN"/>
        </w:rPr>
        <w:t>Trường hợp doanh nghiệp có hoạt động thương mại được nhận hàng hoá (không phải trả tiền) từ nhà sản xuất, nhà phân phối để quảng cáo, khuyến mại cho khách hàng mua hàng của nhà sản xuất, nhà phân phối</w:t>
      </w:r>
      <w:r w:rsidRPr="00D36A72">
        <w:rPr>
          <w:rFonts w:ascii="Times New Roman" w:eastAsia="Times New Roman" w:hAnsi="Times New Roman" w:cs="Times New Roman"/>
          <w:color w:val="000000"/>
          <w:sz w:val="24"/>
          <w:szCs w:val="24"/>
          <w:lang w:val="nl-NL"/>
        </w:rPr>
        <w:t>. </w:t>
      </w:r>
      <w:r w:rsidRPr="00D36A72">
        <w:rPr>
          <w:rFonts w:ascii="Times New Roman" w:eastAsia="Times New Roman" w:hAnsi="Times New Roman" w:cs="Times New Roman"/>
          <w:color w:val="000000"/>
          <w:sz w:val="24"/>
          <w:szCs w:val="24"/>
          <w:lang w:val="vi-VN"/>
        </w:rPr>
        <w:t>Khi hết chương trình khuyến mại, nếu không phải trả lại nhà sản xuất số hàng khuyến mại chưa sử dụng hết, kế toán ghi nhận thu nhập khác là giá trị số hàng khuyến mại không phải trả lại,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156- Hàng hoá (giá trị tương đương của sản phẩm cùng loại)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o) Cuối kỳ kế toán, tính và phản ánh số thuế GTGT phải nộp theo phương pháp trực tiếp của số thu nhập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711-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Thuế GTGT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p) Cuối kỳ, kết chuyển các khoản thu nhập khác phát sinh trong kỳ vào tài khoản 911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99" w:name="dieu_94"/>
      <w:r w:rsidRPr="00D36A72">
        <w:rPr>
          <w:rFonts w:ascii="Times New Roman" w:eastAsia="Times New Roman" w:hAnsi="Times New Roman" w:cs="Times New Roman"/>
          <w:b/>
          <w:bCs/>
          <w:color w:val="000000"/>
          <w:sz w:val="24"/>
          <w:szCs w:val="24"/>
          <w:lang w:val="vi-VN"/>
        </w:rPr>
        <w:t>Điều 94. Tài khoản 811 - Chi phí khác</w:t>
      </w:r>
      <w:bookmarkEnd w:id="9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khoản này phản ánh những khoản chi phí phát sinh do các sự kiện hay các nghiệp vụ riêng biệt với hoạt động thông thường của các doanh nghiệp. Chi phí khác của doanh nghiệp có thể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thanh lý, nhượng bán TSCĐ (gồm cả chi phí đấu thầu hoạt động thanh lý). Số tiền thu từ bán hồ sơ thầu hoạt động thanh lý, nhượng bán TSCĐ được ghi giảm chi phí thanh lý, nhượng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Chênh lệch giữa giá trị hợp lý tài sản được chia từ BCC nhỏ hơn chi phí đầu tư xây dựng tài sản đồng kiểm soát;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Giá trị còn lại của TSCĐ bị phá dỡ;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Giá trị còn lại của TSCĐ thanh lý, nhượng bán TSCĐ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Chênh lệch lỗ do đánh giá lại vật tư, hàng hoá, TSCĐ đưa đi góp vốn vào công ty con, công ty liên doanh, đầu tư vào công ty liên kết, đầu tư dài hạn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Tiền phạt phải trả do vi phạm hợp đồng kinh tế, phạt hành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Các khoản chi phí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 </w:t>
      </w:r>
      <w:r w:rsidRPr="00D36A72">
        <w:rPr>
          <w:rFonts w:ascii="Times New Roman" w:eastAsia="Times New Roman" w:hAnsi="Times New Roman" w:cs="Times New Roman"/>
          <w:color w:val="000000"/>
          <w:sz w:val="24"/>
          <w:szCs w:val="24"/>
          <w:lang w:val="vi-VN"/>
        </w:rPr>
        <w:t>Các khoản chi phí khác phát sinh.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 </w:t>
      </w:r>
      <w:r w:rsidRPr="00D36A72">
        <w:rPr>
          <w:rFonts w:ascii="Times New Roman" w:eastAsia="Times New Roman" w:hAnsi="Times New Roman" w:cs="Times New Roman"/>
          <w:color w:val="000000"/>
          <w:sz w:val="24"/>
          <w:szCs w:val="24"/>
          <w:lang w:val="vi-VN"/>
        </w:rPr>
        <w:t>Cuối kỳ, kết chuyển toàn bộ các khoản chi phí khác phát sinh trong kỳ vào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811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Hạch toán nghiệp vụ nhượng bán, thanh lý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thu nhập khác do nhượng bán, thanh lý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các TK 111, 112,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3331 - Thuế GTGT phải nộp (33311)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giảm TSCĐ dùng vào SXKD đã nhượng bán, thanh lý,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213 - TSCĐ vô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các chi phí phát sinh cho hoạt động nhượng bán, thanh lý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133 - Thuế GTGT được khấu trừ (1331)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 141,...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khoản thu từ bán hồ sơ thầu liên quan đến hoạt động thanh lý, nhượng bán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Nợ các TK 111, 112, 138...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Khi phá dỡ TSCĐ,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214 - Hao mòn TSCĐ (giá trị hao mòn)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 (giá trị còn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211 - TSCĐ hữu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213 - TSCĐ vô hình (nguyên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Kế toán chi phí khác phát sinh khi đánh giá lại vật tư, hàng hoá, TSCĐ đầu tư vào công ty con, công ty liên doanh, liên kết: Thực hiện theo quy định của các TK 221, 222, 228.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Trường hợp chuyển đổi hình thức sở hữu doanh nghiệp (trừ trường hợp chuyển đổi doanh nghiệp 100% vốn nhà nước thành công ty cổ phần) nếu được phép tiến hành xác định lại giá trị doanh nghiệp tại thời điểm chuyển đổi, đối với các tài sản được đánh giá giảm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Hạch toán các khoản tiền bị phạt do vi phạm hợp đồng kinh tế, phạt vi phạm hành chính,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các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333 - Thuế và các khoản phải nộp Nhà nước (3339)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338 - Phải trả, phải nộp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Cuối kỳ kế toán, kết chuyển toàn bộ chi phí khác phát sinh trong kỳ để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00" w:name="dieu_95"/>
      <w:r w:rsidRPr="00D36A72">
        <w:rPr>
          <w:rFonts w:ascii="Times New Roman" w:eastAsia="Times New Roman" w:hAnsi="Times New Roman" w:cs="Times New Roman"/>
          <w:b/>
          <w:bCs/>
          <w:color w:val="000000"/>
          <w:sz w:val="24"/>
          <w:szCs w:val="24"/>
          <w:lang w:val="vi-VN"/>
        </w:rPr>
        <w:t>Điều 95. Tài khoản 821 – Chi phí thuế thu nhập doanh nghiệp</w:t>
      </w:r>
      <w:bookmarkEnd w:id="10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Nguyên tắc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Tài khoản này dùng để phản ánh chi phí thuế thu nhập doanh nghiệp của doanh nghiệp bao gồm chi phí thuế thu nhập doanh nghiệp hiện hành và chi phí thuế thu nhập doanh nghiệp hoãn lại phát sinh trong năm làm căn cứ xác định kết quả hoạt động kinh doanh sau thuế của doanh nghiệp trong năm tài chính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Chi phí thuế thu nhập doanh nghiệp hiện hành là số thuế thu nhập doanh nghiệp phải nộp tính trên thu nhập chịu thuế trong năm và thuế suất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thuế thu nhập doanh nghiệp hoãn lại là số thuế thu nhập doanh nghiệp sẽ phải nộp trong tương lai phát sinh từ việc: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thuế thu nhập hoãn lại phải trả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Hoàn nhập tài sản thuế thu nhập hoãn lại đã được ghi nhận từ các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 nhập thuế thu nhập doanh nghiệp hoãn lại là khoản ghi giảm chi phí thuế thu nhập doanh nghiệp hoãn lại phát sinh từ việc: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tài sản thuế thu nhập hoãn lại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Hoàn nhập thuế thu nhập hoãn lại phải trả đã được ghi nhận từ các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Nguyên tắc kế toán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Hàng quý, kế toán căn cứ vào tờ khai thuế thu nhập doanh nghiệp để ghi nhận số thuế thu nhập doanh nghiệp tạm phải nộp vào chi phí thuế thu nhập doanh nghiệp hiện hành. Cuối năm tài chính, căn cứ vào tờ khai quyết toán thuế, nếu số thuế thu nhập doanh nghiệp tạm phải nộp trong năm nhỏ hơn số phải nộp cho năm đó, kế toán ghi nhận số thuế thu nhập doanh nghiệp phải nộp thêm vào chi phí thuế thu nhập doanh nghiệp hiện hành. Trường hợp số thuế thu nhập doanh nghiệp tạm phải nộp trong năm lớn hơn số phải nộp của năm đó, kế toán phải ghi giảm chi phí thuế thu nhập doanh nghiệp hiện hành là số chênh lệch giữa số thuế thu nhập doanh nghiệp tạm phải nộp trong năm lớn hơn số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phát hiện sai sót không trọng yếu liên quan đến khoản thuế thu nhập doanh nghiệp phải nộp của các năm trước, doanh nghiệp được hạch toán tăng (hoặc giảm) số thuế thu nhập doanh nghiệp phải nộp của các năm trước vào chi phí thuế thu nhập doanh nghiệp hiện hành của năm phát hiện sai sót.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các sai sót trọng yếu, kế toán điều chỉnh hồi tố theo quy định của Chuẩn mực kế toán – “Thay đổi chính sách kế toán, ước tính kế toán và các sai sót”.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lập Báo cáo tài chính, kế toán phải kết chuyển chi phí thuế thu nhập doanh nghiệp hiện hành phát sinh vào tài khoản 911 - “Xác định kết quả kinh doanh” để xác định lợi nhuận sau thuế trong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Nguyên tắc kế toán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Khi lập Báo cáo tài chính, kế toán phải xác định chi phí thuế thu nhập hoãn lại theo quy định của Chuẩn mực kế toán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 toán không được phản ánh vào tài khoản này tài sản thuế thu nhập hoãn lại hoặc thuế thu nhập hoãn lại phải trả phát sinh từ các giao dịch được ghi nhận trực tiếp vào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Cuối kỳ, kế toán phải kết chuyển số chênh lệch giữa số phát sinh bên Nợ và số phát sinh bên Có TK 8212 - “Chi phí thuế thu nhập doanh nghiệp hoãn lại” vào tài khoản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821 - Chi phí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a) Kết cấu và nội dung phản ánh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thuế thu nhập doanh nghiệp hiện hành phát sinh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thu nhập doanh nghiệp hiện hành của các năm trước phải nộp bổ sung do phát hiện sai sót không trọng yếu của các năm trước được ghi tăng chi phí thuế thu nhập doanh nghiệp hiện hành của năm hiện tại;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thuế thu nhập doanh nghiệp hoãn lại phát sinh trong năm từ việc ghi nhận thuế thu nhập hoãn lại phải trả (là số chênh lệch giữa thuế thu nhập hoãn lại phải trả phát sinh trong năm lớn hơn thuế thu nhập hoãn lại phải trả được hoàn nhập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nhận chi phí thuế thu nhập doanh nghiệp hoãn lại (số chênh lệch giữa tài sản thuế thu nhập hoãn lại được hoàn nhập trong năm lớn hơn tài sản thuế thu nhập hoãn lại phát sinh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chênh lệch giữa số phát sinh bên Có TK 8212 - “Chi phí thuế thu nhập doanh nghiệp hoãn lại” lớn hơn số phát sinh bên Nợ TK 8212 - “Chi phí thuế thu nhập doanh nghiệp hoãn lại” phát sinh trong kỳ vào bên Có tài khoản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thuế thu nhập doanh nghiệp hiện hành thực tế phải nộp trong năm nhỏ hơn số thuế thu nhập doanh nghiệp hiện hành tạm phải nộp được giảm trừ vào chi phí thuế thu nhập doanh nghiệp hiện hành đã ghi nhận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thuế thu nhập doanh nghiệp phải nộp được ghi giảm do phát hiện sai sót không trọng yếu của các năm trước được ghi giảm chi phí thuế thu nhập doanh nghiệp hiện hành trong năm hiện tại;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giảm chi phí thuế thu nhập doanh nghiệp hoãn lại và ghi nhận tài sản thuế thu nhập hoãn lại (số chênh lệch giữa tài sản thuế thu nhập hoãn lại phát sinh trong năm lớn hơn tài sản thuế thu nhập hoãn lại được hoàn nhập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giảm chi phí thuế thu nhập doanh nghiệp hoãn lại (số chênh lệch giữa thuế thu nhập hoãn lại phải trả được hoàn nhập trong năm lớn hơn thuế thu nhập hoãn lại phải trả phát sinh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Kết chuyển số chênh lệch giữa chi phí thuế thu nhập doanh nghiệp hiện hành phát sinh trong năm lớn hơn khoản được ghi giảm chi phí thuế thu nhập doanh nghiệp hiện hành trong năm vào tài khoản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số chênh lệch giữa số phát sinh bên Nợ TK 8212 lớn hơn số phát sinh bên Có TK 8212 - “Chi phí thuế thu nhập doanh nghiệp hoãn lại” phát sinh trong kỳ vào bên Nợ tài khoản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821 - “Chi phí thuế thu nhập doanh nghiệp”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khoản 821- Chi phí thuế thu nhập doanh nghiệp có 2 tài khoản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Tài khoản 8211 -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Tài khoản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 Kết cấu và nội dung phản ánh của tài khoản 8211 -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thu nhập doanh nghiệp phải nộp tính vào chi phí thuế thu nhập doanh nghiệp hiện hành phát sinh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Thuế thu nhập doanh nghiệp của các năm trước phải nộp bổ sung do phát hiện sai sót không trọng yếu của các năm trước được ghi tăng chi phí thuế thu nhập doanh nghiệp hiện hành của năm hiện tại.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thuế thu nhập doanh nghiệp hiện hành thực tế phải nộp trong năm nhỏ hơn số thuế thu nhập doanh nghiệp tạm phải nộp được giảm trừ vào chi phí thuế thu nhập doanh nghiệp hiện hành đã ghi nhận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thuế thu nhập doanh nghiệp phải nộp được ghi giảm do phát hiện sai sót không trọng yếu của các năm trước được ghi giảm chi phí thuế thu nhập doanh nghiệp hiện hành trong năm hiện tại;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chi phí thuế thu nhập doanh nghiệp hiện hành vào bên Nợ tài khoản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8211 - “Chi phí thuế thu nhập doanh nghiệp hiện hành”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c) Kết cầu và nội dung phản ánh của tài khoản 8211 -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Chi phí thuế thu nhập doanh nghiệp hoãn lại phát sinh trong năm từ việc ghi nhận thuế thu nhập hoãn lại phải trả (là số chênh lệch giữa thuế thu nhập hoãn lại phải trả phát sinh trong năm lớn hơn thuế thu nhập hoãn lại phải trả được hoàn nhập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hoàn nhập tài sản thuế thu nhập doanh nghiệp hoãn lại đã ghi nhận từ các năm trước (là số chênh lệch giữa tài sản thuế thu nhập hoãn lại được hoàn nhập trong năm lớn hơn tài sản thuế thu nhập hoãn lại phát sinh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chênh lệch giữa số phát sinh bên Có TK 8212 - “Chi phí thuế thu nhập doanh nghiệp hoãn lại” lớn hơn số phát sinh bên Nợ TK 8212 - “Chi phí thuế thu nhập doanh nghiệp hoãn lại” phát sinh trong kỳ vào bên Có tài khoản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giảm chi phí thuế thu nhập doanh nghiệp hoãn lại (số chênh lệch giữa tài sản thuế thu nhập hoãn lại phát sinh trong năm lớn hơn tài sản thuế thu nhập hoãn lại được hoàn nhập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giảm chi phí thuế thu nhập doanh nghiệp hoãn lại (số chênh lệch giữa thuế thu nhập hoãn lại phải trả được hoàn nhập trong năm lớn hơn thuế thu nhập hoãn lại phải trả phát sinh trong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chênh lệch giữa số phát sinh bên Có TK 8212 - “Chi phí thuế thu nhập doanh nghiệp hoãn lại” nhỏ hơn số phát sinh bên Nợ TK 8212 - “Chi phí thuế thu nhập doanh nghiệp hoãn lại” phát sinh trong kỳ vào bên Nợ tài khoản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8212 - “Chi phí thuế thu nhập doanh nghiệp hoãn lại”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Phương pháp kế toán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Hàng quý, khi xác định thuế thu nhập doanh nghiệp tạm phải nộp theo quy định của Luật thuế thu nhập doanh nghiệp, kế toán phản ánh số thuế thu nhập doanh nghiệp hiện hành tạm phải nộp vào ngân sách Nhà nước vào chi phí thuế thu nhập doanh nghiệp hiện 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8211-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nộp thuế thu nhập doanh nghiệp vào NSNN,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111,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Cuối năm tài chính, căn cứ vào số thuế thu nhập doanh nghiệp thực tế phải nộp theo tờ khai quyết toán thuế hoặc số thuế do cơ quan thuế thông báo phải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Nếu số thuế thu nhập doanh nghiệp thực tế phải nộp trong năm lớn hơn số thuế thu nhập doanh nghiệp tạm phải nộp, kế toán phản ánh bổ sung số thuế thu nhập doanh nghiệp hiện hành còn phải nộp,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8211-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số thuế thu nhập doanh nghiệp thực tế phải nộp trong năm nhỏ hơn số thuế thu nhập doanh nghiệp tạm phải nộp, kế toán ghi giảm chi phí thuế thu nhập doanh nghiệp hiện 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8211-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phát hiện sai sót không trọng yếu của các năm trước liên quan đến thuế thu nhập doanh nghiệp phải nộp của các năm trước, doanh nghiệp được hạch toán tăng (hoặc giảm) số thuế thu nhập doanh nghiệp phải nộp của các năm trước vào chi phí thuế thu nhập hiện hành của năm phát hiện sai sót.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thuế thu nhập doanh nghiệp hiện hành của các năm trước phải nộp bổ sung do phát hiện sai sót không trọng yếu của các năm trước được ghi tăng chi phí thuế thu nhập doanh nghiệp hiện hành của năm hiện tại,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8211 -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Trường hợp số thuế thu nhập doanh nghiệp phải nộp được ghi giảm do phát hiện sai sót không trọng yếu của các năm trước được ghi giảm chi phí thuế thu nhập doanh nghiệp hiện hành trong năm hiện tại,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3334 -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8211 -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Cuối kỳ kế toán, kết chuyển chi phí thuế thu nhập hiện 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TK 8211 có số phát sinh Nợ lớn hơn số phát sinh Có thì số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8211-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TK 8211 có số phát sinh Nợ nhỏ hơn số phát sinh Có thì số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8211-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Phương pháp kế toán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Chi phí thuế thu nhập doanh nghiệp hoãn lại phát sinh trong năm từ việc ghi nhận thuế thu nhập hoãn lại phải trả (là số chênh lệch giữa thuế thu nhập hoãn lại phải trả phát sinh trong năm lớn hơn thuế thu nhập hoãn lại phải trả được hoàn nhập trong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347 - Thuế thu nhập hoãn lại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thuế thu nhập doanh nghiệp hoãn lại phát sinh trong năm từ việc hoàn nhập tài sản thuế thu nhập doanh nghiệp hoãn lại đã ghi nhận từ các năm trước (là số chênh lệch giữa tài sản thuế thu nhập hoãn lại được hoàn nhập trong năm lớn hơn tài sản thuế thu nhập hoãn lại phát sinh trong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243 - Tài sản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giảm chi phí thuế thu nhập doanh nghiệp hoãn lại (số chênh lệch giữa tài sản thuế thu nhập hoãn lại phát sinh trong năm lớn hơn tài sản thuế thu nhập hoãn lại được hoàn nhập trong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243 - Tài sản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Ghi giảm chi phí thuế thu nhập doanh nghiệp hoãn lại (số chênh lệch giữa thuế thu nhập hoãn lại phải trả được hoàn nhập trong năm lớn hơn thuế thu nhập hoãn lại phải trả phát sinh trong năm),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347 - Thuế thu nhập doanh nghiệp hoãn lại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Cuối kỳ kế toán, kết chuyển số chênh lệch giữa số phát sinh bên Nợ và số phát sinh bên Có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TK 8212 có số phát sinh Nợ lớn hơn số phát sinh Có, thì số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TK 8212 có số phát sinh Nợ nhỏ hơn số phát sinh Có, thì số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01" w:name="dieu_96"/>
      <w:r w:rsidRPr="00D36A72">
        <w:rPr>
          <w:rFonts w:ascii="Times New Roman" w:eastAsia="Times New Roman" w:hAnsi="Times New Roman" w:cs="Times New Roman"/>
          <w:b/>
          <w:bCs/>
          <w:color w:val="000000"/>
          <w:sz w:val="24"/>
          <w:szCs w:val="24"/>
          <w:lang w:val="vi-VN"/>
        </w:rPr>
        <w:t>Điều 96. Tài khoản 911 - Xác định kết quả kinh doanh</w:t>
      </w:r>
      <w:bookmarkEnd w:id="10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1. Nguyên tắc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Tài khoản này dùng để xác định và phản ánh kết quả hoạt động kinh doanh và các hoạt động khác của doanh nghiệp trong một kỳ kế toán năm. Kết quả hoạt động kinh doanh của doanh nghiệp bao gồm: Kết quả hoạt động sản xuất, kinh doanh, kết quả hoạt động tài chính và kết quả hoạt động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quả hoạt động sản xuất, kinh doanh là số chênh lệch giữa doanh thu thuần và trị giá vốn hàng bán (gồm cả sản phẩm, hàng hóa, bất động sản đầu tư và dịch vụ, giá thành sản xuất của sản phẩm xây lắp, chi phí liên quan đến hoạt động kinh doanh bất động sản đầu tư, như: chi phí khấu hao, chi phí sửa chữa, nâng cấp, chi phí cho thuê hoạt động, chi phí thanh lý, nhượng bán bất động sản đầu tư), chi phí bán hàng và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quả hoạt động tài chính là số chênh lệch giữa thu nhập của hoạt động tài chính và chi phí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quả hoạt động khác là số chênh lệch giữa các khoản thu nhập khác và các khoản chi phí khác và chi phí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Tài khoản này phải phản ánh đầy đủ, chính xác kết quả hoạt động kinh doanh của kỳ kế toán. Kết quả hoạt động kinh doanh phải được hạch toán chi tiết theo từng loại hoạt động (hoạt động sản xuất, chế biến, hoạt động kinh doanh thương mại, dịch vụ, hoạt động tài chính...). Trong từng loại hoạt động kinh doanh có thể cần hạch toán chi tiết cho từng loại sản phẩm, từng ngành hàng, từng loại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Các khoản doanh thu và thu nhập được kết chuyển vào tài khoản này là số doanh thu thuần và thu nhập thuần.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2. Kết cấu và nội dung phản ánh của tài khoản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Trị giá vốn của sản phẩm, hàng hóa, bất động sản đầu tư và dịch vụ đã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hoạt động tài chính, chi phí thuế thu nhập doanh nghiệp và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bán hàng và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lãi.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Bên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thu thuần về số sản phẩm, hàng hóa, bất động sản đầu tư và dịch vụ đã bán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Doanh thu hoạt động tài chính, các khoản thu nhập khác và khoản ghi giảm chi phí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Kết chuyển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Tài khoản 911 không có số dư cuối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3. Phương pháp kế toán một số giao dịch kinh tế chủ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Cuối kỳ kế toán, thực hiện việc kết chuyển số doanh thu bán hàng thuần vào tài khoản Xác định kết quả kinh doanh,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511 - Doanh thu bán hàng và cung cấp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Kết chuyển trị giá vốn của sản phẩm, hàng hóa, dịch vụ đã tiêu thụ trong kỳ, chi phí liên quan đến hoạt động kinh doanh bất động sản đầu tư, như chi phí khấu hao, chi phí sửa chữa, nâng cấp, chi phí cho thuê hoạt động, chi phí thanh lý nhượng bán bất động sản đầu tư,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632 -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Cuối kỳ kế toán, kết chuyển doanh thu hoạt động tài chính và các khoản thu nhập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515 -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711 -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Cuối kỳ kế toán, kết chuyển chi phí hoạt động tài chính và các khoản chi phí khác,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635 - Chi phí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811 -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đ) Cuối kỳ kế toán, kết chuyển chi phí thuế thu nhập doanh nghiệp hiện hành,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8211 - Chi phí thuế thu nhập doanh nghiệp hiện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e) Cuối kỳ kế toán, kết chuyển số chênh lệch giữa số phát sinh bên Nợ và số phát sinh bên Có TK 8212 “Chi phí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TK 8212 có số phát sinh bên Nợ lớn hơn số phát sinh bên Có, thì số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8212 - Chi phí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Nếu số phát sinh Nợ TK 8212 nhỏ hơn số phát sinh Có TK 8212, kế toán kết chuyển số chênh lệch,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Nợ TK 8212 - Chi phí thuế thu nhập doanh nghiệp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g) Cuối kỳ kế toán, kết chuyển chi phí bán hàng phát sinh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641 - Chi phí bán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h) Cuối kỳ kế toán, kết chuyển chi phí quản lý doanh nghiệp phát sinh trong kỳ,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642 -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i) Kết chuyển kết quả hoạt động kinh doanh trong kỳ vào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421 - Lợi nhuận sau thuế chưa phân phối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911 -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 Định kỳ, đơn vị hạch toán phụ thuộc được phân cấp theo dõi kết quả kinh doanh trong kỳ nhưng không theo dõi đến lợi nhuận sau thuế chưa phân phối thực hiện kết chuyển kết quả kinh doanh trong kỳ lên đơn vị cấp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lãi,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Kết chuyển lỗ, ghi: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Nợ TK 336 - Phải trả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Có TK 911 - Xác định kết quả kinh doanh.</w:t>
      </w:r>
    </w:p>
    <w:p w:rsidR="00D36A72" w:rsidRPr="00D36A72" w:rsidRDefault="00D36A72" w:rsidP="00D36A72">
      <w:pPr>
        <w:spacing w:after="0" w:line="240" w:lineRule="auto"/>
        <w:jc w:val="center"/>
        <w:rPr>
          <w:rFonts w:ascii="Arial" w:eastAsia="Times New Roman" w:hAnsi="Arial" w:cs="Arial"/>
          <w:color w:val="000000"/>
          <w:sz w:val="20"/>
          <w:szCs w:val="20"/>
        </w:rPr>
      </w:pPr>
      <w:bookmarkStart w:id="102" w:name="chuong_3"/>
      <w:r w:rsidRPr="00D36A72">
        <w:rPr>
          <w:rFonts w:ascii="Times New Roman" w:eastAsia="Times New Roman" w:hAnsi="Times New Roman" w:cs="Times New Roman"/>
          <w:b/>
          <w:bCs/>
          <w:color w:val="000000"/>
          <w:sz w:val="24"/>
          <w:szCs w:val="24"/>
          <w:lang w:val="nl-NL"/>
        </w:rPr>
        <w:t>Chương III</w:t>
      </w:r>
      <w:bookmarkEnd w:id="102"/>
    </w:p>
    <w:p w:rsidR="00D36A72" w:rsidRPr="00D36A72" w:rsidRDefault="00D36A72" w:rsidP="00D36A72">
      <w:pPr>
        <w:spacing w:after="0" w:line="240" w:lineRule="auto"/>
        <w:jc w:val="center"/>
        <w:rPr>
          <w:rFonts w:ascii="Arial" w:eastAsia="Times New Roman" w:hAnsi="Arial" w:cs="Arial"/>
          <w:color w:val="000000"/>
          <w:sz w:val="20"/>
          <w:szCs w:val="20"/>
        </w:rPr>
      </w:pPr>
      <w:bookmarkStart w:id="103" w:name="chuong_3_name"/>
      <w:r w:rsidRPr="00D36A72">
        <w:rPr>
          <w:rFonts w:ascii="Times New Roman" w:eastAsia="Times New Roman" w:hAnsi="Times New Roman" w:cs="Times New Roman"/>
          <w:b/>
          <w:bCs/>
          <w:color w:val="000000"/>
          <w:sz w:val="24"/>
          <w:szCs w:val="24"/>
          <w:lang w:val="nl-NL"/>
        </w:rPr>
        <w:t>BÁO CÁO TÀI CHÍNH</w:t>
      </w:r>
      <w:bookmarkEnd w:id="103"/>
    </w:p>
    <w:p w:rsidR="00D36A72" w:rsidRPr="00D36A72" w:rsidRDefault="00D36A72" w:rsidP="00D36A72">
      <w:pPr>
        <w:spacing w:after="0" w:line="240" w:lineRule="auto"/>
        <w:jc w:val="center"/>
        <w:rPr>
          <w:rFonts w:ascii="Arial" w:eastAsia="Times New Roman" w:hAnsi="Arial" w:cs="Arial"/>
          <w:color w:val="000000"/>
          <w:sz w:val="20"/>
          <w:szCs w:val="20"/>
        </w:rPr>
      </w:pPr>
      <w:bookmarkStart w:id="104" w:name="muc_1"/>
      <w:r w:rsidRPr="00D36A72">
        <w:rPr>
          <w:rFonts w:ascii="Times New Roman" w:eastAsia="Times New Roman" w:hAnsi="Times New Roman" w:cs="Times New Roman"/>
          <w:b/>
          <w:bCs/>
          <w:color w:val="000000"/>
          <w:sz w:val="24"/>
          <w:szCs w:val="24"/>
          <w:lang w:val="nl-NL"/>
        </w:rPr>
        <w:t>MỤC 1</w:t>
      </w:r>
      <w:bookmarkEnd w:id="104"/>
    </w:p>
    <w:p w:rsidR="00D36A72" w:rsidRPr="00D36A72" w:rsidRDefault="00D36A72" w:rsidP="00D36A72">
      <w:pPr>
        <w:spacing w:after="0" w:line="240" w:lineRule="auto"/>
        <w:jc w:val="center"/>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QUY ĐỊNH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05" w:name="dieu_97"/>
      <w:r w:rsidRPr="00D36A72">
        <w:rPr>
          <w:rFonts w:ascii="Times New Roman" w:eastAsia="Times New Roman" w:hAnsi="Times New Roman" w:cs="Times New Roman"/>
          <w:b/>
          <w:bCs/>
          <w:color w:val="000000"/>
          <w:sz w:val="24"/>
          <w:szCs w:val="24"/>
          <w:lang w:val="nl-NL"/>
        </w:rPr>
        <w:t>Điều 97. Mục đích của Báo cáo tài chính</w:t>
      </w:r>
      <w:bookmarkEnd w:id="10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Báo cáo tài chính dùng để cung cấp thông tin về tình hình tài chính, tình hình kinh doanh và các luồng tiền của một doanh nghiệp, đáp ứng yêu cầu quản lý của chủ doanh nghiệp, cơ quan Nhà nước và nhu cầu hữu ích của những người sử dụng trong việc đưa ra các quyết định kinh tế. Báo cáo tài chính phải cung cấp những thông tin của một doanh nghiệp về: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a)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b) Nợ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lastRenderedPageBreak/>
        <w:t>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d) Doanh thu, thu nhập khác, chi phí sản xuất kinh doanh và chi phí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đ) Lãi, lỗ và phân chia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e) Các luồng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2. Ngoài các thông tin này, doanh nghiệp còn phải cung cấp các thông tin khác trong “Bản thuyết minh Báo cáo tài chính” nhằm giải trình thêm về các chỉ tiêu đã phản ánh trên các Báo cáo tài chính tổng hợp và các chính sách kế toán đã áp dụng để ghi nhận các nghiệp vụ kinh tế phát sinh, lập và trình bày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06" w:name="dieu_98"/>
      <w:r w:rsidRPr="00D36A72">
        <w:rPr>
          <w:rFonts w:ascii="Times New Roman" w:eastAsia="Times New Roman" w:hAnsi="Times New Roman" w:cs="Times New Roman"/>
          <w:b/>
          <w:bCs/>
          <w:color w:val="000000"/>
          <w:sz w:val="24"/>
          <w:szCs w:val="24"/>
        </w:rPr>
        <w:t>Điều 98. Kỳ lập Báo cáo tài chính</w:t>
      </w:r>
      <w:bookmarkEnd w:id="10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1. Kỳ lập Báo cáo tài chính năm: Các doanh nghiệp phải lập Báo cáo tài chính năm theo quy định của Luật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2. Kỳ lập Báo cáo tài chính giữa niên độ: Báo cáo tài chính giữa niên độ gồm Báo cáo tài chính quý (bao gồm cả quý IV) và Báo cáo tài chính bán niên.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3. Kỳ lập Báo cáo tài chính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a) Các doanh nghiệp có thể lập Báo cáo tài chính theo kỳ kế toán khác (như tuần, tháng, 6 tháng, 9 tháng...) theo yêu cầu của pháp luật, của công ty mẹ hoặc của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b) Đơn vị kế toán bị chia, tách, hợp nhất, sáp nhập, chuyển đổi hình thức sở hữu, giải thể, chấm dứt hoạt động, phá sản phải lập Báo cáo tài chính tại thời điểm chia, tách, hợp nhất, sáp nhập, chuyển đổi hình thức sở hữu, giải thể, chấm dứt hoạt động, phá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4. Xác định niên độ tổng hợp Báo cáo tài chính của cơ quan tài chính, thống kê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Khi tổng hợp thống kê, trường hợp nhận được Báo cáo tài chính của các doanh nghiệp có năm tài chính khác năm dương lịch, cơ quan quản lý Nhà nước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a) Trường hợp Báo cáo tài chính năm của doanh nghiệp bắt đầu từ 1/4, kết thúc vào 31/3 hàng năm thì số liệu trên Báo cáo tài chính được tổng hợp thống kê vào số liệu của năm trước liền kề;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b) Trường hợp Báo cáo tài chính năm của doanh nghiệp bắt đầu tư 1/7, kết thúc vào 30/6 hàng năm, Báo cáo tài chính dùng để tổng hợp thống kê là Báo cáo tài chính bán niên;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 Trường hợp Báo cáo tài chính năm của doanh nghiệp bắt đầu từ 1/10, kết thúc vào 30/9 hàng năm thì số liệu trên Báo cáo tài chính được tổng hợp thống kê vào số liệu của năm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07" w:name="dieu_99"/>
      <w:r w:rsidRPr="00D36A72">
        <w:rPr>
          <w:rFonts w:ascii="Times New Roman" w:eastAsia="Times New Roman" w:hAnsi="Times New Roman" w:cs="Times New Roman"/>
          <w:b/>
          <w:bCs/>
          <w:color w:val="000000"/>
          <w:sz w:val="24"/>
          <w:szCs w:val="24"/>
        </w:rPr>
        <w:t>Điều 99. Đối tượng áp dụng, trách nhiệm lập và chữ ký trên Báo cáo tài chính</w:t>
      </w:r>
      <w:bookmarkEnd w:id="10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1. Đối tượng lập Báo cáo tài chính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Hệ thống Báo cáo tài chính năm được áp dụng cho tất cả các loại hình doanh nghiệp thuộc các ngành và các thành phần kinh tế. Báo cáo tài chính năm phải lập theo dạng đầy đủ.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lastRenderedPageBreak/>
        <w:t>2. Đối tượng lập Báo cáo tài chính giữa niên độ (Báo cáo tài chính quý và Báo cáo tài chính bán niên):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a) Doanh nghiệp do Nhà nước sở hữu 100% vốn điều lệ hoặc nắm giữ cổ phần chi phối, đơn vị có lợi ích công chúng phải lập Báo cáo tài chính giữa niên độ;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b) Các doanh nghiệp khác không thuộc đối tượng tại điểm a nêu trên được khuyến khích lập Báo cáo tài chính giữa niên độ (nhưng không bắt buộc).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 Báo cáo tài chính giữa niên độ được lập dưới dạng đầy đủ hoặc tóm lược. Chủ sở hữu đơn vị quyết định việc lựa chọn dạng đầy đủ hoặc tóm lược đối với Báo cáo tài chính giữa niên độ của đơn vị mình nếu không trái với quy định của pháp luật mà đơn vị thuộc đối tượng bị điều chỉnh.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3. Doanh nghiệp cấp trên có các đơn vị trực thuộc không có tư cách pháp nhân phải lập Báo cáo tài chính của riêng đơn vị mình và Báo cáo tài chính tổng hợp. Báo cáo tài chính tổng hợp được lập trên cơ sở đã bao gồm số liệu của toàn bộ các đơn vị trực thuộc không có tư cách pháp nhân và đảm bảo đã loại trừ tất cả số liệu phát sinh từ các giao dịch nội bộ giữa đơn vị cấp trên và đơn vị cấp dưới, giữa các đơn vị cấp dưới với nhau.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Các đơn vị trực thuộc không có tư cách pháp nhân phải lập Báo cáo tài chính của mình phù hợp với kỳ báo cáo của đơn vị cấp trên để phục vụ cho việc tổng hợp Báo cáo tài chính của đơn vị cấp trên và kiểm tra của cơ quan quản lý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4. Việc lập và trình bày Báo cáo tài chính của các doanh nghiệp ngành đặc thủ tuân thủ theo quy định tại chế độ kế toán do Bộ Tài chính ban hành hoặc chấp thuận cho ngành ban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5. Việc lập, trình bày và công khai Báo cáo tài chính hợp nhất năm và Báo cáo tài chính hợp nhất giữa niên độ thực hiện theo quy định của pháp luật về Báo cáo tài chính hợp nhất.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6. Việc ký Báo cáo tài chính phải thực hiện theo Luật kế toán. Đối với đơn vị không tự lập Báo cáo tài chính mà thuê dịch vụ kế toán lập Báo cáo tài chính, người hành nghề thuộc các đơn vị dịch vụ kế toán phải ký và ghi rõ Số chứng chỉ hành nghề, tên và địa chỉ Đơn vị cung cấp dịch vụ kế toán. Người hành nghề cá nhân phải ghi rõ Số chứng chỉ hành nghề.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08" w:name="dieu_100"/>
      <w:r w:rsidRPr="00D36A72">
        <w:rPr>
          <w:rFonts w:ascii="Times New Roman" w:eastAsia="Times New Roman" w:hAnsi="Times New Roman" w:cs="Times New Roman"/>
          <w:b/>
          <w:bCs/>
          <w:color w:val="000000"/>
          <w:sz w:val="24"/>
          <w:szCs w:val="24"/>
        </w:rPr>
        <w:t>Điều 100. Hệ thống Báo cáo tài chính của doanh nghiệp</w:t>
      </w:r>
      <w:bookmarkEnd w:id="10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Hệ thống Báo cáo tài chính gồm Báo cáo tài chính năm và Báo cáo tài chính giữa niên độ. Biểu mẫu Báo cáo tài chính kèm theo tại Phụ lục 2 Thông tư này. Những chỉ tiêu không có số liệu được miễn trình bày trên Báo cáo tài chính, doanh nghiệp chủ động đánh lại số thứ tự các chỉ tiêu của Báo cáo tài chính theo nguyên tắc liên tục trong mỗi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1. Báo cáo tài chính năm gồm:</w:t>
      </w:r>
    </w:p>
    <w:tbl>
      <w:tblPr>
        <w:tblW w:w="0" w:type="auto"/>
        <w:tblCellMar>
          <w:left w:w="0" w:type="dxa"/>
          <w:right w:w="0" w:type="dxa"/>
        </w:tblCellMar>
        <w:tblLook w:val="04A0" w:firstRow="1" w:lastRow="0" w:firstColumn="1" w:lastColumn="0" w:noHBand="0" w:noVBand="1"/>
      </w:tblPr>
      <w:tblGrid>
        <w:gridCol w:w="5357"/>
        <w:gridCol w:w="2337"/>
      </w:tblGrid>
      <w:tr w:rsidR="00D36A72" w:rsidRPr="00D36A72" w:rsidTr="00D36A72">
        <w:tc>
          <w:tcPr>
            <w:tcW w:w="535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Bảng cân đối kế toán</w:t>
            </w:r>
          </w:p>
        </w:tc>
        <w:tc>
          <w:tcPr>
            <w:tcW w:w="233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01 - DN</w:t>
            </w:r>
          </w:p>
        </w:tc>
      </w:tr>
      <w:tr w:rsidR="00D36A72" w:rsidRPr="00D36A72" w:rsidTr="00D36A72">
        <w:tc>
          <w:tcPr>
            <w:tcW w:w="535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lastRenderedPageBreak/>
              <w:t>- Báo cáo kết quả hoạt động kinh doanh</w:t>
            </w:r>
          </w:p>
        </w:tc>
        <w:tc>
          <w:tcPr>
            <w:tcW w:w="233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02 - DN</w:t>
            </w:r>
          </w:p>
        </w:tc>
      </w:tr>
      <w:tr w:rsidR="00D36A72" w:rsidRPr="00D36A72" w:rsidTr="00D36A72">
        <w:tc>
          <w:tcPr>
            <w:tcW w:w="535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Báo cáo lưu chuyển tiền tệ</w:t>
            </w:r>
          </w:p>
        </w:tc>
        <w:tc>
          <w:tcPr>
            <w:tcW w:w="233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03 - DN</w:t>
            </w:r>
          </w:p>
        </w:tc>
      </w:tr>
      <w:tr w:rsidR="00D36A72" w:rsidRPr="00D36A72" w:rsidTr="00D36A72">
        <w:tc>
          <w:tcPr>
            <w:tcW w:w="535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Bản thuyết minh Báo cáo tài chính</w:t>
            </w:r>
          </w:p>
        </w:tc>
        <w:tc>
          <w:tcPr>
            <w:tcW w:w="233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09 - DN</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Báo cáo tài chính giữa niên độ</w:t>
      </w:r>
      <w:r w:rsidRPr="00D36A72">
        <w:rPr>
          <w:rFonts w:ascii="Times New Roman" w:eastAsia="Times New Roman" w:hAnsi="Times New Roman" w:cs="Times New Roman"/>
          <w:b/>
          <w:bCs/>
          <w:color w:val="000000"/>
          <w:sz w:val="24"/>
          <w:szCs w:val="24"/>
          <w:lang w:val="nl-NL"/>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Báo cáo tài chính giữa niên độ dạng đầy đủ, gồm:</w:t>
      </w:r>
    </w:p>
    <w:tbl>
      <w:tblPr>
        <w:tblW w:w="0" w:type="auto"/>
        <w:tblCellMar>
          <w:left w:w="0" w:type="dxa"/>
          <w:right w:w="0" w:type="dxa"/>
        </w:tblCellMar>
        <w:tblLook w:val="04A0" w:firstRow="1" w:lastRow="0" w:firstColumn="1" w:lastColumn="0" w:noHBand="0" w:noVBand="1"/>
      </w:tblPr>
      <w:tblGrid>
        <w:gridCol w:w="6487"/>
        <w:gridCol w:w="2700"/>
      </w:tblGrid>
      <w:tr w:rsidR="00D36A72" w:rsidRPr="00D36A72" w:rsidTr="00D36A72">
        <w:tc>
          <w:tcPr>
            <w:tcW w:w="648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Bảng cân đối kế toán giữa niên độ</w:t>
            </w:r>
          </w:p>
        </w:tc>
        <w:tc>
          <w:tcPr>
            <w:tcW w:w="270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01a – DN</w:t>
            </w:r>
          </w:p>
        </w:tc>
      </w:tr>
      <w:tr w:rsidR="00D36A72" w:rsidRPr="00D36A72" w:rsidTr="00D36A72">
        <w:tc>
          <w:tcPr>
            <w:tcW w:w="648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Báo cáo kết quả hoạt động kinh doanh giữa niên độ</w:t>
            </w:r>
          </w:p>
        </w:tc>
        <w:tc>
          <w:tcPr>
            <w:tcW w:w="270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02a – DN</w:t>
            </w:r>
          </w:p>
        </w:tc>
      </w:tr>
      <w:tr w:rsidR="00D36A72" w:rsidRPr="00D36A72" w:rsidTr="00D36A72">
        <w:tc>
          <w:tcPr>
            <w:tcW w:w="648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Báo cáo lưu chuyển tiền tệ giữa niên độ</w:t>
            </w:r>
          </w:p>
        </w:tc>
        <w:tc>
          <w:tcPr>
            <w:tcW w:w="270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03a – DN</w:t>
            </w:r>
          </w:p>
        </w:tc>
      </w:tr>
      <w:tr w:rsidR="00D36A72" w:rsidRPr="00D36A72" w:rsidTr="00D36A72">
        <w:tc>
          <w:tcPr>
            <w:tcW w:w="6487"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Bản thuyết minh Báo cáo tài chính chọn lọc</w:t>
            </w:r>
          </w:p>
        </w:tc>
        <w:tc>
          <w:tcPr>
            <w:tcW w:w="270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09a – DN</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Báo cáo tài chính giữa niên độ dạng tóm lược, gồm:</w:t>
      </w:r>
    </w:p>
    <w:tbl>
      <w:tblPr>
        <w:tblW w:w="0" w:type="auto"/>
        <w:tblCellMar>
          <w:left w:w="0" w:type="dxa"/>
          <w:right w:w="0" w:type="dxa"/>
        </w:tblCellMar>
        <w:tblLook w:val="04A0" w:firstRow="1" w:lastRow="0" w:firstColumn="1" w:lastColumn="0" w:noHBand="0" w:noVBand="1"/>
      </w:tblPr>
      <w:tblGrid>
        <w:gridCol w:w="6629"/>
        <w:gridCol w:w="2610"/>
      </w:tblGrid>
      <w:tr w:rsidR="00D36A72" w:rsidRPr="00D36A72" w:rsidTr="00D36A72">
        <w:tc>
          <w:tcPr>
            <w:tcW w:w="6629"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Bảng cân đối kế toán giữa niên độ</w:t>
            </w:r>
          </w:p>
        </w:tc>
        <w:tc>
          <w:tcPr>
            <w:tcW w:w="261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01b – DN</w:t>
            </w:r>
          </w:p>
        </w:tc>
      </w:tr>
      <w:tr w:rsidR="00D36A72" w:rsidRPr="00D36A72" w:rsidTr="00D36A72">
        <w:tc>
          <w:tcPr>
            <w:tcW w:w="6629"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Báo cáo kết quả hoạt động kinh doanh giữa niên độ</w:t>
            </w:r>
          </w:p>
        </w:tc>
        <w:tc>
          <w:tcPr>
            <w:tcW w:w="261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02b – DN</w:t>
            </w:r>
          </w:p>
        </w:tc>
      </w:tr>
      <w:tr w:rsidR="00D36A72" w:rsidRPr="00D36A72" w:rsidTr="00D36A72">
        <w:tc>
          <w:tcPr>
            <w:tcW w:w="6629"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Báo cáo lưu chuyển tiền tệ giữa niên độ</w:t>
            </w:r>
          </w:p>
        </w:tc>
        <w:tc>
          <w:tcPr>
            <w:tcW w:w="261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03b – DN</w:t>
            </w:r>
          </w:p>
        </w:tc>
      </w:tr>
      <w:tr w:rsidR="00D36A72" w:rsidRPr="00D36A72" w:rsidTr="00D36A72">
        <w:tc>
          <w:tcPr>
            <w:tcW w:w="6629"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 Bản thuyết minh Báo cáo tài chính chọn lọc</w:t>
            </w:r>
          </w:p>
        </w:tc>
        <w:tc>
          <w:tcPr>
            <w:tcW w:w="2610" w:type="dxa"/>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Mẫu số B 09a – DN</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09" w:name="dieu_101"/>
      <w:r w:rsidRPr="00D36A72">
        <w:rPr>
          <w:rFonts w:ascii="Times New Roman" w:eastAsia="Times New Roman" w:hAnsi="Times New Roman" w:cs="Times New Roman"/>
          <w:b/>
          <w:bCs/>
          <w:color w:val="000000"/>
          <w:sz w:val="24"/>
          <w:szCs w:val="24"/>
          <w:lang w:val="nl-NL"/>
        </w:rPr>
        <w:t>Điều 101. Yêu cầu đối với thông tin trình bày trong Báo cáo tài chính</w:t>
      </w:r>
      <w:bookmarkEnd w:id="10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Thông tin trình bày trên Báo cáo tài chính phải phản ánh trung thực, hợp lý tình hình tài chính, tình hình và kết quả kinh doanh của doanh nghiệp. </w:t>
      </w:r>
      <w:r w:rsidRPr="00D36A72">
        <w:rPr>
          <w:rFonts w:ascii="Times New Roman" w:eastAsia="Times New Roman" w:hAnsi="Times New Roman" w:cs="Times New Roman"/>
          <w:color w:val="000000"/>
          <w:sz w:val="24"/>
          <w:szCs w:val="24"/>
          <w:lang w:val="vi-VN"/>
        </w:rPr>
        <w:t>Để đảm bảo sự trung thực, thông tin phải có 3 tính chất là đầy đủ, khách quan, không có sai sót.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Thông tin được coi là đầy đủ khi </w:t>
      </w:r>
      <w:r w:rsidRPr="00D36A72">
        <w:rPr>
          <w:rFonts w:ascii="Times New Roman" w:eastAsia="Times New Roman" w:hAnsi="Times New Roman" w:cs="Times New Roman"/>
          <w:color w:val="000000"/>
          <w:sz w:val="24"/>
          <w:szCs w:val="24"/>
          <w:lang w:val="vi-VN"/>
        </w:rPr>
        <w:t>bao gồm tất cả các thông tin cần thiết </w:t>
      </w:r>
      <w:r w:rsidRPr="00D36A72">
        <w:rPr>
          <w:rFonts w:ascii="Times New Roman" w:eastAsia="Times New Roman" w:hAnsi="Times New Roman" w:cs="Times New Roman"/>
          <w:color w:val="000000"/>
          <w:sz w:val="24"/>
          <w:szCs w:val="24"/>
          <w:lang w:val="nl-NL"/>
        </w:rPr>
        <w:t>để giúp </w:t>
      </w:r>
      <w:r w:rsidRPr="00D36A72">
        <w:rPr>
          <w:rFonts w:ascii="Times New Roman" w:eastAsia="Times New Roman" w:hAnsi="Times New Roman" w:cs="Times New Roman"/>
          <w:color w:val="000000"/>
          <w:sz w:val="24"/>
          <w:szCs w:val="24"/>
          <w:lang w:val="vi-VN"/>
        </w:rPr>
        <w:t>người sử dụng </w:t>
      </w:r>
      <w:r w:rsidRPr="00D36A72">
        <w:rPr>
          <w:rFonts w:ascii="Times New Roman" w:eastAsia="Times New Roman" w:hAnsi="Times New Roman" w:cs="Times New Roman"/>
          <w:color w:val="000000"/>
          <w:sz w:val="24"/>
          <w:szCs w:val="24"/>
          <w:lang w:val="nl-NL"/>
        </w:rPr>
        <w:t>Báo cáo tài chính </w:t>
      </w:r>
      <w:r w:rsidRPr="00D36A72">
        <w:rPr>
          <w:rFonts w:ascii="Times New Roman" w:eastAsia="Times New Roman" w:hAnsi="Times New Roman" w:cs="Times New Roman"/>
          <w:color w:val="000000"/>
          <w:sz w:val="24"/>
          <w:szCs w:val="24"/>
          <w:lang w:val="vi-VN"/>
        </w:rPr>
        <w:t>hiểu </w:t>
      </w:r>
      <w:r w:rsidRPr="00D36A72">
        <w:rPr>
          <w:rFonts w:ascii="Times New Roman" w:eastAsia="Times New Roman" w:hAnsi="Times New Roman" w:cs="Times New Roman"/>
          <w:color w:val="000000"/>
          <w:sz w:val="24"/>
          <w:szCs w:val="24"/>
          <w:lang w:val="nl-NL"/>
        </w:rPr>
        <w:t>được bản chất, hình thức và rủi ro của các giao dịch và sự kiện</w:t>
      </w:r>
      <w:r w:rsidRPr="00D36A72">
        <w:rPr>
          <w:rFonts w:ascii="Times New Roman" w:eastAsia="Times New Roman" w:hAnsi="Times New Roman" w:cs="Times New Roman"/>
          <w:color w:val="000000"/>
          <w:sz w:val="24"/>
          <w:szCs w:val="24"/>
          <w:lang w:val="vi-VN"/>
        </w:rPr>
        <w:t>. </w:t>
      </w:r>
      <w:r w:rsidRPr="00D36A72">
        <w:rPr>
          <w:rFonts w:ascii="Times New Roman" w:eastAsia="Times New Roman" w:hAnsi="Times New Roman" w:cs="Times New Roman"/>
          <w:color w:val="000000"/>
          <w:sz w:val="24"/>
          <w:szCs w:val="24"/>
          <w:shd w:val="clear" w:color="auto" w:fill="FFFF00"/>
          <w:lang w:val="vi-VN"/>
        </w:rPr>
        <w:t>Đối với một số khoản mục, việc trình bày đầy đủ còn phải mô tả thêm các thông tin về chất lượng, các yếu tố và tình huống có thể ảnh hưởng tới chất lượng và bản chất của khoản mục</w:t>
      </w:r>
      <w:r w:rsidRPr="00D36A72">
        <w:rPr>
          <w:rFonts w:ascii="Times New Roman" w:eastAsia="Times New Roman" w:hAnsi="Times New Roman" w:cs="Times New Roman"/>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Trình bày khách quan là không thiên vị khi lựa chọn hoặc mô tả các thông tin tài chính. Trình bày khách quan phải đảm bảo tính trung lập, không chú trọng, nhấn mạnh hoặc giảm nhẹ cũng như có các thao tác khác làm thay đổi mức độ ảnh hưởng của thông tin tài chính là có lợi hoặc không có lợi cho người sử dụng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Không sai sót có nghĩa là không có sự bỏ sót trong việc mô tả hiện tượng và không có sai sót trong quá trình cung cấp các thông tin báo cáo được lựa chọn và áp dụng. Không sai sót không có nghĩa là hoàn toàn chính xác trong tất cả các khía cạnh, ví dụ, việc ước tính các loại giá cả và giá trị không quan sát được khó xác định là chính xác hay không chính xác. Việc trình bày một ước tính được coi là trung thực nếu giá trị ước tính được mô tả rõ ràng, bản chất và các hạn chế của quá trình ước tính được giải thích và không có sai sót trong việc lựa chọn số liệu phù hợp trong quá trình ước tính.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Thông tin tài chính phải thích hợp để giúp người sử dụng Báo cáo tài chính dự đoán, phân tích và đưa ra các quyết định kinh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Thông tin tài chính phải được trình bày đầy đủ trên mọi khía cạnh trọng yếu. Thông tin đư</w:t>
      </w:r>
      <w:r w:rsidRPr="00D36A72">
        <w:rPr>
          <w:rFonts w:ascii="Times New Roman" w:eastAsia="Times New Roman" w:hAnsi="Times New Roman" w:cs="Times New Roman"/>
          <w:color w:val="000000"/>
          <w:sz w:val="24"/>
          <w:szCs w:val="24"/>
          <w:lang w:val="vi-VN"/>
        </w:rPr>
        <w:softHyphen/>
        <w:t>ợc coi là trọng yếu trong trư</w:t>
      </w:r>
      <w:r w:rsidRPr="00D36A72">
        <w:rPr>
          <w:rFonts w:ascii="Times New Roman" w:eastAsia="Times New Roman" w:hAnsi="Times New Roman" w:cs="Times New Roman"/>
          <w:color w:val="000000"/>
          <w:sz w:val="24"/>
          <w:szCs w:val="24"/>
          <w:lang w:val="vi-VN"/>
        </w:rPr>
        <w:softHyphen/>
        <w:t>ờng hợp nếu thiếu thông tin hoặc thông tin thiếu chính xác có thể làm ảnh hưởng tới quyết định của người sử dụng thông tin tài chính của đơn vị báo cáo. Tính trọng yếu dựa vào bản chất và độ lớn, hoặc cả hai, của các khoản mục có liên quan được trình bày trên báo cáo tài chính của một đơn vị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4. Thông tin phải đảm bảo có thể kiểm chứng, kịp thời và dễ hiểu.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5. Thông tin tài chính phải được trình bày nhất quán và có thể so sánh giữa các kỳ kế toán; So sánh được giữa các doanh nghiệp với nhau.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0" w:name="dieu_102"/>
      <w:r w:rsidRPr="00D36A72">
        <w:rPr>
          <w:rFonts w:ascii="Times New Roman" w:eastAsia="Times New Roman" w:hAnsi="Times New Roman" w:cs="Times New Roman"/>
          <w:b/>
          <w:bCs/>
          <w:color w:val="000000"/>
          <w:sz w:val="24"/>
          <w:szCs w:val="24"/>
          <w:lang w:val="vi-VN"/>
        </w:rPr>
        <w:t>Điều 102. Nguyên tắc lập và trình bày Báo cáo tài chính của doanh nghiệp đáp ứng giả định hoạt động liên tục</w:t>
      </w:r>
      <w:bookmarkEnd w:id="11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Việc lập và trình bày Báo cáo tài chính phải tuân thủ các quy định tại Chuẩn mực kế toán “Trình bày Báo cáo tài chính” và các chuẩn mực kế toán khác có liên quan. </w:t>
      </w:r>
      <w:r w:rsidRPr="00D36A72">
        <w:rPr>
          <w:rFonts w:ascii="Times New Roman" w:eastAsia="Times New Roman" w:hAnsi="Times New Roman" w:cs="Times New Roman"/>
          <w:color w:val="000000"/>
          <w:sz w:val="24"/>
          <w:szCs w:val="24"/>
          <w:shd w:val="clear" w:color="auto" w:fill="FFFF00"/>
          <w:lang w:val="vi-VN"/>
        </w:rPr>
        <w:t>Các thông tin trọng yếu phải được giải trình để giúp người đọc hiểu đúng thực trạng tình hình tài chính của doanh nghiệp</w:t>
      </w:r>
      <w:r w:rsidRPr="00D36A72">
        <w:rPr>
          <w:rFonts w:ascii="Times New Roman" w:eastAsia="Times New Roman" w:hAnsi="Times New Roman" w:cs="Times New Roman"/>
          <w:color w:val="000000"/>
          <w:sz w:val="24"/>
          <w:szCs w:val="24"/>
          <w:lang w:val="vi-VN"/>
        </w:rPr>
        <w: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Báo cáo tài chính phải phản ánh đúng bản chất kinh tế của các giao dịch và sự kiện hơn là hình thức pháp lý của các giao dịch và sự kiện đó (tôn trọng bản chất hơn hình thức).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Tài sản không được ghi nhận cao hơn giá trị có thể thu hồi; Nợ phải trả không được ghi nhận thấp hơn nghĩa vụ phải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4. Phân loại tài sản và nợ phải trả: Tài sản và nợ phải trả trên Bảng cân đối kế toán phải được trình bày thành ngắn hạn và dài hạn; Trong từng phần ngắn hạn và dài hạn, các chỉ tiêu được sắp xếp theo tính thanh khoản giảm dần.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Tài sản hoặc nợ phải trả có thời gian đáo hạn còn lại không quá 12 tháng hoặc một chu kỳ sản xuất, kinh doanh thông thường kể từ thời điểm báo cáo được phân loại là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b) Những tài sản và nợ phải trả không được phân loại là ngắn hạn thì được phân loại là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Khi lập Báo cáo tài chính, kế toán phải thực hiện tái phân loại tài sản và nợ phải trả được phân loại là dài hạn trong kỳ trước nhưng có thời gian đáo hạn còn lại không quá 12 tháng hoặc một chu kỳ sản xuất, kinh doanh thông thường kể từ thời điểm báo cáo thành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5. Tài sản và nợ phải trả phải được trình bày riêng biệt. Chỉ thực hiện bù trừ khi tài sản và nợ phải trả liên quan đến cùng một đối tượng, có vòng quay nhanh, thời gian đáo hạn ngắn, phát sinh từ các giao dịch và sự kiện cùng loại.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6. Các khoản mục doanh thu, thu nhập, chi phí phải được trình bày theo nguyên tắc phù hợp và đảm bảo nguyên tắc thận trọng. Báo cáo kết quả hoạt động kinh doanh và báo cáo lưu chuyển tiền tệ phản ánh các khoản mục doanh thu, thu nhập, chi phí và luồng tiền của kỳ báo cáo. Các khoản doanh thu, thu nhập, chi phí của các kỳ trước có sai sót làm ảnh hưởng đến kết quả kinh doanh và lưu chuyển tiền phải được điều chỉnh hồi tố, không điều chỉnh vào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7. Khi lập Báo cáo tài chính tổng hợp giữa doanh nghiệp và các đơn vị cấp dưới không có tư cách pháp nhân hạch toán phụ thuộc, số dư các khoản mục nội bộ của Bảng cân đối kế toán, các khoản doanh thu, chi phí, lãi, lỗ được coi là chưa thực hiện phát sinh từ các giao dịch nội bộ đều phải được loại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1" w:name="dieu_103"/>
      <w:r w:rsidRPr="00D36A72">
        <w:rPr>
          <w:rFonts w:ascii="Times New Roman" w:eastAsia="Times New Roman" w:hAnsi="Times New Roman" w:cs="Times New Roman"/>
          <w:b/>
          <w:bCs/>
          <w:color w:val="000000"/>
          <w:sz w:val="24"/>
          <w:szCs w:val="24"/>
          <w:lang w:val="vi-VN"/>
        </w:rPr>
        <w:t>Điều 103. Nguyên tắc lập và trình bày Báo cáo tài chính khi thay đổi kỳ kế toán</w:t>
      </w:r>
      <w:bookmarkEnd w:id="11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thay đổi kỳ kế toán, ví dụ đổi kỳ kế toán từ năm dương lịch sang kỳ kế toán khác năm dương lịch, doanh nghiệp phải tiến hành khoá sổ kế toán, lập Báo cáo tài chính theo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Việc thay đổi kỳ kế toán phải tuân thủ theo quy định của Luật kế toán. Khi thay đổi kỳ kế toán năm, kế toán phải lập riêng Báo cáo tài chính cho giai đoạn giữa 2 kỳ kế toán của năm tài chính cũ và năm tài chính mới, ví dụ: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Doanh nghiệp có kỳ kế toán năm 2014 theo năm dương lịch. Năm 2015, doanh nghiệp chuyển sang áp dụng kỳ kế toán năm bắt đầu từ 1/4 năm trước đến 31/3 năm sau. Trường hợp này, doanh nghiệp phải lập Báo cáo tài chính riêng cho giai đoạn từ 1/1/2015 đến 31/3/2015.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Đối với Bảng Cân đối kế toán: Toàn bộ số dư tài sản, nợ phải trả và vốn chủ sở hữu kế thừa của kỳ kế toán trước khi chuyển đổi được ghi nhận là số dư đầu kỳ của kỳ kế toán mới và được trình bày trong cột “Số đầu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Đối với Báo cáo Kết quả hoạt động kinh doanh và báo cáo lưu chuyển tiền tệ: Số liệu kể từ thời điểm thay đổi kỳ kế toán đến cuối kỳ báo cáo đầu tiên được trình bày trong cột “Kỳ này”. Cột “kỳ trước” trình bày số liệu của 12 tháng trước tương đương với kỳ kế toán năm hiện tại.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Ví dụ: Tiếp theo ví dụ trên, khi trình bày cột “Kỳ trước” trong báo cáo kết quả hoạt động kinh doanh bắt đầu từ ngày 1/4/2015 và kết thúc ngày 31/3/2016, doanh nghiệp phải trình bày số liệu của giai đoạn từ 1/4/2014 đến 31/3/2015.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2" w:name="dieu_104"/>
      <w:r w:rsidRPr="00D36A72">
        <w:rPr>
          <w:rFonts w:ascii="Times New Roman" w:eastAsia="Times New Roman" w:hAnsi="Times New Roman" w:cs="Times New Roman"/>
          <w:b/>
          <w:bCs/>
          <w:color w:val="000000"/>
          <w:sz w:val="24"/>
          <w:szCs w:val="24"/>
          <w:lang w:val="vi-VN"/>
        </w:rPr>
        <w:lastRenderedPageBreak/>
        <w:t>Điều 104. Nguyên tắc lập và trình bày Báo cáo tài chính khi chuyển đổi hình thức sở hữu doanh nghiệp</w:t>
      </w:r>
      <w:bookmarkEnd w:id="11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chuyển đổi hình thức sở hữu, doanh nghiệp phải tiến hành khoá sổ kế toán, lập Báo cáo tài chính theo quy định của pháp luật. Trong kỳ kế toán đầu tiên sau khi chuyển đổi, doanh nghiệp phải ghi sổ kế toán và trình bày Báo cáo tài chính theo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Đối với sổ kế toán phản ánh tài sản, nợ phải trả và vốn chủ sở hữu: Toàn bộ số dư tài sản, nợ phải trả và vốn chủ sở hữu trên sổ kế toán của doanh nghiệp cũ được ghi nhận là số dư đầu kỳ trên sổ kế toán của doanh nghiệp mới.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Đối với Bảng Cân đối kế toán: Toàn bộ số dư tài sản, nợ phải trả và vốn chủ sở hữu kế thừa của doanh nghiệp cũ trước khi chuyển đổi được ghi nhận là số dư đầu kỳ của doanh nghiệp mới và được trình bày trong cột “Số đầu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Đối với Báo cáo Kết quả hoạt động kinh doanh và Báo cáo lưu chuyển tiền tệ: Số liệu kể từ thời điểm chuyển đổi đến cuối kỳ báo cáo đầu tiên được trình bày trong cột “Kỳ này”. Cột “kỳ trước” trình bày số liệu luỹ kế kể từ đầu năm báo cáo đến thời điểm chuyển đổi hình thức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3" w:name="dieu_105"/>
      <w:r w:rsidRPr="00D36A72">
        <w:rPr>
          <w:rFonts w:ascii="Times New Roman" w:eastAsia="Times New Roman" w:hAnsi="Times New Roman" w:cs="Times New Roman"/>
          <w:b/>
          <w:bCs/>
          <w:color w:val="000000"/>
          <w:sz w:val="24"/>
          <w:szCs w:val="24"/>
          <w:lang w:val="vi-VN"/>
        </w:rPr>
        <w:t>Điều 105. Nguyên tắc lập và trình bày Báo cáo tài chính khi chia tách, sáp nhập doanh nghiệp</w:t>
      </w:r>
      <w:bookmarkEnd w:id="11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chia tách một doanh nghiệp thành nhiều doanh nghiệp mới có tư cách pháp nhân hoặc khi sáp nhập nhiều doanh nghiệp thành một doanh nghiệp khác, doanh nghiệp bị chia tách hoặc bị sáp nhập phải tiến hành khoá sổ kế toán, lập Báo cáo tài chính theo quy định của pháp luật. Trong kỳ kế toán đầu tiên sau khi chia tách, sáp nhập, doanh nghiệp mới phải ghi sổ kế toán và trình bày Báo cáo tài chính theo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Đối với sổ kế toán phản ánh tài sản, nợ phải trả và vốn chủ sở hữu: Toàn bộ số dư tài sản, nợ phải trả và vốn chủ sở hữu trên sổ kế toán của doanh nghiệp cũ được ghi nhận là số phát sinh trên sổ kế toán của doanh nghiệp mới. Dòng số dư đầu kỳ trên sổ kế toán của doanh nghiệp mới không có số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Đối với Bảng Cân đối kế toán: Toàn bộ số dư tài sản, nợ phải trả và vốn chủ sở hữu kế thừa của doanh nghiệp cũ trước khi chuyển đổi được ghi nhận là số phát sinh của doanh nghiệp mới và được trình bày trong cột “Số cuối năm”. Cột “Số đầu năm” không có số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Đối với Báo cáo Kết quả hoạt động kinh doanh và Báo cáo Lưu chuyển tiền tệ: Chỉ trình bày số liệu kể từ thời điểm chuyển đổi đến cuối kỳ báo cáo đầu tiên trong cột “Kỳ này”. Cột “Kỳ trước” không có số liệu.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4" w:name="dieu_106"/>
      <w:r w:rsidRPr="00D36A72">
        <w:rPr>
          <w:rFonts w:ascii="Times New Roman" w:eastAsia="Times New Roman" w:hAnsi="Times New Roman" w:cs="Times New Roman"/>
          <w:b/>
          <w:bCs/>
          <w:color w:val="000000"/>
          <w:sz w:val="24"/>
          <w:szCs w:val="24"/>
          <w:lang w:val="vi-VN"/>
        </w:rPr>
        <w:t>Điều 106. Lập và trình bày Báo cáo tài chính khi doanh nghiệp không đáp ứng giả định hoạt động liên tục</w:t>
      </w:r>
      <w:bookmarkEnd w:id="11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1. Khi lập và trình bày Báo cáo tài chính, doanh nghiệp phải xem xét giả định về sự hoạt động liên tục. Doanh nghiệp bị coi là không hoạt động liên tục nếu hết thời hạn hoạt động mà không có hồ sơ xin gia hạn hoạt động, dự kiến chấm dứt hoạt động (phải có văn bản cụ thể gửi cơ </w:t>
      </w:r>
      <w:r w:rsidRPr="00D36A72">
        <w:rPr>
          <w:rFonts w:ascii="Times New Roman" w:eastAsia="Times New Roman" w:hAnsi="Times New Roman" w:cs="Times New Roman"/>
          <w:color w:val="000000"/>
          <w:sz w:val="24"/>
          <w:szCs w:val="24"/>
          <w:lang w:val="vi-VN"/>
        </w:rPr>
        <w:lastRenderedPageBreak/>
        <w:t>quan có thẩm quyền) hoặc bị cơ quan có thẩm quyền yêu cầu giải thể, phá sản, chấm dứt hoạt động trong vòng không quá 12 tháng kể từ ngày lập Báo cáo tài chính. Đối với doanh nghiệp có chu kỳ sản xuất, kinh doanh thông thường hơn 12 tháng thì không quá một chu kỳ sản xuất kinh doanh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Trong một số trường hợp sau đơn vị vẫn được coi là hoạt động liên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Việc cổ phần hóa một doanh nghiệp Nhà nước thành công ty cổ phần. Việc xử lý tài chính khi cổ phần hóa là trường hợp đặc biệt, mặc dù phải tiến hành xác định lại giá trị doanh nghiệp, đánh giá lại tài sản và nợ phải trả nhưng về bản chất doanh nghiệp vẫn duy trì hoạt động sản xuất, kinh doanh như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Việc thay đổi hình thức sở hữu doanh nghiệp, ví dụ chuyển một công ty TNHH thành công ty cổ phần hoặc ngược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Việc chuyển một đơn vị có tư cách pháp nhân hạch toán độc lập thành một đơn vị không có tư cách pháp nhân hạch toán phụ thuộc hoặc ngược lại (ví dụ chuyển một công ty con thành một chi nhánh hoặc ngược lại) vẫn được coi là hoạt động liên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Khi không đáp ứng giả định hoạt động liên tục, doanh nghiệp vẫn phải trình bày đủ các Báo cáo tài chính và ghi rõ là:</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Bảng cân đối kế toán áp dụng cho doanh nghiệp không đáp ứng giả định hoạt động liên tục – Mẫu B01/CDHĐ – DNKLT và được trình bày theo mẫu riêng;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Báo cáo kết quả hoạt động kinh doanh áp dụng cho doanh nghiệp không đáp ứng giả định hoạt động liên tục – Mẫu B02/CDHĐ – DNKLT và được trình bày theo mẫu chung tương tự doanh nghiệp hoạt động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Báo cáo lưu chuyển tiền tệ áp dụng cho doanh nghiệp không đáp ứng giả định hoạt động liên tục – Mẫu B03/CDHĐ – DNKLT và được trình bày theo mẫu chung tương tự doanh nghiệp hoạt động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Thuyết minh Báo cáo tài chính áp dụng cho doanh nghiệp không đáp ứng giả định hoạt động liên tục – Mẫu B09/CDHĐ – DNKLT và được trình bày theo mẫu riêng.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4. Trường hợp giả định về sự hoạt động liên tục không còn phù hợp tại thời điểm báo cáo, doanh nghiệp phải tái phân loại tài sản dài hạn và nợ phải trả dài hạn thành tài sản ngắn hạn và nợ phải trả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5. Trường hợp giả định về sự hoạt động liên tục không còn phù hợp tại thời điểm báo cáo, doanh nghiệp phải đánh giá lại toàn bộ tài sản và nợ phải trả trừ trường hợp có một bên thứ ba kế thừa quyền đối với tài sản hoặc nghĩa vụ đối với nợ phải trả theo giá trị sổ sách. Doanh nghiệp phải ghi nhận vào sổ kế toán theo giá đánh giá lại trước khi lập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5.1. Không phải đánh giá lại tài sản, nợ phải trả nếu bên thứ ba kế thừa quyền đối với tài sản hoặc nghĩa vụ đối với nợ phải trả trong một số trường hợp cụ thể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a) Trường hợp một đơn vị giải thể để sáp nhập vào đơn vị khác, nếu đơn vị nhận sáp nhập cam kết kế thừa mọi quyền và nghĩa vụ của đơn vị bị giải thể theo giá trị sổ sách;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Trường hợp một đơn vị giải thể để chia tách thành các đơn vị khác, nếu đơn vị sau khi chia tách cam kết kế thừa mọi quyền và nghĩa vụ của đơn vị bị giải thể theo giá trị sổ sách;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Từng khoản mục tài sản cụ thể được một bên khác cam kết, bảo lãnh thu hồi cho đơn vị bị giải thể theo giá trị sổ sách và việc thu hồi diễn ra trước thời điểm đơn vị chính thức ngừng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d) Từng khoản mục nợ phải trả cụ thể được một bên thứ ba cam kết, bảo lãnh thanh toán cho đơn vị bị giải thể và đơn vị bị giải thể chỉ có nghĩa vụ thanh toán lại cho bên thứ ba đó theo giá trị sổ sách;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5.2. Việc đánh giá lại được thực hiện đối với từng loại tài sản và nợ phải trả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Đối với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Hàng tồn kho, chi phí sản xuất, kinh doanh dở dang dài hạn, thiết bị, vật tư, phụ tùng thay thế dài hạn được đánh giá thấp hơn giữa giá gốc và giá trị thuần có thể thực hiện được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TSCĐ hữu hình, TSCĐ vô hình, bất động sản đầu tư được đánh giá theo giá thấp hơn giữa giá trị còn lại và giá trị có thể thu hồi tại thời điểm báo cáo (là giá thanh lý trừ các chi phí thanh lý ước tính). Đối với TSCĐ thuê tài chính nếu có điều khoản bắt buộc phải mua lại thì đánh giá lại tương tự như TSCĐ của doanh nghiệp, nếu được trả lại cho bên cho thuê thì đánh giá lại theo số nợ thuê tài chính còn phải trả cho bên cho thuê;</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Chi phí xây dựng cơ bản dở dang được đánh giá theo giá thấp hơn giữa giá trị ghi sổ và giá trị có thể thu hồi tại thời điểm báo cáo (là giá thanh lý trừ chi phí thanh lý ước tính);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Chứng khoán kinh doanh được đánh giá theo giá trị hợp lý. Giá trị hợp lý của chứng khoán niêm yết hoặc chứng khoán trên sàn UPCOM được xác định là giá đóng cửa của phiên giao dịch tại ngày báo cáo (hoặc phiên trước liền kề nếu thị trường không giao dịch vào ngày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đầu tư vào công ty con, công ty liên doanh, liên kết và đơn vị khác được ghi nhận theo giá thấp hơn giữa giá trị ghi sổ và giá trị có thể thu hồi tại thời điểm báo cáo (giá có thể bán trừ chi phí bán ước tính);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đầu tư nắm giữ đến ngày đáo hạn, các khoản phải thu được đánh giá theo số thực tế có thể thu hồi.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Đối với nợ phải trả: Trường hợp có sự thỏa thuận giữa các bên bằng văn bản về số phải trả thì đánh giá lại theo số thỏa thuận. Trường hợp không có thỏa thuận cụ thể thực hiện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Nợ phải trả bằng tiền được đánh giá lại theo giá cao hơn giữa giá trị ghi sổ khoản nợ phải trả và giá trị khoản nợ trả trước thời hạn theo quy định của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Nợ phải trả bằng tài sản tài chính được đánh giá lại theo giá cao hơn giữa giá trị ghi sổ của khoản nợ phải trả và giá trị hợp lý của tài sản tài chính đó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Nợ phải trả bằng hàng tồn kho được đánh giá lại theo giá cao hơn giữa giá trị ghi sổ khoản nợ phải trả và giá mua (cộng các chi phí liên quan trực tiếp) hoặc giá thành sản xuất hàng tồn kho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Nợ phải trả bằng TSCĐ được đánh giá lại theo giá cao hơn giữa giá trị ghi sổ nợ phải trả và giá mua (cộng các chi phí liên quan trực tiếp) hoặc giá trị còn lại của TSCĐ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 Các khoản mục tiền tệ có gốc ngoại tệ được đánh giá lại theo tỷ giá thực tế tại thời điểm báo cáo như bình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6. Phương pháp kế toán một số khoản mục tài sản khi doanh nghiệp không đáp ứng giả định hoạt động liên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Việc trích lập dự phòng hoặc đánh giá tổn thất tài sản được ghi giảm trực tiếp vào giá trị ghi sổ của tài sản, không thực hiện trích lập dự phòng trên TK 229 – “Dự phòng tổn thất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Việc tính khấu hao hoặc ghi nhận tổn thất của TSCĐ, Bất động sản đầu tư được ghi giảm trực tiếp vào giá trị ghi sổ của tài sản, không sử dụng TK 214 để phản ánh hao mòn lũy kế.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7. Khi giả định hoạt động liên tục không còn phù hợp, doanh nghiệp phải xử lý một số vấn đề tài chính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Thực hiện trích trước vào chi phí để xác định kết quả kinh doanh đối với các khoản lỗ dự kiến phát sinh trong tương lai nếu khả năng phát sinh khoản lỗ là tương đối chắc chắn và giá trị khoản lỗ được ước tính một cách đáng tin cậy; Ghi nhận nghĩa vụ hiện tại đối với các khoản phải trả kể cả trong trường hợp chưa có đầy đủ hồ sơ tài liệu (như biên bản nghiệm thu khối lượng của nhà thầu..) nhưng chắc chắn phải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khoản chênh lệch đánh giá lại tài sản luỹ kế thuộc phần vốn chủ sở hữu, sau khi xử lý TSCĐ hữu hình, vô hình, BĐSĐT, phần còn lại được kết chuyển vào thu nhập khác (nếu lãi) hoặc chi phí khác (nếu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Đối với khoản chênh lệch tỷ giá đang phản ánh luỹ kế trên Bảng cân đối kế toán (như chênh lệch tỷ giá phát sinh từ việc chuyển đổi báo cáo tài chính), doanh nghiệp kết chuyển toàn bộ vào doanh thu tài chính (nếu lãi) hoặc chi phí tài chính (nếu lỗ);</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chi phí trả trước chưa phân bổ hết như lợi thế thương mại phát sinh từ hợp nhất kinh doanh không dẫn đến quan hệ cong ty mẹ-công ty con, lợi thế kinh doanh khi cổ phần hóa, công cụ dụng cụ xuất dùng, chi phí thành lập doanh nghiệp, chi phí trong giai đoạn triển khai… được ghi giảm toàn bộ để tính vào chi phí trong kỳ. Riêng chi phí trả trước liên quan đến việc thuê tài sản, trả trước lãi vay được tính toán và phân bổ để phù hợp với thời gian trả trước thực tế còn lại cho đến khi chính thức dừng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Công ty mẹ dừng ghi nhận lợi thế thương mại trên Báo cáo tài chính hợp nhất, phần lợi thế thương mại chưa phân bổ hết được tính ngay vào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chênh lệch lãi, lỗ khi đánh giá lại tài sản và nợ phải trả sau khi bù trừ với số dự phòng đã trích lập (nếu có) được ghi nhận vào doanh thu hoạt động tài chính, thu nhập khác hoặc chi phí tài chính, chi phí khác tùy từng khoản mục cụ thể tương tự như việc ghi nhận của doanh nghiệp đang hoạt động liên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8. Trường hợp giả định về sự hoạt động liên tục không còn phù hợp tại thời điểm báo cáo, doanh nghiệp phải thuyết minh chi tiết về khả năng tạo tiền và thanh toán nợ phải trả, vốn chủ sở hữu cho các cổ đông và giải thích lý do về sự không so sánh được giữa thông tin của kỳ báo cáo và thông tin kỳ so sánh,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Số tiền có khả năng thu hồi từ việc thanh lý, nhượng bán tài sản, thu hồi nợ phải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Khả năng thanh toán nợ phải trả theo thứ tự ưu tiên, như khả năng trả nợ ngân sách Nhà nước, trả nợ người lao động, trả nợ vay, nợ nhà cung cấp;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Khả năng thanh toán cho chủ sở hữu, đối với công ty cổ phần cần công bố rõ khả năng mỗi cổ phiếu sẽ nhận được bao nhiều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Thời gian tiến hành thanh toán các khoản nợ phải trả và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Lý do không so sánh được thông tin kỳ báo cáo và kỳ so sánh: Do kỳ trước doanh nghiệp trình bày Báo cáo tài chính theo nguyên tắc của doanh nghiệp hoạt động liên tục; Kỳ báo cáo vì doanh nghiệp chuẩn bị giải thể, phá sản, chấm dứt hoạt động theo quyết định của cơ quan có thẩm quyền (ghi rõ tên cơ quan, số quyết định) hoặc do Ban giám đốc có dự định theo văn bản (số, ngày, tháng, năm) nên trình bày Báo cáo tài chính theo nguyên tắc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5" w:name="dieu_107"/>
      <w:r w:rsidRPr="00D36A72">
        <w:rPr>
          <w:rFonts w:ascii="Times New Roman" w:eastAsia="Times New Roman" w:hAnsi="Times New Roman" w:cs="Times New Roman"/>
          <w:b/>
          <w:bCs/>
          <w:color w:val="000000"/>
          <w:sz w:val="24"/>
          <w:szCs w:val="24"/>
          <w:lang w:val="vi-VN"/>
        </w:rPr>
        <w:t>Điều 107. Đồng tiền sử dụng để lập Báo cáo tài chính khi công bố ra công chúng và nộp các cơ quan chức năng quản lý Nhà nước tại Việt Nam</w:t>
      </w:r>
      <w:bookmarkEnd w:id="11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Báo cáo tài chính được sử dụng để công bố ra công chúng và nộp các cơ quan chức năng quản lý Nhà nước tại Việt Nam phải được trình bày bằng Đồng Việt Nam.Trường hợp doanh nghiệp lập Báo cáo tài chính bằng đồng ngoại tệ thì phải chuyển đổi Báo cáo tài chính ra Đồng Việt Nam khi công bố ra công chúng và nộp các cơ quan chức năng quản lý Nhà nước tại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Phương pháp chuyển đổi Báo cáo tài chính lập bằng ngoại tệ sang Đồng Việt Nam để công bố thông tin ra công chúng và nộp các cơ quan quản lý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Khi chuyển đổi Báo cáo tài chính được lập bằng đồng ngoại tệ ra Đồng Việt Nam, kế toán phải quy đổi các chỉ tiêu của Báo cáo tài chính theo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Tài sản và nợ phải trả được quy đổi ra Đồng Việt Nam theo tỷ giá giao dịch thực tế cuối kỳ (là tỷ giá chuyển khoản của một ngân hàng thương mại nơi doanh nghiệp thường xuyên có giao dịch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Vốn chủ sở hữu (vốn góp của chủ sở hữu, thặng dư vốn cổ phần, vốn khác, quyền chọn chuyển đổi trái phiếu) được quy đổi ra Đồng Việt Nam theo tỷ giá giao dịch thực tế tại ngày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Chênh lệch tỷ giá và chênh lệch đánh giá lại tài sản được quy đổi ra Đồng Việt Nam theo tỷ giá giao dịch thực tế tại ngày đánh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Lợi nhuận sau thuế chưa phân phối, các quỹ trích từ lợi nhuận sau thuế chưa phân phối phát sinh sau ngày đầu tư được quy đổi ra Đồng Việt Nam bằng cách tính toán theo các khoản mục của Báo cáo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Lợi nhuận, cổ tức đã trả được quy đổi ra Đồng Việt Nam theo tỷ giá giao dịch thực tế tại ngày trả lợi tức, cổ tức;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Các khoản mục thuộc Báo cáo kết quả hoạt động kinh doanh và Báo cáo lưu chuyển tiền tệ được quy đổi ra Đồng Việt Nam theo tỷ giá giao dịch thực tế tại thời điểm phát sinh giao dịch. Trường hợp tỷ giá bình quân kỳ kế toán xấp xỉ với tỷ giá thực tế tại thời điểm phát sinh giao dịch (chênh lệch không vượt quá 3%) thì có thể áp dụng theo tỷ giá bình quân (nếu lựa chọn).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Phương pháp kế toán chênh lệch tỷ giá do chuyển đổi Báo cáo tài chính được lập bằng đồng ngoại tệ ra ĐồngViệt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Chênh lệch tỷ giá phát sinh khi chuyển đổi Báo cáo tài chính được lập bằng đồng ngoại tệ ra Việt Nam Đồng được ghi nhận trên chỉ tiêu “Chênh lệch tỷ giá hối đoái” – Mã số 417 thuộc phần vốn chủ sở hữu của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6" w:name="dieu_108"/>
      <w:r w:rsidRPr="00D36A72">
        <w:rPr>
          <w:rFonts w:ascii="Times New Roman" w:eastAsia="Times New Roman" w:hAnsi="Times New Roman" w:cs="Times New Roman"/>
          <w:b/>
          <w:bCs/>
          <w:color w:val="000000"/>
          <w:sz w:val="24"/>
          <w:szCs w:val="24"/>
          <w:lang w:val="vi-VN"/>
        </w:rPr>
        <w:t>Điều 108. Nguyên tắc lập Báo cáo tài chính khi thay đổi đơn vị tiền tệ trong kế toán</w:t>
      </w:r>
      <w:bookmarkEnd w:id="11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Khi thay đổi đơn vị tiền tệ kế toán, tại kỳ đầu tiên kể từ khi thay đổi, kế toán thực hiện chuyển đổi số dư sổ kế toán sang đơn vị tiền tệ trong kế toán mới theo tỷ giá chuyển khoản của một ngân hàng thương mại nơi doanh nghiệp thường xuyên có giao dịch tại ngày thay đổi đơn vị tiền tệ trong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Tỷ giá áp dụng đối với thông tin so sánh (cột kỳ trước) trên Báo cáo kết quả hoạt động kinh doanh và Báo cáo lưu chuyển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trình bày thông tin so sánh trên báo cáo kết quả hoạt động kinh doanh và báo cáo lưu chuyển tiền tệ của kỳ có sự thay đổi đơn vị tiền tệ trong kế toán, đơn vị áp dụng tỷ giá chuyển khoản bình quân kỳ trước liền kề với kỳ thay đổi (nếu tỷ giá bình quân xấp xỉ tỷ giá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3. Khi thay đổi đơn vị tiền tệ trong kế toán, doanh nghiệp phải trình bày rõ trên Bản thuyết minh Báo cáo tài chính lý do thay đổi đơn vị tiền tệ trong kế toán và những ảnh hưởng (nếu có) đối với Báo cáo tài chính do việc thay đổi đơn vị tiền tệ trong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7" w:name="dieu_109"/>
      <w:r w:rsidRPr="00D36A72">
        <w:rPr>
          <w:rFonts w:ascii="Times New Roman" w:eastAsia="Times New Roman" w:hAnsi="Times New Roman" w:cs="Times New Roman"/>
          <w:b/>
          <w:bCs/>
          <w:color w:val="000000"/>
          <w:sz w:val="24"/>
          <w:szCs w:val="24"/>
          <w:lang w:val="vi-VN"/>
        </w:rPr>
        <w:t>Điều 109. Thời hạn nộp Báo cáo tài chính</w:t>
      </w:r>
      <w:bookmarkEnd w:id="11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1. Đối với doanh nghiệp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Thời hạn nộp Báo cáo tài chính quý: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 Đơn vị kế toán phải nộp Báo cáo tài chính quý chậm nhất là 20 ngày, kể từ ngày kết thúc kỳ kế toán quý; Đối với công ty mẹ, Tổng công ty Nhà nước chậm nhất là 45 ngày;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Đơn vị kế toán trực thuộc doanh nghiệp, Tổng công ty Nhà nước nộp Báo cáo tài chính quý cho công ty mẹ, Tổng công ty theo thời hạn do công ty mẹ, Tổng công ty quy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Thời hạn nộp Báo cáo tài chính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Đơn vị kế toán phải nộp Báo cáo tài chính năm chậm nhất là 30 ngày, kể từ ngày kết thúc kỳ kế toán năm; Đối với công ty mẹ, Tổng công ty nhà nước chậm nhất là 90 ngày;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Đơn vị kế toán trực thuộc Tổng công ty nhà nước nộp Báo cáo tài chính năm cho công ty mẹ, Tổng công ty theo thời hạn do công ty mẹ, Tổng công ty quy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2. Đối với các loại doanh nghiệp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a) Đơn vị kế toán là doanh nghiệp tư nhân và công ty hợp danh phải nộp Báo cáo tài chính năm chậm nhất là 30 ngày, kể từ ngày kết thúc kỳ kế toán năm; đối với các đơn vị kế toán khác, thời hạn nộp Báo cáo tài chính năm chậm nhất là 90 ngày;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b) Đơn vị kế toán trực thuộc nộp Báo cáo tài chính năm cho đơn vị kế toán cấp trên theo thời hạn do đơn vị kế toán cấp trên quy định.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18" w:name="dieu_110"/>
      <w:r w:rsidRPr="00D36A72">
        <w:rPr>
          <w:rFonts w:ascii="Times New Roman" w:eastAsia="Times New Roman" w:hAnsi="Times New Roman" w:cs="Times New Roman"/>
          <w:b/>
          <w:bCs/>
          <w:color w:val="000000"/>
          <w:sz w:val="24"/>
          <w:szCs w:val="24"/>
          <w:lang w:val="vi-VN"/>
        </w:rPr>
        <w:t>Điều 110. Nơi nhận Báo cáo tài chính</w:t>
      </w:r>
      <w:bookmarkEnd w:id="118"/>
    </w:p>
    <w:tbl>
      <w:tblPr>
        <w:tblW w:w="0" w:type="auto"/>
        <w:tblCellMar>
          <w:left w:w="0" w:type="dxa"/>
          <w:right w:w="0" w:type="dxa"/>
        </w:tblCellMar>
        <w:tblLook w:val="04A0" w:firstRow="1" w:lastRow="0" w:firstColumn="1" w:lastColumn="0" w:noHBand="0" w:noVBand="1"/>
      </w:tblPr>
      <w:tblGrid>
        <w:gridCol w:w="2268"/>
        <w:gridCol w:w="1257"/>
        <w:gridCol w:w="1136"/>
        <w:gridCol w:w="1260"/>
        <w:gridCol w:w="1070"/>
        <w:gridCol w:w="1130"/>
        <w:gridCol w:w="1100"/>
      </w:tblGrid>
      <w:tr w:rsidR="00D36A72" w:rsidRPr="00D36A72" w:rsidTr="00D36A72">
        <w:tc>
          <w:tcPr>
            <w:tcW w:w="226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 </w:t>
            </w:r>
          </w:p>
        </w:tc>
        <w:tc>
          <w:tcPr>
            <w:tcW w:w="990" w:type="dxa"/>
            <w:tcBorders>
              <w:top w:val="single" w:sz="8" w:space="0" w:color="auto"/>
              <w:left w:val="nil"/>
              <w:bottom w:val="nil"/>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 </w:t>
            </w:r>
          </w:p>
        </w:tc>
        <w:tc>
          <w:tcPr>
            <w:tcW w:w="528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lang w:val="nl-NL"/>
              </w:rPr>
              <w:t>Nơi nhận báo cáo</w:t>
            </w:r>
          </w:p>
        </w:tc>
      </w:tr>
      <w:tr w:rsidR="00D36A72" w:rsidRPr="00D36A72" w:rsidTr="00D36A7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b/>
                <w:bCs/>
                <w:sz w:val="24"/>
                <w:szCs w:val="24"/>
                <w:lang w:val="nl-NL"/>
              </w:rPr>
              <w:t>CÁC LOẠI DOANH NGHIỆ </w:t>
            </w:r>
            <w:r w:rsidRPr="00D36A72">
              <w:rPr>
                <w:rFonts w:ascii="Times New Roman" w:eastAsia="Times New Roman" w:hAnsi="Times New Roman" w:cs="Times New Roman"/>
                <w:sz w:val="24"/>
                <w:szCs w:val="24"/>
                <w:lang w:val="nl-NL"/>
              </w:rPr>
              <w:t>(4)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Kỳ lập báo cáo</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Cơ quan tài chính (1)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Cơ quan Thuế (2)</w:t>
            </w:r>
          </w:p>
        </w:tc>
        <w:tc>
          <w:tcPr>
            <w:tcW w:w="1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Cơ quan Thống kê</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DN cấp trên (3)</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Cơ quan đăng ký kinh doanh</w:t>
            </w:r>
          </w:p>
        </w:tc>
      </w:tr>
      <w:tr w:rsidR="00D36A72" w:rsidRPr="00D36A72" w:rsidTr="00D36A72">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1. Doanh nghiệp Nhà nước</w:t>
            </w:r>
          </w:p>
        </w:tc>
        <w:tc>
          <w:tcPr>
            <w:tcW w:w="990" w:type="dxa"/>
            <w:tcBorders>
              <w:top w:val="nil"/>
              <w:left w:val="nil"/>
              <w:bottom w:val="nil"/>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Quý, Năm</w:t>
            </w:r>
          </w:p>
        </w:tc>
        <w:tc>
          <w:tcPr>
            <w:tcW w:w="1136" w:type="dxa"/>
            <w:tcBorders>
              <w:top w:val="nil"/>
              <w:left w:val="nil"/>
              <w:bottom w:val="nil"/>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1260" w:type="dxa"/>
            <w:tcBorders>
              <w:top w:val="nil"/>
              <w:left w:val="nil"/>
              <w:bottom w:val="nil"/>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1014" w:type="dxa"/>
            <w:tcBorders>
              <w:top w:val="nil"/>
              <w:left w:val="nil"/>
              <w:bottom w:val="nil"/>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770" w:type="dxa"/>
            <w:tcBorders>
              <w:top w:val="nil"/>
              <w:left w:val="nil"/>
              <w:bottom w:val="nil"/>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1100" w:type="dxa"/>
            <w:tcBorders>
              <w:top w:val="nil"/>
              <w:left w:val="nil"/>
              <w:bottom w:val="nil"/>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r>
      <w:tr w:rsidR="00D36A72" w:rsidRPr="00D36A72" w:rsidTr="00D36A72">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2. Doanh nghiệp có vốn đầu tư nước ngoài</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Năm</w:t>
            </w: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1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r>
      <w:tr w:rsidR="00D36A72" w:rsidRPr="00D36A72" w:rsidTr="00D36A7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3. Các loại doanh nghiệp khác</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Năm</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1. Đối với các doanh nghiệp Nhà nước đóng trên địa bàn tỉnh, thành phố trực thuộc Trung ương phải lập và nộp Báo cáo tài chính cho Sở Tài chính tỉnh, thành phố trực thuộc Trung ương. </w:t>
      </w:r>
      <w:r w:rsidRPr="00D36A72">
        <w:rPr>
          <w:rFonts w:ascii="Times New Roman" w:eastAsia="Times New Roman" w:hAnsi="Times New Roman" w:cs="Times New Roman"/>
          <w:color w:val="000000"/>
          <w:sz w:val="24"/>
          <w:szCs w:val="24"/>
          <w:lang w:val="nl-NL"/>
        </w:rPr>
        <w:lastRenderedPageBreak/>
        <w:t>Đối với doanh nghiệp Nhà nước Trung ương còn phải nộp Báo cáo tài chính cho Bộ Tài chính (Cục Tài chính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loại doanh nghiệp Nhà nước như: Ngân hàng thương mại, công ty xổ số kiến thiết, tổ chức tín dụng, doanh nghiệp bảo hiểm, công ty kinh doanh chứng khoán phải nộp Báo cáo tài chính cho Bộ Tài chính (Vụ Tài chính ngân hàng hoặc Cục Quản lý giám sát bảo hiểm).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công ty kinh doanh chứng khoán và công ty đại chúng phải nộp Báo cáo tài chính cho Uỷ ban Chứng khoán Nhà nước và Sở Giao dịch chứng khoán.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Các doanh nghiệp phải gửi Báo cáo tài chính cho cơ quan thuế trực tiếp quản lý thuế tại địa phương. Đối với các Tổng công ty Nhà nước còn phải nộp Báo cáo tài chính cho Bộ Tài chính (Tổng cục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Doanh nghiệp có đơn vị kế toán cấp trên phải nộp Báo cáo tài chính cho đơn vị kế toán cấp trên theo quy định của đơn vị kế toán cấp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 Đối với các doanh nghiệp mà pháp luật quy định phải kiểm toán Báo cáo tài chính thì phải kiểm toán trước khi nộp Báo cáo tài chính theo quy định. Báo cáo tài chính của các doanh nghiệp đã thực hiện kiểm toán phải đính kèm báo cáo kiểm toán vào Báo cáo tài chính khi nộp cho các cơ quan quản lý Nhà nước và doanh nghiệp cấp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5. Cơ quan tài chính mà doanh nghiệp có vốn đầu tư trực tiếp nước ngoài (FDI) phải nộp Báo cáo tài chính là Sở Tài chính các tỉnh, thành phố trực thuộc Trung ương nơi doanh nghiệp đăng ký trụ sở kinh doanh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6.</w:t>
      </w:r>
      <w:r w:rsidRPr="00D36A72">
        <w:rPr>
          <w:rFonts w:ascii="Times New Roman" w:eastAsia="Times New Roman" w:hAnsi="Times New Roman" w:cs="Times New Roman"/>
          <w:b/>
          <w:bCs/>
          <w:color w:val="000000"/>
          <w:sz w:val="24"/>
          <w:szCs w:val="24"/>
          <w:lang w:val="nl-NL"/>
        </w:rPr>
        <w:t> </w:t>
      </w:r>
      <w:r w:rsidRPr="00D36A72">
        <w:rPr>
          <w:rFonts w:ascii="Times New Roman" w:eastAsia="Times New Roman" w:hAnsi="Times New Roman" w:cs="Times New Roman"/>
          <w:color w:val="000000"/>
          <w:sz w:val="24"/>
          <w:szCs w:val="24"/>
          <w:lang w:val="nl-NL"/>
        </w:rPr>
        <w:t>Đối với các doanh nghiệp Nhà nước sở hữu 100% vốn điều lệ, ngoài các cơ quan nơi doanh nghiệp phải nộp Báo cáo tài chính theo quy định trên, doanh nghiệp còn phải nộp Báo cáo tài chính cho các cơ quan, tổ chức được phân công, phân cấp thực hiện quyền của chủ sở hữu theo Nghị định số 99/2012/NĐ-CP và các văn bản sửa đổi, bổ sung,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7. Các doanh nghiệp (kể cả các doanh nghiệp trong nước và doanh nghiệp có vốn đầu tư nước ngoài) có trụ sở nằm trong khu chế xuất, khu công nghiệp, khu công nghệ cao còn phải nộp Báo cáo tài chính năm cho Ban quản lý khu chế xuất, khu công nghiệp, khu công nghệ cao nếu được yêu cầu.</w:t>
      </w:r>
    </w:p>
    <w:p w:rsidR="00D36A72" w:rsidRPr="00D36A72" w:rsidRDefault="00D36A72" w:rsidP="00D36A72">
      <w:pPr>
        <w:spacing w:after="0" w:line="240" w:lineRule="auto"/>
        <w:jc w:val="center"/>
        <w:rPr>
          <w:rFonts w:ascii="Arial" w:eastAsia="Times New Roman" w:hAnsi="Arial" w:cs="Arial"/>
          <w:color w:val="000000"/>
          <w:sz w:val="20"/>
          <w:szCs w:val="20"/>
        </w:rPr>
      </w:pPr>
      <w:bookmarkStart w:id="119" w:name="muc_2"/>
      <w:r w:rsidRPr="00D36A72">
        <w:rPr>
          <w:rFonts w:ascii="Times New Roman" w:eastAsia="Times New Roman" w:hAnsi="Times New Roman" w:cs="Times New Roman"/>
          <w:b/>
          <w:bCs/>
          <w:color w:val="000000"/>
          <w:sz w:val="24"/>
          <w:szCs w:val="24"/>
          <w:lang w:val="nl-NL"/>
        </w:rPr>
        <w:t>MỤC 2</w:t>
      </w:r>
      <w:bookmarkEnd w:id="119"/>
    </w:p>
    <w:p w:rsidR="00D36A72" w:rsidRPr="00D36A72" w:rsidRDefault="00D36A72" w:rsidP="00D36A72">
      <w:pPr>
        <w:spacing w:after="0" w:line="240" w:lineRule="auto"/>
        <w:jc w:val="center"/>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NỘI DUNG VÀ PHƯƠNG PHÁP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20" w:name="dieu_111"/>
      <w:r w:rsidRPr="00D36A72">
        <w:rPr>
          <w:rFonts w:ascii="Times New Roman" w:eastAsia="Times New Roman" w:hAnsi="Times New Roman" w:cs="Times New Roman"/>
          <w:b/>
          <w:bCs/>
          <w:color w:val="000000"/>
          <w:sz w:val="24"/>
          <w:szCs w:val="24"/>
          <w:lang w:val="nl-NL"/>
        </w:rPr>
        <w:t>Điều 111. Những thông tin chung về doanh nghiệp</w:t>
      </w:r>
      <w:bookmarkEnd w:id="12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Trong Báo cáo tài chính năm, doanh nghiệp phải trình bày các thông tin chung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Tên và địa chỉ của doanh nghiệp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Nêu rõ Báo cáo tài chính này là Báo cáo tài chính riêng của doanh nghiệp, Báo cáo tài chính tổng hợp hay Báo cáo tài chính hợp nhất của công ty mẹ, tập đoàn;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Ngày kết thúc kỳ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Ngày lập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Đơn vị tiền tệ dùng để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Đơn vị tiền tệ dùng để lập và trình bày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21" w:name="dieu_112"/>
      <w:r w:rsidRPr="00D36A72">
        <w:rPr>
          <w:rFonts w:ascii="Times New Roman" w:eastAsia="Times New Roman" w:hAnsi="Times New Roman" w:cs="Times New Roman"/>
          <w:b/>
          <w:bCs/>
          <w:color w:val="000000"/>
          <w:sz w:val="24"/>
          <w:szCs w:val="24"/>
          <w:lang w:val="nl-NL"/>
        </w:rPr>
        <w:t>Điều 112. Hướng dẫn lập và trình bày Bảng cân đối kế toán năm</w:t>
      </w:r>
      <w:bookmarkEnd w:id="12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Lập và trình Bảng cân đối kế toán của doanh nghiệp đáp ứng giả định hoạt động liên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1.1. Mục đích của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Bảng cân đối kế toán là Báo cáo tài chính tổng hợp, phản ánh tổng quát toàn bộ giá trị tài sản hiện có và nguồn hình thành tài sản đó của doanh nghiệp tại một thời điểm nhất định. Số liệu trên Bảng cân đối kế toán cho biết toàn bộ giá trị tài sản hiện có của doanh nghiệp theo cơ cấu của tài sản và cơ cấu nguồn vốn hình thành các tài sản đó. Căn cứ vào Bảng cân đối kế toán có thể nhận xét, đánh giá khái quát tình hình tài chính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1.2. Nguyên tắc lập và trình bày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1.2.1. Theo quy định tại Chuẩn mực kế toán “Trình bày Báo cáo tài chính” khi lập và trình bày Bảng cân đối kế toán phải tuân thủ các nguyên tắc chung về lập và trình bày Báo cáo tài chính. Ngoài ra, trên Bảng cân đối kế toán, các khoản mục Tài sản và Nợ phải trả phải được trình bày riêng biệt thành ngắn hạn và dài hạn, tuỳ theo thời hạn của chu kỳ kinh doanh bình thường của doanh nghiệp, cụ thể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Đối với doanh nghiệp có chu kỳ kinh doanh bình thường trong vòng 12 tháng, thì Tài sản và Nợ phải trả được phân thành ngắn hạn và dài hạn theo nguyên tắc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Tài sản và Nợ phải trả được thu hồi hay thanh toán trong vòng không quá 12 tháng tới kể từ thời điểm báo cáo được xếp vào loại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Tài sản và Nợ phải trả được thu hồi hay thanh toán từ 12 tháng trở lên kể từ thời điểm báo cáo được xếp vào loại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Đối với doanh nghiệp có chu kỳ kinh doanh bình thường dài hơn 12 tháng, thì Tài sản và Nợ phải trả được phân thành ngắn hạn và dài hạn theo điều kiện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Tài sản và Nợ phải trả được thu hồi hay thanh toán trong vòng một chu kỳ kinh doanh bình thường được xếp vào loại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Tài sản và Nợ phải trả được thu hồi hay thanh toán trong thời gian dài hơn một chu kỳ kinh doanh bình thường được xếp vào loại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này, doanh nghiệp phải thuyết minh rõ đặc điểm xác định chu kỳ kinh doanh thông thường, thời gian bình quân của chu kỳ kinh doanh thông thường, các bằng chứng về chu kỳ sản xuất, kinh doanh của doanh nghiệp cũng như của ngành, lĩnh vực doanh nghiệp hoạt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 Đối với các doanh nghiệp do tính chất hoạt động không thể dựa vào chu kỳ kinh doanh để phân biệt giữa ngắn hạn và dài hạn, thì các Tài sản và Nợ phải trả được trình bày theo tính thanh khoản giảm dần.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1.2.2. Khi lập Bảng cân đối kế toán tổng hợp giữa các đơn vị cấp trên và đơn vị cấp dưới trực thuộc không có tư cách pháp nhân, đơn vị cấp trên phải thực hiện loại trừ tất cả số dư của các khoản mục phát sinh từ các giao dịch nội bộ, như các khoản phải thu, phải trả, cho vay nội bộ.... giữa đơn vị cấp trên và đơn vị cấp dưới, giữa các đơn vị cấp dưới với nhau.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Kỹ thuật loại trừ các khoản mục nội bộ khi tổng hợp Báo cáo giữa đơn vị cấp trên và cấp dưới hạch toán phụ thuộc được thực hiện tương tự như kỹ thuật hợp nhất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1.2.3. Các chỉ tiêu không có số liệu được miễn trình bày trên Bảng cân đối kế toán. Doanh nghiệp chủ động đánh lại số thứ tự của các chỉ tiêu theo nguyên tắc liên tục trong mỗi phần.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1.3. Cơ sở lập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sổ kế toán tổng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sổ, thẻ kế toán chi tiết hoặc Bảng tổng hợp chi tiết;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Bảng cân đối kế toán năm trước (để trình bày cột đầu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1.4. Nội dung và phương pháp lập các chỉ tiêu trong Bảng cân đối kế toán của doanh nghiệp đáp ứng giả định hoạt động liên tục (Mẫu B01-DN)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a) Tài sản ngắn hạn (Mã số 100)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Tài sản ngắn hạn phản ánh tổng giá trị tiền, các khoản tương đương tiền và các tài sản ngắn hạn khác có thể chuyển đổi thành tiền, có thể bán hay sử dụng trong vòng không quá 12 tháng hoặc một chu kỳ kinh doanh bình thường của doanh nghiệp tại thời điểm báo cáo, gồm: Tiền, các khoản tương đương tiền, các khoản đầu tư tài chính ngắn hạn, các khoản phải thu ngắn hạn, hàng tồn kho và tài sản ngắn hạn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Mã số 100 = Mã số 110 + Mã số 120 + Mã số 130 + Mã số 140 + Mã số 150.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và các khoản tương đương tiền (Mã số 110)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Là chỉ tiêu tổng hợp phản ánh toàn bộ số tiền và các khoản tương đương tiền hiện có của doanh nghiệp tại thời điểm báo cáo, gồm: Tiền mặt tại quỹ, tiền gửi ngân hàng (không kỳ hạn), tiền đang chuyển và các khoản tương đương tiền của doanh nghiệp. Mã số 110 = Mã số 111 + Mã số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t>+ Tiền (Mã số 111)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Là chỉ tiêu phản ánh toàn bộ số tiền hiện có của doanh nghiệp tại thời điểm báo cáo, gồm: Tiền mặt tại quỹ của doanh nghiệp, tiền gửi ngân hàng không kỳ hạn và tiền đang chuyển. Số liệu để ghi vào chỉ tiêu “Tiền” là tổng số dư Nợ của các Tài khoản 111 “Tiền mặt”, 112 “Tiền gửi ngân hàng” và 113 “Tiền đang chuyển”.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nl-NL"/>
        </w:rPr>
        <w:lastRenderedPageBreak/>
        <w:t>+ Các khoản tương đương tiền (Mã số 112)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đầu tư ngắn hạn có thời hạn thu hồi không quá 3 tháng kể từ </w:t>
      </w:r>
      <w:r w:rsidRPr="00D36A72">
        <w:rPr>
          <w:rFonts w:ascii="Times New Roman" w:eastAsia="Times New Roman" w:hAnsi="Times New Roman" w:cs="Times New Roman"/>
          <w:color w:val="000000"/>
          <w:sz w:val="24"/>
          <w:szCs w:val="24"/>
          <w:lang w:val="nl-NL"/>
        </w:rPr>
        <w:t>ngày đầu tư</w:t>
      </w:r>
      <w:r w:rsidRPr="00D36A72">
        <w:rPr>
          <w:rFonts w:ascii="Times New Roman" w:eastAsia="Times New Roman" w:hAnsi="Times New Roman" w:cs="Times New Roman"/>
          <w:color w:val="000000"/>
          <w:sz w:val="24"/>
          <w:szCs w:val="24"/>
          <w:lang w:val="vi-VN"/>
        </w:rPr>
        <w:t> có khả năng chuyển đổi dễ dàng thành một lượng tiền xác định và không có rủi ro trong việc chuyển đổi thành tiền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liệu để ghi vào chỉ tiêu này căn cứ chủ yếu vào số dư Nợ chi tiết của tài khoản 1281 “Tiền gửi có kỳ hạn” (chi tiết các khoản tiền gửi có kỳ hạn gốc không quá 3 tháng) và tài khoản 1288 “Các khoản đầu tư khác nắm giữ đến ngày đáo hạn” (chi tiết các khoản đủ tiêu chuẩn phân loại là tương đương tiền). Ngoài ra, trong quá trình lập báo cáo, nếu nhận thấy các khoản được phản ánh ở các tài khoản khác thỏa mãn định nghĩa tương tương tiền thì kế toán được phép trình bày trong chỉ tiêu này. Các khoản tương đương tiền có thể bao gồm: Kỳ phiếu ngân hàng, tín phiếu kho bạc, tiền gửi ngân hàng có kỳ hạn gốc không quá 3 tháng…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Các khoản trước đây được phân loại là tương đương tiền nhưng quá hạn chưa thu hồi được phải chuyển sang trình bày tại các chỉ tiêu khác, phù hợp với nội dung của từng khoản mục.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Đầu tư tài chính ngắn hạn (Mã số 120)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tổng giá trị của các khoản đầu tư ngắn hạn (sau khi đã trừ đi dự phòng giảm giá chứng khoán kinh doanh), bao gồm: Chứng khoán nắm giữ vì mục đích kinh doanh, các khoản đầu tư nắm giữ đến ngày đáo hạn và các khoản đầu tư khác có kỳ hạn còn lại không quá 12 tháng kể từ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Các khoản đầu tư ngắn hạn được phản ánh trong chỉ tiêu này không bao gồm các khoản đầu tư ngắn hạn đã được trình bày trong chỉ tiêu “Các khoản tương đương tiền”, chỉ tiêu “Phải thu về cho vay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Mã số 120 = Mã số 121+ Mã số 122 + Mã số 123.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Chứng khoán kinh doanh (Mã số 121)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 Số liệu để ghi vào chỉ tiêu này là số dư Nợ của tài khoản 121 –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Dự phòng giảm giá chứng khoán kinh doanh (Mã số 122)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khoản dự phòng giảm giá của các khoản chứng khoán kinh doanh tại thời điểm báo cáo. Số liệu để ghi vào chỉ tiêu này là số dư Có của Tài khoản 2291 “Dự phòng giảm giá chứng khoán kinh doanh”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lastRenderedPageBreak/>
        <w:t>+ Đầu tư nắm giữ đến ngày đáo hạn (Mã số 123)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đầu tư nắm giữ đến ngày đáo hạn có kỳ hạn còn lại không quá 12 tháng kể từ thời điểm báo cáo, như tiền gửi có kỳ hạn, trái phiếu, thương phiếu và các loại chứng khoán nợ khác. Chỉ tiêu này không bao gồm các khoản đầu tư nắm giữ đến ngày đáo hạn đã được trình bày trong chỉ tiêu “Các khoản tương đương tiền”, chỉ tiêu “Phải thu về cho vay ngắn hạn”. Số liệu để ghi vào chỉ tiêu này là số dư Nợ của TK 1281, TK 1282, 1288 (chi tiết các khoản có kỳ hạn còn lại không quá 12 tháng và không được phân loại là tương đương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Các khoản phải thu ngắn hạn (Mã số 130)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toàn bộ giá trị của các khoản phải thu ngắn hạn có kỳ hạn thu hồi còn lại không quá 12 tháng hoặc trong một chu kỳ kinh doanh thông thường tại thời điểm báo cáo (sau khi trừ đi dự phòng phải thu ngắn hạn khó đòi), như: Phải thu của khách hàng, trả trước cho người bán, phải thu nội bộ, phải thu theo tiến độ kế hoạch hợp đồng xây dựng, phải thu về cho vay và phải thu ngắn hạn khác. Mã số 130 = Mã số 131 + Mã số 132 + Mã số 133 + Mã số 134 + Mã số 135 + Mã số 136 + Mã số 137 + Mã số 139.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Phải thu ngắn hạn của khách hàng (Mã số 131)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còn phải thu của khách hàng có kỳ hạn thu hồi còn lại không quá 12 tháng hoặc trong một chu kỳ kinh doanh thông thường tại thời điểm báo cáo. Số liệu để ghi vào chỉ tiêu này căn cứ vào tổng số dư Nợ chi tiết của Tài khoản 131 “Phải thu của khách hàng” mở theo từng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Trả trước cho người bán ngắn hạn (Mã số 132)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đã trả trước cho người bán không quá 12 tháng hoặc trong một chu kỳ kinh doanh thông thường để mua tài sản nhưng chưa nhận được tài sản tại thời điểm báo cáo. Số liệu để ghi vào chỉ tiêu này căn cứ vào tổng số phát sinh Nợ chi tiết của Tài khoản 331 “Phải trả cho người bán” mở theo từng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Phải thu nội bộ ngắn hạn (Mã số 133)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phải thu giữa đơn vị cấp trên và các đơn vị trực thuộc không có tư cách pháp nhân hạch toán phụ thuộc và giữa các đơn vị trực thuộc không có tư cách pháp nhân hạch toán phụ thuộc với nhau trong các quan hệ thanh toán ngoài quan hệ giao vốn, có kỳ hạn thu hồi còn lại không quá 12 tháng hoặc trong một chu kỳ kinh doanh thông thường tại thời điểm báo cáo. Số liệu để ghi vào chỉ tiêu này là số dư Nợ chi tiết của các Tài khoản 1362, 1363, 1368 trên Sổ kế toán chi tiết Tài khoản 136. Khi đơn vị cấp trên lập Báo cáo tài chính tổng hợp với đơn vị cấp dưới hạch toán phụ thuộc, chỉ tiêu này được bù trừ với chỉ tiêu “Phải trả nội bộ ngắn hạn” trên Bảng cân đối kế toán của các đơn vị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Phải thu theo tiến độ kế hoạch hợp đồng xây dựng (Mã số 134)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Chỉ tiêu này phản ánh số chênh lệch giữa tổng số doanh thu đã ghi nhận luỹ kế tương ứng với phần công việc đã hoàn thành lớn hơn tổng số tiền luỹ kế khách hàng phải thanh toán theo tiến </w:t>
      </w:r>
      <w:r w:rsidRPr="00D36A72">
        <w:rPr>
          <w:rFonts w:ascii="Times New Roman" w:eastAsia="Times New Roman" w:hAnsi="Times New Roman" w:cs="Times New Roman"/>
          <w:color w:val="000000"/>
          <w:sz w:val="24"/>
          <w:szCs w:val="24"/>
          <w:lang w:val="vi-VN"/>
        </w:rPr>
        <w:lastRenderedPageBreak/>
        <w:t>độ kế hoạch đến cuối kỳ báo cáo của các hợp đồng xây dựng dở dang. Số liệu để ghi vào chỉ tiêu này căn cứ vào số dư Nợ TK 337 “Thanh toán theo tiến độ kế hoạch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Phải thu về cho vay ngắn hạn (Mã số 135)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cho vay (không bao gồm các nội dung được phản ánh ở chỉ tiêu “Đầu tư nắm giữ đến ngày đáo hạn”) có kỳ hạn thu hồi còn lại không quá 12 tháng hoặc trong một chu kỳ kinh doanh thông thường tại thời điểm báo cáo, như cho các khoản vay bằng khế ước, hợp đồng vay giữa 2 bên. Số liệu để ghi vào chỉ tiêu này là số dư Nợ chi tiết của TK 1283 – Cho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vi-VN"/>
        </w:rPr>
        <w:t>+ Phải thu ngắn hạn khác (Mã số 136)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phải thu khác có kỳ hạn thu hồi còn lại không quá 12 tháng hoặc trong một chu kỳ kinh doanh thông thường tại thời điểm báo cáo, như: Phải thu về các khoản đã chi hộ, tiền lãi, cổ tức được chia, các khoản tạm ứng, cầm cố, ký cược, ký quỹ, cho mượn tạm thời…mà doanh nghiệp được quyền thu hồi không quá 12 tháng. Số liệu để ghi vào chỉ tiêu này là số dư Nợ chi tiết của các Tài khoản: TK 1385, TK1388, TK334, TK338, TK 141, TK 244.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Dự phòng phải thu ngắn hạn khó đòi (Mã số 137)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khoản dự phòng cho các khoản phải thu ngắn hạn khó đòi tại thời điểm báo cáo. Số liệu để ghi vào chỉ tiêu này là số dư Có chi tiết của Tài khoản 2293 “Dự phòng phải thu khó đòi”, chi tiết dự phòng cho các khoản phải thu ngắn hạn khó đòi và đuợc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i/>
          <w:iCs/>
          <w:color w:val="000000"/>
          <w:sz w:val="24"/>
          <w:szCs w:val="24"/>
          <w:lang w:val="vi-VN"/>
        </w:rPr>
        <w:t> Tài sản thiếu chờ xử lý (mã số 139)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tài sản thiếu hụt, mất mát chưa rõ nguyên nhân đang chờ xử lý tại thời điểm báo cáo. Số liệu để ghi vào chỉ tiêu này là số dư Nợ TK 1381 – “Tài sản thiếu chờ xử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Hàng tồn kho (Mã số 140)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toàn bộ giá trị hiện có các loại hàng tồn kho dự trữ cho quá trình sản xuất, kinh doanh của doanh nghiệp (sau khi trừ đi dự phòng giảm giá hàng tồn kho) đến thời điểm báo cáo. Mã số 140 = Mã số 141 + Mã số 149.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Hàng tồn kho (Mã số 141)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tổng giá trị của hàng tồn kho thuộc quyền sở hữu của doanh nghiệp, được luân chuyển trong một chu kỳ kinh doanh thông thường tại thời điểm báo cáo. Chỉ tiêu này không bao gồm giá trị chi phí sản xuất kinh doanh dở dang dài hạn và giá trị thiết bị, vật tư, phụ tùng thay thế dài hạn. Số liệu để ghi vào chỉ tiêu này là số dư Nợ của các tài khoản 151 – “Hàng mua đang đi đường”, tài khoản 152 – “Nguyên liệu, vật liệu”, tài khoản 153 – “Công cụ, dụng cụ”, tài khoản 154 – “Chi phí sản xuất, kinh doanh dở dang”, tài khoản 155 – “Thành phẩm”, tài khoản 156 – “Hàng hoá”, tài khoản 157 – “Hàng gửi đi bán”, tài khoản 158 – “Hàng hoá kho bảo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Khoản chi phí sản xuất, kinh doanh dở dang vượt quá một chu kỳ kinh doanh thông thường không thỏa mãn định nghĩa về hàng tồn kho theo Chuẩn mực kế toán thì không được trình bày trong chỉ tiêu này mà trình bày tại chỉ tiêu “Chi phí sản xuất kinh doanh dở dang dài hạn” – Mã số 241.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Khoản thiết bị, vật tư, phụ tùng thay thế trên 12 tháng hoặc vượt quá một chu kỳ kinh doanh thông thường không thỏa mãn định nghĩa về hàng tồn kho theo Chuẩn mực kế toán thì không được trình bày trong chỉ tiêu này mà trình bày tại chỉ tiêu “Thiết bị, vật tư, phụ tùng thay thế dài hạn” – Mã số 263.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Dự phòng giảm giá hàng tồn kho (Mã số 149)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khoản dự phòng giảm giá của các loại hàng tồn kho tại thời điểm báo cáo sau khi trừ số dự phòng giảm giá đã lập cho các khoản chi phí sản xuất, kinh doanh dở dang dài hạn. Số liệu để ghi vào chỉ tiêu này là số dư Có của Tài khoản 2294 “Dự phòng giảm giá hàng tồn kho”, chi tiết dự phòng cho các khoản mục được trình bày là hàng tồn kho trong chỉ tiêu Mã số 141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không bao gồm số dự phòng giảm giá của chi phí sản xuất, kinh doanh dở dang dài hạn và thiết bị, vật tư, phụ tùng thay thế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Tài sản ngắn hạn khác (Mã số 150)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tổng giá trị các tài sản ngắn hạn khác có thời hạn thu hồi hoặc sử dụng không quá 12 tháng tại thời điểm báo cáo, như chi phí trả trước ngắn hạn, thuế GTGT còn được khấu trừ, các khoản thuế phải thu, giao dịch mua bán lại trái phiếu Chính phủ và tài sản ngắn hạn khác tại thời điểm báo cáo. Mã số 150 = Mã số 151 + Mã số 152 + Mã số 153 + Mã số 154 + Mã số 155.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Chi phí trả trước ngắn hạn (Mã số 151)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trả trước để được cung cấp hàng hóa, dịch vụ trong khoảng thời gian không quá 12 tháng hoặc một chu kỳ sản xuất kinh doanh thông thường kể từ thời điểm trả trước. Số liệu để ghi vào chỉ tiêu “Chi phí trả trước ngắn hạn” là số dư Nợ chi tiết của Tài khoản 242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Thuế giá trị gia tăng được khấu trừ (Mã số 152)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thuế GTGT còn được khấu trừ và số thuế GTGT còn được hoàn lại đến cuối năm báo cáo. Số liệu để ghi vào chỉ tiêu “Thuế giá trị gia tăng được khấu trừ” căn cứ vào số dư Nợ của Tài khoản 133 “Thuế giá trị gia tăng được khấu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Thuế và các khoản khác phải thu nhà nước (Mã số 153)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thuế và các khoản khác nộp thừa cho Nhà nước tại thời điểm báo cáo. Số liệu để ghi vào chỉ tiêu “Thuế và các khoản khác phải thu nhà nước” căn cứ vào số dư Nợ chi tiết Tài khoản 333 “Thuế và các khoản phải nộp Nhà nước” trên Sổ kế toán chi tiết TK 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lastRenderedPageBreak/>
        <w:t>+ Giao dịch mua bán lại trái phiếu Chính phủ (Mã số 154)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trái phiếu Chính phủ của bên mua khi chưa kết thúc thời hạn hợp đồng mua bán lại tại thời điểm báo cáo. Số liệu để ghi vào chỉ tiêu “Giao dịch mua bán lại trái phiếu Chính phủ” là số dư Nợ của Tài khoản 171 –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Tài sản ngắn hạn khác (Mã số 155)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tài sản ngắn hạn khác, như: Kim khí quý, đá quý (không được phân loại là hàng tồn kho), các khoản đầu tư nắm giữ chờ tăng giá để bán kiếm lời không được phân loại là bất động sản đầu tư, như tranh, ảnh, vật phẩm khác có giá trị. Số liệu để ghi vào chỉ tiêu này là số dư Nợ chi tiết của TK 2288 – “Đầu tư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b) Tài sản dài hạn (Mã số 200)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trị giá các loại tài sản không được phản ánh trong chỉ tiêu tài sản ngắn hạn. Tài sản dài hạn là các tài sản có thời hạn thu hồi hoặc sử dụng trên 12 tháng tại thời điểm báo cáo, như: Các khoản phải thu dài hạn, tài sản cố định, bất động sản đầu tư, các khoản đầu tư tài chính dài hạn và tài sản dài hạn khác. Mã số 200 = Mã số 210 + Mã số 220 + Mã số 230 + Mã số 240 + Mã số 250 + Mã số 260.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Các khoản phải thu dài hạn (Mã số 210)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toàn bộ giá trị của các khoản phải thu có kỳ hạn thu hồi trên 12 tháng hoặc hơn một chu kỳ sản xuất, kinh doanh tại thời điểm báo cáo, như: Phải thu của khách hàng, vốn kinh doanh ở đơn vị trực thuộc, phải thu nội bộ, phải thu về cho vay, phải thu khác (sau khi trừ đi dự phòng phải thu dài hạn khó đòi). Mã số 210 = Mã số 211 + Mã số 212 + Mã số 213 + Mã số 214 + Mã số 215 + Mã số 216 + Mã số 219.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Phải thu dài hạn của khách hàng (Mã số 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còn phải thu của khách hàng có kỳ hạn thu hồi trên 12 tháng hoặc hơn một chu kỳ sản xuất, kinh doanh thông thường tại thời điểm báo cáo. Số liệu để ghi vào chỉ tiêu này căn cứ vào chi tiết số dư Nợ của Tài khoản 131 “Phải thu của khách hàng”, mở chi tiết theo từng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Trả trước cho người bán dài hạn (Mã số 212)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đã trả trước cho người bán trên 12 tháng hoặc hơn một chu kỳ kinh doanh thông thường để mua tài sản nhưng chưa nhận được tài sản tại thời điểm báo cáo. Số liệu để ghi vào chỉ tiêu này căn cứ vào tổng số phát sinh Nợ chi tiết của Tài khoản 331 “Phải trả cho người bán” mở theo từng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Vốn kinh doanh ở đơn vị trực thuộc (Mã số 213)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Chỉ tiêu này chỉ ghi trên Bảng cân đối kế toán của đơn vị cấp trên phản ánh số vốn kinh doanh đã giao cho các đơn vị trực thuộc không có tư cách pháp nhân hạch toán phụ thuộc. Khi lập Bảng cân đối kế toán tổng hợp của toàn doanh nghiệp, chỉ tiêu này được bù trừ với chỉ tiêu “Phải </w:t>
      </w:r>
      <w:r w:rsidRPr="00D36A72">
        <w:rPr>
          <w:rFonts w:ascii="Times New Roman" w:eastAsia="Times New Roman" w:hAnsi="Times New Roman" w:cs="Times New Roman"/>
          <w:color w:val="000000"/>
          <w:sz w:val="24"/>
          <w:szCs w:val="24"/>
          <w:lang w:val="vi-VN"/>
        </w:rPr>
        <w:lastRenderedPageBreak/>
        <w:t>trả nội bộ về vốn kinh doanh” (Mã số 333) hoặc chỉ tiêu “Vốn góp của chủ sở hữu” (Mã số 411) trên Bảng cân đối kế toán của các đơn vị hạch toán phụ thuộc, chi tiết phần vốn nhận của đơn vị cấp trên. Số liệu để ghi vào chỉ tiêu này căn cứ vào số dư Nợ của tài khoản 1361 “Vốn kinh doanh ở các đơn vị trực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Phải thu nội bộ dài hạn (Mã số 214)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phải thu giữa đơn vị cấp trên và các đơn vị trực thuộc không có tư cách pháp nhân hạch toán phụ thuộc và giữa các đơn vị trực thuộc không có tư cách pháp nhân hạch toán phụ thuộc với nhau trong các quan hệ thanh toán ngoài quan hệ giao vốn, có kỳ hạn thu hồi còn lại trên 12 tháng hoặc hơn một chu kỳ kinh doanh thông thường tại thời điểm báo cáo. Số liệu để ghi vào chỉ tiêu này căn cứ vào số dư Nợ chi tiết của các Tài khoản 1362, 1363, 1368 trên Sổ kế toán chi tiết Tài khoản 136. Khi đơn vị cấp trên lập Báo cáo tài chính tổng hợp với đơn vị cấp dưới hạch toán phụ thuộc, chỉ tiêu này được bù trừ với chỉ tiêu “Phải trả nội bộ dài hạn” trên Bảng cân đối kế toán của các đơn vị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Phải thu về cho vay dài hạn (Mã số 215)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cho vay bằng khế ước, hợp đồng, thỏa thuận vay giữa 2 bên (không bao gồm các nội dung được phản ánh ở chỉ tiêu “Đầu tư nắm giữ đến ngày đáo hạn”) có kỳ hạn thu hồi còn lại hơn 12 tháng tại thời điểm báo cáo. Số liệu để ghi vào chỉ tiêu này căn cứ vào số dư Nợ chi tiết TK 1283 – “Cho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Phải thu dài hạn khác (Mã số 216)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phải thu khác có kỳ hạn thu hồi còn lại trên 12 tháng hoặc hơn một chu kỳ kinh doanh thông thường tại thời điểm báo cáo, như: Phải thu về các khoản đã chi hộ, tiền lãi, cổ tức được chia; Các khoản tạm ứng, cầm cố, ký cược, ký quỹ, cho mượn…mà doanh nghiệp được quyền thu hồi. Số liệu để ghi vào chỉ tiêu này căn cứ vào số dư Nợ chi tiết của các tài khoản: TK 1385, TK1388, TK334, TK338, TK 141, TK 244.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Dự phòng phải thu dài hạn khó đòi (Mã số 219)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khoản dự phòng cho các khoản phải thu dài hạn khó đòi tại thời điểm báo cáo. Số liệu để ghi vào chỉ tiêu này là số dư Có chi tiết của Tài khoản 2293 “Dự phòng phải thu khó đòi”, chi tiết dự phòng cho các khoản phải thu dài hạn khó đòi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Tài sản cố định ( Mã số 220)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toàn bộ giá trị còn lại (Nguyên giá trừ giá trị hao mòn lũy kế) của các loại tài sản cố định tại thời điểm báo cáo. Mã số 220 = Mã số 221 + Mã số 224 + Mã số 227.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Tài sản cố định hữu hình (Mã số 221)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toàn bộ giá trị còn lại của các loại tài sản cố định hữu hình tại thời điểm báo cáo. Mã số 221 = Mã số 222 + Mã số 223.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lastRenderedPageBreak/>
        <w:t>+</w:t>
      </w:r>
      <w:r w:rsidRPr="00D36A72">
        <w:rPr>
          <w:rFonts w:ascii="Times New Roman" w:eastAsia="Times New Roman" w:hAnsi="Times New Roman" w:cs="Times New Roman"/>
          <w:i/>
          <w:iCs/>
          <w:color w:val="000000"/>
          <w:sz w:val="24"/>
          <w:szCs w:val="24"/>
          <w:lang w:val="vi-VN"/>
        </w:rPr>
        <w:t> Nguyên giá (Mã số 222)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toàn bộ nguyên giá các loại tài sản cố định hữu hình tại thời điểm báo cáo. Số liệu để ghi vào chỉ tiêu này là số dư Nợ của Tài khoản 211 “Tài sản cố định hữu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Giá trị hao mòn luỹ kế (Mã số 223)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toàn bộ giá trị đã hao mòn của các loại tài sản cố định hữu hình luỹ kế tại thời điểm báo cáo. Số liệu để ghi vào chỉ tiêu này là số dư Có của Tài khoản 2141 “Hao mòn TSCĐ hữu hình”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Tài sản cố định thuê tài chính (Mã số 224)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toàn bộ giá trị còn lại của các loại tài sản cố định thuê tài chính tại thời điểm báo cáo. Mã số 224 = Mã số 225 + Mã số 226.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Nguyên giá (Mã số 225)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toàn bộ nguyên giá các loại tài sản cố định thuê tài chính tại thời điểm báo cáo. Số liệu để ghi vào chỉ tiêu này là số dư Nợ của Tài khoản 212 “Tài sản cố định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Giá trị hao mòn luỹ kế (Mã số 226)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toàn bộ giá trị đã hao mòn của các loại tài sản cố định thuê tài chính luỹ kế tại thời điểm báo cáo. Số liệu để ghi vào chỉ tiêu này là số dư Có của Tài khoản 2142 “Hao mòn tài sản cố định thuê tài chính”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Tài sản cố định vô hình (Mã số 227)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toàn bộ giá trị còn lại của các loại tài sản cố định vô hình tại thời điểm báo cáo. Mã số 227 = Mã số 228 + Mã số 229.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Nguyên giá (Mã số 228)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toàn bộ nguyên giá các loại tài sản cố định vô hình tại thời điểm báo cáo. Số liệu để ghi vào chỉ tiêu này là số dư Nợ của Tài khoản 213 “Tài sản cố định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Giá trị hao mòn luỹ kế (Mã số 229)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toàn bộ giá trị đã hao mòn của các loại tài sản cố định vô hình luỹ kế tại thời điểm báo cáo. Số liệu để ghi vào chỉ tiêu này là số dư Có của Tài khoản 2143 “Hao mòn TSCĐ vô hình” và được ghi bằng số âm dưới hình thức ghi trong ngoặc đơn (...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Bất động sản đầu tư (Mã số 230)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toàn bộ giá trị còn lại của các loại bất động sản đầu tư tại thời điểm báo cáo. Mã số 230 = Mã số 231 + Mã số 232.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Nguyên giá (Mã số 231)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Chỉ tiêu này phản ánh toàn bộ nguyên giá của các loại bất động sản đầu tư tại thời điểm báo cáo sau khi đã trừ số tổn thất do suy giảm giá trị của bất động sản đầu tư nắm giữ chờ tăng giá. Số liệu để phản ánh vào chỉ tiêu này là số dư Nợ của Tài khoản 217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Giá trị hao mòn luỹ kế (Mã số 232)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toàn bộ giá trị hao mòn lũy kế của bất động sản đầu tư dùng để cho thuê tại thời điểm báo cáo. Số liệu để ghi vào chỉ tiêu này là số dư Có của Tài khoản 2147 “Hao mòn bất động sản đầu tư”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Tài sản dở dang dài hạn (Mã số 240)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giá trị chi phí sản xuất, kinh doanh dở dang dài hạn và chi phí xây dựng cơ bản dở dang dài hạn tại thời điểm báo cáo. Mã số 240 = Mã số 241 + Mã số 242.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Chi phí sản xuất, kinh doanh dở dang dài hạn (Mã số 241)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Chi phí sản xuất, kinh doanh dở dang dài hạn là các chi phí dự định để sản xuất hàng tồn kho nhưng việc sản xuất bị chậm trễ, gián đoạn, tạm ngừng, vượt quá một chu kỳ kinh doanh thông thường của doanh nghiệp tại thời điểm báo cáo. Chỉ tiêu này thường dùng để trình bày các dự án dở dang của các chủ đầu tư xây dựng bất động sản để bán nhưng chậm triển khai, chậm tiến độ.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thuần có thể thực hiện được (là giá gốc trừ đi số dự phòng giảm giá đã trích lập riêng cho khoản này) của chi phí sản xuất, kinh doanh dở dang vượt quá một chu kỳ kinh doanh, không thỏa mãn định nghĩa về hàng tồn kho theo Chuẩn mực kế toán. Số liệu để ghi vào chỉ tiêu này căn cứ vào số dư Nợ chi tiết của tài khoản 154 – “Chi phí sản xuất, kinh doanh dở dang” và số dư Có chi tiết của tài khoản 2294 – “Dự phòng giảm giá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Chi phí xây dựng cơ bản dở dang (Mã số 242)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toàn bộ trị giá tài sản cố định đang mua sắm, chi phí đầu tư xây dựng cơ bản, chi phí sửa chữa lớn tài sản cố định dở dang hoặc đã hoàn thành chưa bàn giao hoặc chưa đưa vào sử dụng. Số liệu để ghi vào chỉ tiêu này là số dư Nợ của Tài khoản 241 “Xây dựng cơ bản dở dang”.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Đầu tư tài chính dài hạn (Mã số 250)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tổng giá trị các khoản đầu tư tài chính dài hạn tại thời điểm báo cáo (sau khi trừ đi khoản dự phòng tổn thất đầu tư vào đơn vị khác), như: Đầu tư vào công ty con, đầu tư vào công ty liên kết, liên doanh, đầu tư góp vốn vào đơn vị khác, đầu tư nắm giữ đến ngày đáo hạn có kỳ hạn còn lại trên 12 tháng hoặc hơn một chu kỳ sản xuất, kinh doanh. Mã số 250 = Mã số 251 + Mã số 252 + Mã số 253 + Mã số 254 + Mã số 255.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b/>
          <w:bCs/>
          <w:color w:val="000000"/>
          <w:sz w:val="24"/>
          <w:szCs w:val="24"/>
          <w:lang w:val="vi-VN"/>
        </w:rPr>
        <w:t> Đầu tư vào công ty con (Mã số 251)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Chỉ tiêu này phản ánh giá trị các khoản đầu tư vào công ty con và các đơn vị trực thuộc có tư cách pháp nhân hạch toán độc lập về bản chất là công ty con (không phụ thuộc vào tên gọi hoặc </w:t>
      </w:r>
      <w:r w:rsidRPr="00D36A72">
        <w:rPr>
          <w:rFonts w:ascii="Times New Roman" w:eastAsia="Times New Roman" w:hAnsi="Times New Roman" w:cs="Times New Roman"/>
          <w:color w:val="000000"/>
          <w:sz w:val="24"/>
          <w:szCs w:val="24"/>
          <w:lang w:val="vi-VN"/>
        </w:rPr>
        <w:lastRenderedPageBreak/>
        <w:t>hình thức của đơn vị) tại thời điểm báo cáo. Số liệu để ghi vào chỉ tiêu này là số dư Nợ của Tài khoản 221 “Đầu tư vào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b/>
          <w:bCs/>
          <w:color w:val="000000"/>
          <w:sz w:val="24"/>
          <w:szCs w:val="24"/>
          <w:lang w:val="vi-VN"/>
        </w:rPr>
        <w:t> Đầu tư vào công ty liên doanh, liên kết (Mã số 252)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khoản đầu tư vào công ty liên doanh, liên kết tại thời điểm báo cáo. Số liệu để ghi vào chỉ tiêu này là tổng số dư Nợ của Tài khoản 222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Đầu tư góp vốn vào đơn vị khác (Mã số 253)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đầu tư vào vốn chủ sở hữu của đơn vị khác nhưng doanh nghiệp không có quyền kiểm soát, đồng kiểm soát, ảnh hưởng đáng kể (ngoài các khoản đầu tư vào công ty con, liên doanh, liên kết). Số liệu để trình bày vào chỉ tiêu này là số dư Nợ chi tiết của tài khoản 2281 – “Đầu tư góp vốn vào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Dự phòng đầu tư tài chính dài hạn (Mã số 254)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khoản dự phòng tổn thất đầu tư vào đơn vị khác do đơn vị được đầu tư bị lỗ và nhà đầu tư có khả năng mất vốn tại thời điểm báo cáo. Số liệu để ghi vào chỉ tiêu này là số dư Có của Tài khoản 2292 “Dự phòng tổn thất đầu tư vào đơn vị khác”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Đầu tư nắm giữ đến ngày đáo hạn (Mã số 255)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đầu tư nắm giữ đến ngày đáo hạn có kỳ hạn còn lại trên 12 tháng kể từ thời điểm báo cáo, như tiền gửi có kỳ hạn, trái phiếu, thương phiếu và các loại chứng khoán nợ khác. Chỉ tiêu này không bao gồm các khoản cho vay được trình bày trong chỉ tiêu “Phải thu về cho vay dài hạn”. Số liệu để ghi vào chỉ tiêu này là số dư Nợ của các TK 1281, TK 1282, 1288.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Tài sản dài hạn khác (Mã số 260)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tổng giá trị các tài sản dài hạn khác có thời hạn thu hồi hoặc sử dụng trên 12 tháng tại thời điểm báo cáo, như: Chi phí trả trước dài hạn, tài sản thuế thu nhập hoãn lại và tài sản dài hạn chưa được trình bày ở các chỉ tiêu khác tại thời điểm báo cáo. Mã số 260 = Mã số 261 + Mã số 262 + Mã số 268.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Chi phí trả trước dài hạn (Mã số 261)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trả trước để được cung cấp hàng hóa, dịch vụ có thời hạn trên 12 tháng hoặc hơn một chu kỳ sản xuất kinh doanh thông thường kể từ thời điểm trả trước; Lợi thế thương mại và lợi thế kinh doanh còn chưa phân bổ vào chi phí tại thời điểm báo cáo. Số liệu để ghi vào vào chỉ tiêu “Chi phí trả trước dài hạn” là số dư Nợ chi tiết của Tài khoản 242 “Chi phí trả trước”. Doanh nghiệp không phải tái phân loại chi phí trả trước dài hạn thành chi phí trả trước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Tài sản thuế thu nhập hoãn lại (Mã số 262)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Chỉ tiêu này phản ánh giá trị tài sản thuế thu nhâp hoãn lại tại thời điểm báo cáo. Số liệu để ghi vào chỉ tiêu “Tài sản thuế thu nhập hoãn lại” được căn cứ vào số dư Nợ Tài khoản 243 “Tài sản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Nếu các khoản chênh lệch tạm thời chịu thuế và chênh lệch tạm thời được khấu trừ liên quan đến cùng một đối tượng nộp thuế và được quyết toán với cùng một cơ quan thuế thì thuế hoãn lại phải trả được bù trừ với tài sản thuế hoãn lại. Trường hợp này, chỉ tiêu “Tài sản thuế thu nhập hoãn lại” phản ánh số chênh lệch giữa tài sản thuế thu nhập hoãn lại lớn hơn thuế thu nhập hoãn lại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Thiết bị, vật tư, phụ tùng thay thế dài hạn (Mã số 263)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thuần (sau khi đã trừ dự phòng giảm giá) của thiết bị, vật tư, phụ tùng dùng để dự trữ, thay thế, phòng ngừa hư hỏng của tài sản nhưng không đủ tiêu chuẩn để phân loại là tài sản cố định và có thời gian dự trữ trên 12 tháng hoặc hơn một chu kỳ sản xuất kinh doanh thông thường nên không được phân loại là hàng tồn kho. Số liệu để ghi vào chỉ tiêu này được căn cứ vào số dư chi tiết tài khoản 1534 – “Thiết bị, phụ tùng thay thế” (chi tiết số phụ tùng, thiết bị thay thế dự trữ dài hạn) và số dư Có chi tiết của tài khoản 2294 – “Dự phòng giảm giá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Tài sản dài hạn khác (Mã số 268)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tài sản dài hạn khác ngoài các tài sản dài hạn đã nêu trên, như các vật phẩm có giá trị để trưng bày, bảo tàng, giới thiệu truyền thống, lịch sử… nhưng không được phân loại là TSCĐ và không dự định bán trong vòng 12 tháng kể từ thời điểm báo cáo. Số liệu để ghi vào chỉ tiêu này được căn cứ vào số dư chi tiết tài khoản 2288.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c) Tổng cộng tài sản (Mã số 270)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tổng trị giá tài sản hiện có của doanh nghiệp tại thời điểm báo cáo, bao gồm tài sản ngắn hạn và tài sản dài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Mã số 270 = Mã số 100 + Mã số 200.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d) Nợ phải trả (Mã số 300)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toàn bộ số nợ phải trả tại thời điểm báo cáo, gồm: Nợ ngắn hạn và nợ dài hạn. Mã số 300 = Mã số 310 + Mã số 330.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e) Nợ ngắn hạn (Mã số 310)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tổng giá trị các khoản nợ còn phải trả có thời hạn thanh toán không quá 12 tháng hoặc dưới một chu kỳ sản xuất, kinh doanh thông thường, như: Các khoản vay và nợ thuê tài chính ngắn hạn, phải trả người bán, thuế và các khoản phải nộp Nhà nước, phải trả người lao động, chi phí phải trả, phải trả nội bộ, doanh thu chưa thực hiện, dự phòng phải trả… tại thời điểm báo cáo. Mã số 310 = Mã số 311 + Mã số 312 + Mã số 313 + Mã số 314 + Mã số 315 + Mã số 316 + Mã số 317 + Mã số 318 + Mã số 319 + Mã số 320 + Mã số 321 + Mã số 322 + Mã số 323 + Mã số 324.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lastRenderedPageBreak/>
        <w:t>+</w:t>
      </w:r>
      <w:r w:rsidRPr="00D36A72">
        <w:rPr>
          <w:rFonts w:ascii="Times New Roman" w:eastAsia="Times New Roman" w:hAnsi="Times New Roman" w:cs="Times New Roman"/>
          <w:i/>
          <w:iCs/>
          <w:color w:val="000000"/>
          <w:sz w:val="24"/>
          <w:szCs w:val="24"/>
          <w:lang w:val="vi-VN"/>
        </w:rPr>
        <w:t> Phải trả người bán ngắn hạn (Mã số 311)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còn phải trả cho người bán có thời hạn thanh toán còn lại không quá 12 tháng hoặc trong một chu kỳ sản xuất, kinh doanh thông thường tại thời điểm báo cáo. Số liệu để ghi vào chỉ tiêu này căn cứ vào số dư Có chi tiết của tài khoản 331 “Phải trả cho người bán” mở chi tiết cho từng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Người mua trả tiền trước ngắn hạn (Mã số 312)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người mua ứng trước để mua sản phẩm, hàng hóa, dịch vụ, tài sản cố định, bất động sản đầu tư và doanh nghiệp có nghĩa vụ cung cấp không quá 12 tháng hoặc trong một chu kỳ sản xuất, kinh doanh thông thường tại thời điểm báo cáo (không bao gồm các khoản doanh thu nhận trước). Số liệu để ghi vào chỉ tiêu này căn cứ vào số phát sinh Có chi tiết của tài khoản 131 “Phải thu của khách hàng” mở chi tiết cho từng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Thuế và các khoản phải nộp Nhà nước (Mã số 313)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tổng số các khoản doanh nghiệp còn phải nộp cho Nhà nước tại thời điểm báo cáo, bao gồm cả các khoản thuế, phí, lệ phí và các khoản phải nộp khác. Số liệu để ghi vào chỉ tiêu này căn cứ vào số dư Có chi tiết của Tài khoản 333 “Thuế và các khoản phải nộp nhà nước”.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Phải trả người lao động (Mã số 314)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doanh nghiệp còn phải trả cho người lao động tại thời điểm báo cáo. Số liệu để ghi vào chỉ tiêu này căn cứ vào số dư Có chi tiết của Tài khoản 334 “Phải trả người lao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Chi phí phải trả ngắn hạn (Mã số 315)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các khoản nợ còn phải trả do đã nhận hàng hóa, dịch vụ nhưng chưa có hóa đơn hoặc các khoản chi phí của kỳ báo cáo chưa có đủ hồ sơ, tài liệu nhưng chắc chắn sẽ phát sinh cần phải được tính trước vào chi phí sản xuất, kinh doanh và sẽ phải thanh toán trong vòng 12 tháng hoặc trong chu kỳ sản xuất, kinh doanh thông thường tiếp theo tại thời điểm báo cáo, như trích trước tiền lương nghỉ phép, lãi vay phải trả… Số liệu để ghi vào chỉ tiêu này căn cứ vào số dư Có chi tiết của Tài khoản 335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Phải trả nội bộ ngắn hạn (Mã số 316)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phải trả nội bộ có kỳ hạn thanh toán còn lại không quá 12 tháng hoặc trong một chu kỳ sản xuất, kinh doanh thông thường tại thời điểm báo cáo (ngoài phải trả về vốn kinh doanh) giữa đơn vị cấp trên và đơn vị trực thuộc không có tư cách pháp nhân hạch toán phụ thuộc và giữa các đơn vị hạch toán phụ thuộc trong một doanh nghiệp. Số liệu để ghi vào chỉ tiêu này căn cứ vào số dư Có chi tiết của các tài khoản 3362, 3363, 3368. Khi đơn vị cấp trên lập Báo cáo tài chính tổng hợp với các đơn vị cấp dưới hạch toán phụ thuộc, chỉ tiêu này được bù trừ với chỉ tiêu “Phải thu nội bộ ngắn hạn” trên Bảng cân đối kế toán của các đơn vị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lastRenderedPageBreak/>
        <w:t>+</w:t>
      </w:r>
      <w:r w:rsidRPr="00D36A72">
        <w:rPr>
          <w:rFonts w:ascii="Times New Roman" w:eastAsia="Times New Roman" w:hAnsi="Times New Roman" w:cs="Times New Roman"/>
          <w:i/>
          <w:iCs/>
          <w:color w:val="000000"/>
          <w:sz w:val="24"/>
          <w:szCs w:val="24"/>
          <w:lang w:val="vi-VN"/>
        </w:rPr>
        <w:t> Phải trả theo tiến độ kế hoạch hợp đồng xây dựng (Mã số 317)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chênh lệch giữa tổng số tiền luỹ kế khách hàng phải thanh toán theo tiến độ kế hoạch lớn hơn tổng số doanh thu đã ghi nhận luỹ kế tương ứng với phần công việc đã hoàn thành đến cuối kỳ báo cáo của các hợp đồng xây dựng dở dang. Số liệu để ghi vào chỉ tiêu này căn cứ vào số dư Có của Tài khoản 337 “Thanh toán theo tiến độ kế hoạch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Doanh thu chưa thực hiện ngắn hạn (Mã số 318)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doanh thu chưa thực hiện tương ứng với phần nghĩa vụ mà doanh nghiệp sẽ phải thực hiện trong vòng 12 tháng tiếp theo hoặc trong một chu kỳ sản xuất, kinh doanh thông thường tại thời điểm báo cáo. Số liệu để ghi vào chỉ tiêu này là số dư Có chi tiết của tài khoản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Phải trả ngắn hạn khác (Mã số 319)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phải trả khác có kỳ hạn thanh toán còn lại không quá 12 tháng hoặc trong một chu kỳ sản xuất, kinh doanh thông thường tại thời điểm báo cáo, ngoài các khoản nợ phải trả đã được phản ánh trong các chỉ tiêu khác, như: Giá trị tài sản phát hiện thừa chưa rõ nguyên nhân, phải nộp cho cơ quan BHXH, KPCĐ, các khoản nhận ký cược, ký quỹ ngắn hạn… Số liệu để ghi vào chỉ tiêu này căn cứ vào số dư Có chi tiết của các tài khoản: TK 338, 138, 344.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Vay và nợ thuê tài chính ngắn hạn (Mã số 320)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tổng giá trị các khoản doanh nghiệp đi vay, còn nợ các ngân hàng, tổ chức, công ty tài chính và các đối tượng khác có kỳ hạn thanh toán còn lại không quá 12 tháng tại thời điểm báo cáo. Số liệu để ghi vào chỉ tiêu này căn cứ vào số dư Có chi tiết của TK 341 và 34311 (chi tiết phần đến hạn thanh toán trong 12 tháng tiếp theo).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Dự phòng phải trả ngắn hạn (Mã số 321)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khoản dự phòng cho các khoản dự kiến phải trả không quá 12 tháng hoặc trong chu kỳ sản xuất, kinh doanh thông thường tiếp theo tại thời điểm báo cáo, như dự phòng bảo hành sản phẩm, hàng hóa, công trình xây dựng, dự phòng tái cơ cấu,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 Số liệu để ghi vào chỉ tiêu này căn cứ vào số dư Có chi tiết của Tài khoản 352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Quỹ khen thưởng, phúc lợi (Mã số 322)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Quỹ khen thưởng, Quỹ phúc lợi, Quỹ thưởng ban quản lý điều hành chưa sử dụng tại thời điểm báo cáo. Số liệu để ghi vào chỉ tiêu này là số dư Có của Tài khoản 353 “Quỹ khen thưởng, phúc lợi”.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Quỹ bình ổn giá (Mã số 323)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Chỉ tiêu này phản ánh giá trị Quỹ bình ổn giá hiện có tại thời điểm báo cáo. Số liệu để ghi vào chỉ tiêu này là số dư Có của Tài khoản 357 - Quỹ bình ổn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Giao dịch mua bán lại trái phiếu Chính phủ (Mã số 324)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trái phiếu Chính phủ của bên bán khi chưa kết thúc thời hạn hợp đồng mua bán lại tại thời điểm báo cáo. Số liệu để ghi vào chỉ tiêu này là số dư Có của Tài khoản 171 “Giao dịch mua bán lại trái phiếu Chính phủ”.</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g) Nợ dài hạn (Mã số 330)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tổng giá trị các khoản nợ dài hạn của doanh nghiệp bao gồm những khoản nợ có thời hạn thanh toán còn lại từ 12 tháng trở lên hoặc trên một chu kỳ sản xuất, kinh doanh thông thường tại thời điểm báo cáo, như: Khoản phải trả người bán, phải trả nội bộ, các khoản phải trả dài hạn khác, vay và nợ thuê tài chính dài hạn… tại thời điểm báo cáo. Mã số 330 = Mã số 331 + Mã số 332 + Mã số 333 + Mã số 334 + Mã số 335 + Mã số 336 + Mã số 337 + Mã số 338 + Mã số 339 + Mã số 340 + Mã số 341 + Mã số 342 + Mã số 343.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b/>
          <w:bCs/>
          <w:color w:val="000000"/>
          <w:sz w:val="24"/>
          <w:szCs w:val="24"/>
          <w:lang w:val="vi-VN"/>
        </w:rPr>
        <w:t> Phải trả người bán dài hạn (Mã số 331)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còn phải trả cho người bán có thời hạn thanh toán còn lại trên 12 tháng hoặc hơn một chu kỳ sản xuất, kinh doanh thông thường tại thời điểm báo cáo. Số liệu để ghi vào chỉ tiêu này căn cứ vào số dư Có chi tiết của tài khoản 331 “Phải trả cho người bán”, mở cho từng người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Người mua trả tiền trước dài hạn (Mã số 332)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tiền người mua ứng trước để mua sản phầm, hàng hóa, dịch vụ, tài sản cố định, bất động sản đầu tư và doanh nghiệp có nghĩa vụ cung cấp trên 12 tháng hoặc hơn một chu kỳ sản xuất, kinh doanh thông thường tại thời điểm báo cáo (không bao gồm các khoản doanh thu nhận trước). Số liệu để ghi vào chỉ tiêu này căn cứ vào số phát sinh Có chi tiết của tài khoản 131 “Phải thu của khách hàng” mở chi tiết cho từng khách hàng.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Chi phí phải trả dài hạn (Mã số 333)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các khoản nợ còn phải trả do đã nhận hàng hóa, dịch vụ nhưng chưa có hóa đơn hoặc các khoản chi phí của kỳ báo cáo chưa có đủ hồ sơ, tài liệu nhưng chắc chắn sẽ phát sinh cần phải được tính trước vào chi phí sản xuất, kinh doanh và chỉ phải thanh toán sau 12 tháng hoặc sau chu kỳ sản xuất, kinh doanh thông thường tiếp theo tại thời điểm báo cáo, như lãi vay phải trả của kỳ báo cáo nhưng chi phải thanh toán khi hợp đồng vay dài hạn đáo hạn. Số liệu để ghi vào chỉ tiêu này căn cứ vào số dư Có chi tiết của Tài khoản 335 “Chi phí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b/>
          <w:bCs/>
          <w:color w:val="000000"/>
          <w:sz w:val="24"/>
          <w:szCs w:val="24"/>
          <w:lang w:val="vi-VN"/>
        </w:rPr>
        <w:t> Phải trả nội bộ về vốn kinh doanh (Mã số 334)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 Mã số 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Chỉ tiêu chỉ ghi ở Bảng cân đối kế toán đơn vị cấp dưới không có tư cách pháp nhân hạch toán phụ thuộc, phản ánh các khoản đơn vị cấp dưới phải trả cho đơn vị cấp trên về vốn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liệu để ghi vào chỉ tiêu này căn cứ vào chi tiết số dư Có Tài khoản 3361 “Phải trả nội bộ về vốn kinh doanh”. Khi đơn vị cấp trên lập Bảng cân đối kế toán tổng hợp toàn doanh nghiệp, chỉ tiêu này được bù trừ với chỉ tiêu “Vốn kinh doanh ở đơn vị trực thuộc” trên Bảng cân đối kế toán của đơn vị cấp trên.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b/>
          <w:bCs/>
          <w:color w:val="000000"/>
          <w:sz w:val="24"/>
          <w:szCs w:val="24"/>
          <w:lang w:val="vi-VN"/>
        </w:rPr>
        <w:t> Phải trả nội bộ dài hạn (Mã số 335)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phải trả nội bộ có kỳ hạn thanh toán còn lại trên 12 tháng hoặc hơn một chu kỳ sản xuất, kinh doanh thông thường tại thời điểm báo cáo (ngoài phải trả về vốn kinh doanh) giữa đơn vị cấp trên và đơn vị trực thuộc không có tư cách pháp nhân hạch toán phụ thuộc và giữa các đơn vị hạch toán phụ thuộc trong một doanh nghiệp. Số liệu để ghi vào chỉ tiêu này căn cứ vào số dư Có chi tiết của các tài khoản 3362, 3363, 3368. Khi đơn vị cấp trên lập Báo cáo tài chính tổng hợp với các đơn vị cấp dưới hạch toán phụ thuộc, chỉ tiêu này được bù trừ với chỉ tiêu “Phải thu nội bộ dài hạn” trên Bảng cân đối kế toán của các đơn vị hạch toán phụ thuộc.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Doanh thu chưa thực hiện dài hạn (Mã số 336)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doanh thu chưa thực hiện tương ứng với phần nghĩa vụ mà doanh nghiệp sẽ phải thực hiện trong sau 12 tháng hoặc sau một chu kỳ sản xuất, kinh doanh thông thường tiếp theo tại thời điểm báo cáo. Số liệu để ghi vào chỉ tiêu này là số dư Có chi tiết của tài khoản 3387 –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b/>
          <w:bCs/>
          <w:color w:val="000000"/>
          <w:sz w:val="24"/>
          <w:szCs w:val="24"/>
          <w:lang w:val="vi-VN"/>
        </w:rPr>
        <w:t> Phải trả dài hạn khác (Mã số 337)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phải trả khác có kỳ hạn thanh toán còn lại trên 12 tháng hoặc hơn một chu kỳ sản xuất, kinh doanh thông thường tại thời điểm báo cáo, ngoài các khoản nợ phải trả đã được phản ánh trong các chỉ tiêu khác, như: Các khoản nhận ký cược, ký quỹ dài hạn, cho mượn dài hạn, khoản chênh lệch giữa giá bán trả chậm, trả góp theo cam kết với giá bán trả ngay dài hạn… Số liệu để ghi vào chỉ tiêu này căn cứ vào số dư Có chi tiết của các tài khoản: TK 338, 344.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Vay và nợ thuê tài chính dài hạn (Mã số 338)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các khoản doanh nghiệp vay, nợ của các ngân hàng, tổ chức, công ty tài chính và các đối tượng khác, có kỳ hạn thanh toán còn lại trên 12 tại thời điểm báo cáo, như: Số tiền Vay ngân hàng, khoản phải trả về tài sản cố định thuê tài chính, tiền thu phát hành trái phiếu thường... Số liệu để ghi vào chỉ tiêu này là số dư Có chi tiết các tài khoản: TK 341 và kết quả tìm được của số dư Có TK 34311 trừ (-) dư Nợ TK 34312 cộng (+) dư Có TK 34313.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Trái phiếu chuyển đổi (Mã số 339)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Chỉ tiêu này phản ánh giá trị phần nợ gốc của trái phiếu chuyển đổi do doanh nghiệp phát hành tại thời điểm báo cáo. Số liệu để ghi vào chỉ tiêu này là số dư Có chi tiết của tài khoản 3432 –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Cổ phiếu ưu đãi (Mã số 340)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cổ phiếu ưu đãi theo mệnh giá mà bắt buộc người phát hành phải mua lại tại một thời điểm đã được xác định trong tương lai. Số liệu để ghi vào chỉ tiêu này căn cứ vào số dư Có chi tiết TK 41112 – Cổ phiếu ưu đãi (chi tiết loại cổ phiếu ưu đãi được phân loại là nợ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b/>
          <w:bCs/>
          <w:color w:val="000000"/>
          <w:sz w:val="24"/>
          <w:szCs w:val="24"/>
          <w:lang w:val="vi-VN"/>
        </w:rPr>
        <w:t> Thuế thu nhập hoãn lại phải trả (Mã số 341)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thuế thu nhập doanh nghiệp hoãn lại phải trả tại thời điểm báo cáo. Số liệu để ghi vào chỉ tiêu này là số dư Có Tài khoản</w:t>
      </w:r>
      <w:r w:rsidRPr="00D36A72">
        <w:rPr>
          <w:rFonts w:ascii="Times New Roman" w:eastAsia="Times New Roman" w:hAnsi="Times New Roman" w:cs="Times New Roman"/>
          <w:i/>
          <w:iCs/>
          <w:color w:val="000000"/>
          <w:sz w:val="24"/>
          <w:szCs w:val="24"/>
          <w:lang w:val="vi-VN"/>
        </w:rPr>
        <w:t> </w:t>
      </w:r>
      <w:r w:rsidRPr="00D36A72">
        <w:rPr>
          <w:rFonts w:ascii="Times New Roman" w:eastAsia="Times New Roman" w:hAnsi="Times New Roman" w:cs="Times New Roman"/>
          <w:color w:val="000000"/>
          <w:sz w:val="24"/>
          <w:szCs w:val="24"/>
          <w:lang w:val="vi-VN"/>
        </w:rPr>
        <w:t>347 “Thuế thu nhập hoãn lại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Nếu các khoản chênh lệch tạm thời chịu thuế và chênh lệch tạm thời được khấu trừ liên quan đến cùng một đối tượng nộp thuế và được quyết toán với cùng một cơ quan thuế thì thuế thu nhập hoãn lại phải trả được bù trừ với tài sản thuế hoãn lại. Trường hợp này chỉ tiêu “Thuế thu nhập hoãn lại phải trả” phản ánh số chênh lệch giữa thuế thu nhập hoãn lại phải trả lớn hơn tài sản thuế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b/>
          <w:bCs/>
          <w:color w:val="000000"/>
          <w:sz w:val="24"/>
          <w:szCs w:val="24"/>
          <w:lang w:val="vi-VN"/>
        </w:rPr>
        <w:t> Dự phòng phải trả dài hạn (Mã số 342)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khoản dự phòng cho các khoản dự kiến phải trả sau 12 tháng hoặc sau chu kỳ sản xuất, kinh doanh thông thường tiếp theo tại thời điểm báo cáo, như dự phòng bảo hành sản phẩm, hàng hóa, công trình xây dựng, dự phòng tái cơ cấu,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 Số liệu để ghi vào chỉ tiêu này căn cứ vào số dư Có chi tiết của Tài khoản 352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Quỹ phát triển khoa học và công nghệ (Mã số 343)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Quỹ phát triển khoa học và công nghệ chưa sử dụng tại thời điểm báo cáo. Số liệu để ghi vào chỉ tiêu này là số dư Có của tài khoản 356 “Quỹ phát triển khoa học và công nghệ”.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h) Vốn chủ sở hữu (Mã số 400 = Mã số 410 + Mã số 430)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Vốn chủ sở hữu (Mã số 410)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các khoản vốn kinh doanh thuộc sở hữu của cổ đông, thành viên góp vốn, như: Vốn đầu tư của chủ sở hữu, các quỹ trích từ lợi nhuận sau thuế và lợi nhuận sau thuế chưa phân phối, chênh lệch đánh giá lại tài sản, chênh lệch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Mã số 410 = Mã số 411 + Mã số 412 + Mã số 413 + Mã số 414 + Mã số 415 + Mã số 416 + Mã số 417 + Mã số 418 + Mã số 419 + Mã số 420 + Mã số 421 + Mã số 422.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lastRenderedPageBreak/>
        <w:t>- Vốn góp của chủ sở hữu (Mã số 411)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tổng số vốn đã thực góp của các chủ sở hữu vào doanh nghiệp (đối với công ty cổ phần phản ánh vốn góp của các cổ đông theo mệnh giá cổ phiếu) tại thời điểm báo cáo. Tại đơn vị hạch toán phụ thuộc, chỉ tiêu này có thể phản ánh số vốn được cấp nếu doanh nghiệp quy định đơn vị hạch toán phụ thuộc ghi nhận vào TK 411. Số liệu để ghi vào chỉ tiêu này là số dư Có của tài khoản 4111 “Vốn góp của chủ sở hữu”. Đối với công ty cổ phần, Mã số 411 = Mã số 411a + Mã số 411b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Cổ phiếu phổ thông có quyền biểu quyết (Mã số 411a)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shd w:val="clear" w:color="auto" w:fill="FFFF00"/>
          <w:lang w:val="vi-VN"/>
        </w:rPr>
        <w:t>Chỉ tiêu này chỉ sử dụng tại công ty cổ phần</w:t>
      </w:r>
      <w:r w:rsidRPr="00D36A72">
        <w:rPr>
          <w:rFonts w:ascii="Times New Roman" w:eastAsia="Times New Roman" w:hAnsi="Times New Roman" w:cs="Times New Roman"/>
          <w:color w:val="000000"/>
          <w:sz w:val="24"/>
          <w:szCs w:val="24"/>
          <w:lang w:val="vi-VN"/>
        </w:rPr>
        <w:t>, phản ánh mệnh giá của cổ phiếu phổ thông có quyền biểu quyết. Số liệu để ghi vào chỉ tiêu này là số dư Có TK 41111 – Cổ phiếu phổ thông có quyền biểu quyết.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w:t>
      </w:r>
      <w:r w:rsidRPr="00D36A72">
        <w:rPr>
          <w:rFonts w:ascii="Times New Roman" w:eastAsia="Times New Roman" w:hAnsi="Times New Roman" w:cs="Times New Roman"/>
          <w:i/>
          <w:iCs/>
          <w:color w:val="000000"/>
          <w:sz w:val="24"/>
          <w:szCs w:val="24"/>
          <w:lang w:val="vi-VN"/>
        </w:rPr>
        <w:t> Cổ phiếu ưu đãi (Mã số 411b)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cổ phiếu ưu đãi theo mệnh giá nhưng người phát hành không có nghĩa vụ phải mua lại. Số liệu để ghi vào chỉ tiêu này căn cứ vào số dư Có chi tiết TK 41112 – Cổ phiếu ưu đãi (chi tiết loại cổ phiếu ưu đãi được phân loại là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Thặng dư vốn cổ phần (Mã số 412)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thặng dư vốn cổ phần ở thời điểm báo cáo của công ty cổ phần. Số liệu để ghi vào chỉ tiêu này là số dư Có của Tài khoản 4112 “Thặng dư vốn cổ phần”. Nếu TK 4112 có số dư Nợ thì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Quyền chọn chuyển đổi trái phiếu (Mã số 413)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cấu phần vốn của trái phiếu chuyển đổi do doanh nghiệp phát hành tại thời điểm báo cáo. Số liệu để ghi vào chỉ tiêu này là số dư Có chi tiết của tài khoản 4113 – “Quyền chọn chuyển đổi trái phiếu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w:t>
      </w:r>
      <w:r w:rsidRPr="00D36A72">
        <w:rPr>
          <w:rFonts w:ascii="Times New Roman" w:eastAsia="Times New Roman" w:hAnsi="Times New Roman" w:cs="Times New Roman"/>
          <w:b/>
          <w:bCs/>
          <w:i/>
          <w:iCs/>
          <w:color w:val="000000"/>
          <w:sz w:val="24"/>
          <w:szCs w:val="24"/>
          <w:lang w:val="vi-VN"/>
        </w:rPr>
        <w:t> Vốn khác của chủ sở hữu (Mã số 414)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các khoản vốn khác của chủ sở hữu tại thời điểm báo cáo. Số liệu để ghi vào chỉ tiêu này là số dư Có Tài khoản 4118 “Vốn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Cổ phiếu quỹ (Mã số 415)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giá trị cổ phiếu quỹ hiện có ở thời điểm báo cáo của công ty cổ phần. Số liệu để ghi vào chỉ tiêu này là số dư Nợ của Tài khoản 419 “Cổ phiếu quỹ”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w:t>
      </w:r>
      <w:r w:rsidRPr="00D36A72">
        <w:rPr>
          <w:rFonts w:ascii="Times New Roman" w:eastAsia="Times New Roman" w:hAnsi="Times New Roman" w:cs="Times New Roman"/>
          <w:b/>
          <w:bCs/>
          <w:i/>
          <w:iCs/>
          <w:color w:val="000000"/>
          <w:sz w:val="24"/>
          <w:szCs w:val="24"/>
          <w:lang w:val="vi-VN"/>
        </w:rPr>
        <w:t> Chênh lệch đánh giá lại tài sản (Mã số 416)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Chỉ tiêu này phản ánh tổng số chênh lệch do đánh giá lại tài sản được ghi nhận trực tiếp vào vốn chủ sở hữu hiện có tại thời điểm báo cáo. Số liệu để ghi vào chỉ tiêu này là số dư Có của Tài </w:t>
      </w:r>
      <w:r w:rsidRPr="00D36A72">
        <w:rPr>
          <w:rFonts w:ascii="Times New Roman" w:eastAsia="Times New Roman" w:hAnsi="Times New Roman" w:cs="Times New Roman"/>
          <w:color w:val="000000"/>
          <w:sz w:val="24"/>
          <w:szCs w:val="24"/>
          <w:lang w:val="vi-VN"/>
        </w:rPr>
        <w:lastRenderedPageBreak/>
        <w:t>khoản 412 “Chênh lệch đánh giá lại tài sản”. Trường hợp tài khoản 412 có số dư Nợ thì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w:t>
      </w:r>
      <w:r w:rsidRPr="00D36A72">
        <w:rPr>
          <w:rFonts w:ascii="Times New Roman" w:eastAsia="Times New Roman" w:hAnsi="Times New Roman" w:cs="Times New Roman"/>
          <w:b/>
          <w:bCs/>
          <w:i/>
          <w:iCs/>
          <w:color w:val="000000"/>
          <w:sz w:val="24"/>
          <w:szCs w:val="24"/>
          <w:lang w:val="vi-VN"/>
        </w:rPr>
        <w:t> Chênh lệch tỷ giá hối đoái (Mã số 417)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chênh lệch tỷ giá hối đoái phát sinh trong giai đoạn trước hoạt động của doanh nghiệp do Nhà nước sở hữu 100% vốn điều lệ thực hiện nhiệm vụ an ninh, quốc phòng, ổn định kinh tế vĩ mô chưa được xử lý tại thời điểm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liệu để ghi vào chỉ tiêu này là số dư Có của tài khoản 413 “Chênh lệch tỷ giá hối đoái”. Trường hợp TK 413 có số dư Nợ thì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Trường hợp đơn vị sử dụng ngoại tệ làm đơn vị tiền tệ trong kế toán, chỉ tiêu này còn phản ánh khoản chênh lệch tỷ giá hối đoái do chuyển đổi Báo cáo tài chính lập bằng ngoại tệ sang Đồng Việt Nam.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Quỹ đầu tư phát triển (Mã số 418)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Quỹ đầu tư phát triển chưa sử dụng tại thời điểm báo cáo. Số liệu để ghi vào chỉ tiêu này là số dư Có của tài khoản 414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Quỹ hỗ trợ sắp xếp doanh nghiệp (Mã số 419)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Quỹ hỗ trợ sắp xếp doanh nghiệp chưa sử dụng tại thời điểm báo cáo. Số liệu để ghi vào chỉ tiêu này là số dư Có của tài khoản 417 – “Quỹ hỗ trợ sắp xếp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Quỹ khác thuộc vốn chủ sở hữu (Mã số 420)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quỹ khác thuộc vốn chủ sở hữu doanh nghiệp trích lập từ lợi nhuận sau thuế chưa phân phối hiện có tại thời điểm báo cáo. Số liệu để ghi vào chỉ tiêu này là số dư Có tài khoản 418 “Các quỹ khác thuộc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Lợi nhuận sau thuế chưa phân phối (Mã số 421)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lãi (hoặc lỗ) sau thuế chưa được quyết toán hoặc chưa phân phối tại thời điểm báo cáo. Số liệu để ghi vào chỉ tiêu này là số dư Có của tài khoản 421 “Lợi nhuận sau thuế chưa phân phối”. Trường hợp tài khoản 421 có số dư Nợ thì số liệu chỉ tiêu này được ghi bằng số âm dưới hình thức ghi trong ngoặc đơn (...). Mã số 421 = Mã số 421a + Mã số 421b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Lợi nhuận sau thuế chưa phân phối lũy kế đến cuối kỳ trước (Mã số 421a)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lãi (hoặc lỗ) chưa được quyết toán hoặc chưa phân phối lũy kế đến thời điểm cuối kỳ trước (đầu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xml:space="preserve">Số liệu để ghi vào chỉ tiêu “Lợi nhuận sau thuế chưa phân phối lũy kế đến cuối kỳ trước” trên Bảng cân đối kế toán quý là số dư Có của tài khoản 4211 “Lợi nhuận sau thuế chưa phân phối năm trước” cộng với số dư Có chi tiết của Tài khoản 4212 “Lợi nhuận sau thuế chưa phân phối </w:t>
      </w:r>
      <w:r w:rsidRPr="00D36A72">
        <w:rPr>
          <w:rFonts w:ascii="Times New Roman" w:eastAsia="Times New Roman" w:hAnsi="Times New Roman" w:cs="Times New Roman"/>
          <w:color w:val="000000"/>
          <w:sz w:val="24"/>
          <w:szCs w:val="24"/>
          <w:lang w:val="vi-VN"/>
        </w:rPr>
        <w:lastRenderedPageBreak/>
        <w:t>năm nay”, chi tiết số lợi nhuận lũy kế từ đầu năm đến đầu kỳ báo cáo. Trường hợp tài khoản 4211, 4212 có số dư Nợ thì số liệu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liệu để ghi vào chỉ tiêu “Lợi nhuận sau thuế chưa phân phối đến cuối kỳ trước” trên Bảng cân đối kế toán năm là số dư Có của tài khoản 4211 “Lợi nhuận sau thuế chưa phân phối năm trước”. Trường hợp tài khoản 4211, 4212 có số dư Nợ thì số liệu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i/>
          <w:iCs/>
          <w:color w:val="000000"/>
          <w:sz w:val="24"/>
          <w:szCs w:val="24"/>
          <w:lang w:val="vi-VN"/>
        </w:rPr>
        <w:t>+ Lợi nhuận sau thuế chưa phân phối kỳ này (Mã số 421b)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số lãi (hoặc lỗ) chưa được quyết toán hoặc chưa phân phối phát sinh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liệu để ghi vào chỉ tiêu “Lợi nhuận sau thuế chưa phân phối kỳ này” trên Bảng cân đối kế toán quý là số dư Có của tài khoản 4212 “Lợi nhuận sau thuế chưa phân phối năm nay”, chi tiết số lợi nhuận phát sinh trong quý báo cáo. Trường hợp tài khoản 4212 có số dư Nợ thì số liệu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Số liệu để ghi vào chỉ tiêu “Lợi nhuận sau thuế chưa phân phối kỳ này” trên Bảng cân đối kế toán năm là số dư Có của tài khoản 4212 “Lợi nhuận sau thuế chưa phân phối năm nay”. Trường hợp tài khoản 4212 có số dư Nợ thì số liệu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 Nguồn vốn đầu tư xây dựng cơ bản (Mã số 422)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tổng số nguồn vốn đầu tư xây dựng cơ bản hiện có tại thời điểm báo cáo. Số liệu để ghi vào chỉ tiêu này là số dư Có của tài khoản 441 “Nguồn vốn đầu tư xây dựng cơ bản”.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i) Nguồn kinh phí và quỹ khác (Mã số 430)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Là chỉ tiêu tổng hợp phản ánh tổng số kinh phí sự nghiệp, dự án được cấp để chi tiêu cho hoạt động sự nghiệp, dự án (sau khi trừ đi các khoản chi sự nghiệp, dự án); Nguồn kinh phí đã hình thành TSCĐ tại thời điểm báo cáo. Mã số 430 = Mã số 431 + Mã số 432.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Nguồn kinh phí (Mã số 431)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Chỉ tiêu này phản ánh nguồn kinh phí sự nghiệp, dự án được cấp nhưng chưa sử dụng hết, hoặc số chi sự nghiệp, dự án lớn hơn nguồn kinh phí sự nghiệp, dự án. Số liệu để ghi vào chỉ tiêu này là số chênh lệch giữa số dư Có của tài khoản 461 “Nguồn kinh phí sự nghiệp” với số dư Nợ tài khoản 161 “Chi sự nghiệp”. Trường hợp số dư Nợ TK 161 lớn hơn số dư Có TK 461 thì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w:t>
      </w:r>
      <w:r w:rsidRPr="00D36A72">
        <w:rPr>
          <w:rFonts w:ascii="Times New Roman" w:eastAsia="Times New Roman" w:hAnsi="Times New Roman" w:cs="Times New Roman"/>
          <w:i/>
          <w:iCs/>
          <w:color w:val="000000"/>
          <w:sz w:val="24"/>
          <w:szCs w:val="24"/>
          <w:lang w:val="vi-VN"/>
        </w:rPr>
        <w:t> Nguồn kinh phí đã hình thành TSCĐ (Mã số 432)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lastRenderedPageBreak/>
        <w:t>Chỉ tiêu này phản ánh tổng số nguồn kinh phí đã hình thành TSCĐ hiện có tại thời điểm báo cáo. Số liệu để ghi vào chỉ tiêu này là số dư Có của tài khoản 466 “Nguồn kinh phí đã hình thành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vi-VN"/>
        </w:rPr>
        <w:t>k) Tổng cộng nguồn vốn (Mã số 440)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Phản ánh tổng số các nguồn vốn hình thành tài sản của doanh nghiệp tại thời điểm báo cáo. Mã số 440 = Mã số 300 + Mã số 400.</w:t>
      </w:r>
    </w:p>
    <w:tbl>
      <w:tblPr>
        <w:tblW w:w="0" w:type="auto"/>
        <w:tblCellMar>
          <w:left w:w="0" w:type="dxa"/>
          <w:right w:w="0" w:type="dxa"/>
        </w:tblCellMar>
        <w:tblLook w:val="04A0" w:firstRow="1" w:lastRow="0" w:firstColumn="1" w:lastColumn="0" w:noHBand="0" w:noVBand="1"/>
      </w:tblPr>
      <w:tblGrid>
        <w:gridCol w:w="4221"/>
        <w:gridCol w:w="919"/>
        <w:gridCol w:w="4220"/>
      </w:tblGrid>
      <w:tr w:rsidR="00D36A72" w:rsidRPr="00D36A72" w:rsidTr="00D36A72">
        <w:tc>
          <w:tcPr>
            <w:tcW w:w="432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vi-VN"/>
              </w:rPr>
              <w:t>Chỉ tiêu “Tổng cộng Tài sản</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Mã số 270”</w:t>
            </w:r>
          </w:p>
        </w:tc>
        <w:tc>
          <w:tcPr>
            <w:tcW w:w="54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432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Chỉ tiêu “Tổng cộng Nguồn vốn</w:t>
            </w:r>
          </w:p>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Mã số 440”</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Lập và trình Bảng cân đối kế toán của doanh nghiệp không đáp ứng giả định hoạt động liên tục (Mẫu số B 01/CDHĐ – DNKLT)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2.1. Việc trình bày các chỉ tiêu của Bảng cân đối kế toán khi doanh nghiệp không đáp ứng giả định hoạt động liên tục được thực hiện tương tự như Bảng cân đối kế toán của doanh nghiệp khi đang hoạt động ngoại trừ một số điều chỉnh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Không phân biệt ngắn hạn và dài hạn: Các chỉ tiêu được lập không căn cứ vào thời hạn còn lại kể từ ngày lập báo cáo là trên 12 tháng hay không quá 12 tháng hoặc hơn một chu kỳ kinh doanh thông thường hay trong một chu kỳ kinh doanh thông thường;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Không trình bày các chỉ tiêu dự phòng do toàn bộ tài sản, nợ phải trả đã được đánh giá lại theo giá trị thuần có thể thực hiện được, giá trị có thể thu hồi hoặc giá trị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2.2. Một số chỉ tiêu có phương pháp lập khác với Bảng cân đối kế toán của doanh nghiệp đang hoạt động liên tục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Chỉ tiêu “Chứng khoán kinh doanh” (Mã số 121)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giá trị ghi sổ của chứng khoán kinh doanh sau khi đã đánh giá lại. Doanh nghiệp không phải trình bày chỉ tiêu “Dự phòng giảm giá chứng khoán kinh doanh” do số dự phòng giảm giá được ghi giảm trực tiếp vào giá trị ghi sổ của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Các chỉ tiêu liên quan đến các khoản đầu tư vào công ty con, công ty liên doanh, liên kết, góp vốn đầu tư vào đơn vị khác phản ánh theo giá trị ghi sổ sau khi đã đánh giá lại các khoản đầu tư trên. Doanh nghiệp không phải trình bày chỉ tiêu “Dự phòng đầu tư tài chính dài hạn” do số dự phòng được ghi giảm trực tiếp vào giá trị ghi sổ của các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Các chỉ tiêu liên quan đến các khoản phải thu phản ánh theo giá trị ghi sổ sau khi đã đánh giá lại các khoản phải thu. Doanh nghiệp không phải trình bày chỉ tiêu “Dự phòng phải thu khó đòi” do số dự phòng được ghi giảm trực tiếp vào giá trị ghi sổ của các khoản phải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Chỉ tiêu “Hàng tồn kho” Mã số 140: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Chỉ tiêu này phản ánh giá trị ghi sổ của hàng tồn kho sau khi đã đánh giá lại. Số liệu chỉ tiêu này bao gồm cả các khoản chi phí sản xuất, kinh doanh dở dang và thiết bị, vật tư, phụ tùng thay </w:t>
      </w:r>
      <w:r w:rsidRPr="00D36A72">
        <w:rPr>
          <w:rFonts w:ascii="Times New Roman" w:eastAsia="Times New Roman" w:hAnsi="Times New Roman" w:cs="Times New Roman"/>
          <w:color w:val="000000"/>
          <w:sz w:val="24"/>
          <w:szCs w:val="24"/>
          <w:lang w:val="nl-NL"/>
        </w:rPr>
        <w:lastRenderedPageBreak/>
        <w:t>thế được phân loại là dài hạn trên Bảng Cân đối kế toán của doanh nghiệp đang hoạt động liên tục. Doanh nghiệp không phải trình bày chỉ tiêu “Dự phòng giảm giá hàng tồn kho” do số dự phòng giảm giá được ghi giảm trực tiếp vào giá trị ghi sổ của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Các chỉ tiêu liên quan đến TSCĐ hữu hình, TSCĐ vô hình, TSCĐ thuê tài chính, Bất động sản đầu tư phản ánh theo giá trị ghi sổ sau khi đã đánh giá lại các tài sản trên. Doanh nghiệp không phải trình bày chỉ tiêu “Nguyên giá” do giá trị sổ sách là giá đánh giá lại, không trình bày chỉ tiêu “Hao mòn lũy kế” do số khấu hao đã được ghi giảm trực tiếp vào giá trị sổ sách của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2.3. Các chỉ tiêu khác được lập trình bày bằng cách gộp nội dung và số liệu của các chỉ tiêu tương ứng ở phần dài hạn và ngắn hạn của doanh nghiệp đang hoạt động liên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22" w:name="dieu_113"/>
      <w:r w:rsidRPr="00D36A72">
        <w:rPr>
          <w:rFonts w:ascii="Times New Roman" w:eastAsia="Times New Roman" w:hAnsi="Times New Roman" w:cs="Times New Roman"/>
          <w:b/>
          <w:bCs/>
          <w:color w:val="000000"/>
          <w:sz w:val="24"/>
          <w:szCs w:val="24"/>
          <w:lang w:val="nl-NL"/>
        </w:rPr>
        <w:t>Điều 113. Hướng dẫn lập và trình bày Báo cáo kết quả hoạt động kinh doanh (Mẫu số B02-DN)</w:t>
      </w:r>
      <w:bookmarkEnd w:id="12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Nội dung và kết cấu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Báo cáo kết quả hoạt động kinh doanh phản ánh tình hình và kết quả hoạt động kinh doanh của doanh nghiệp, bao gồm kết quả từ hoạt động kinh doanh chính và kết quả từ các hoạt động tài chính và hoạt động khác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lập Báo cáo kết quả hoạt động kinh doanh tổng hợp giữa doanh nghiệp và đơn vị cấp dưới không có tư cách pháp nhân hạch toán phụ thuộc, doanh nghiệp phải loại trừ toàn bộ các khoản doanh thu, thu nhập, chi phí phát sinh từ các giao dịch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Báo cáo kết quả hoạt động kinh doanh gồm có 5 cột: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Cột số 1: Các chỉ tiêu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Cột số 2: Mã số của các chỉ tiêu tương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Cột số 3: Số hiệu tương ứng với các chỉ tiêu của báo cáo này được thể hiện chỉ tiêu trên Bản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Cột số 4: Tổng số phát sinh trong kỳ báo cáo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Cột số 5: Số liệu của năm trước (để so sánh).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Cơ sở lập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Báo cáo kết quả hoạt động kinh doanh của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sổ kế toán tổng hợp và sổ kế toán chi tiết trong kỳ dùng cho các tài khoản từ loại 5 đến loại 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Nội dung và phương pháp lập các chỉ tiêu trong Báo cáo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 Doanh thu bán hàng và cung cấp dịch vụ (Mã số 01):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Chỉ tiêu này phản ánh tổng doanh thu bán hàng hóa, thành phẩm, bất động sản đầu tư, doanh thu cung cấp dịch vụ và doanh thu khác trong năm báo cáo của doanh nghiệp. Số liệu để ghi vào chỉ tiêu này là luỹ kế số phát sinh bên Có của Tài khoản 511 “Doanh thu bán hàng và cung cấp dịch vụ”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đơn vị cấp trên lập báo cáo tổng hợp với các đơn vị cấp dưới không có tư cách pháp nhân, các khoản doanh thu bán hàng và cung cấp dịch vụ phát sinh từ các giao dịch nội bộ đều phải loại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Chỉ tiêu này không bao gồm các loại thuế gián thu, như thuế GTGT (kể cả thuế GTGT nộp theo phương pháp trực tiếp), thuế tiêu thụ đặc biệt, thuế xuất khẩu, thuế bảo vệ môi trường và các loại thuế, phí gián thu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3.2. Các khoản giảm trừ doanh thu (Mã số 02):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tổng hợp các khoản được ghi giảm trừ vào tổng doanh thu trong năm, bao gồm: Các khoản chiết khấu thương mại, giảm giá hàng bán, hàng bán bị trả lại trong kỳ báo cáo. Số liệu để ghi vào chỉ tiêu này là luỹ kế số phát sinh bên Nợ TK 511 “Doanh thu bán hàng và cung cấp dịch vụ” đối ứng với bên Có các TK 521 “Các khoản giảm trừ doanh thu”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các khoản thuế gián thu, phí mà doanh nghiệp không được hưởng phải nộp NSNN (được kế toán ghi giảm doanh thu trên sổ kế toán TK 511) do các khoản này về bản chất là các khoản thu hộ Nhà nước, không nằm trong cơ cấu doanh thu và không được coi là khoản giảm trừ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3.3. Doanh thu thuần về bán hàng và cung cấp dịch vụ (Mã số 10):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số doanh thu bán hàng hóa, thành phẩm, BĐS đầu tư, doanh thu cung cấp dịch vụ và doanh thu khác đã trừ các khoản giảm trừ (chiết khấu thương mại, giảm giá hàng bán, hàng bán bị trả lại) trong kỳ báo cáo, làm căn cứ tính kết quả hoạt động kinh doanh của doanh nghiệp. Mã số 10 = Mã số 01 - Mã số 02.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3.4. Giá vốn hàng bán (Mã số 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tổng giá vốn của hàng hóa, BĐS đầu tư, giá thành sản xuất của thành phẩm đã bán, chi phí trực tiếp của khối lượng dịch vụ hoàn thành đã cung cấp, chi phí khác được tính vào giá vốn hoặc ghi giảm giá vốn hàng bán trong kỳ báo cáo. Số liệu để ghi vào chỉ tiêu này là luỹ kế số phát sinh bên Có của Tài khoản 632 “Giá vốn hàng bán” trong kỳ báo cáo đối ứng bên Nợ của Tài khoản 911 “Xác định kết quả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đơn vị cấp trên lập báo cáo tổng hợp với các đơn vị cấp dưới không có tư cách pháp nhân, các khoản giá vốn hàng bán phát sinh từ các giao dịch nội bộ đều phải loại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3.5. Lợi nhuận gộp về bán hàng và cung cấp dịch vụ (Mã số 20):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Chỉ tiêu này phản ánh số chênh lệch giữa doanh thu thuần về bán hàng hoá, thành phẩm, BĐS đầu tư và cung cấp dịch vụ với giá vốn hàng bán phát sinh trong kỳ báo cáo. Mã số 20 = Mã số 10 - Mã số 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3.6. Doanh thu hoạt động tài chính (Mã số 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doanh thu hoạt động tài chính thuần phát sinh trong kỳ báo cáo của doanh nghiệp. Số liệu để ghi vào chỉ tiêu này là luỹ kế số phát sinh bên Nợ của Tài khoản 515 “Doanh thu hoạt động tài chính” đối ứng với bên Có TK 911 “Xác định kết quả kinh doanh”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đơn vị cấp trên lập báo cáo tổng hợp với các đơn vị cấp dưới không có tư cách pháp nhân, các khoản doanh thu hoạt động tài chính phát sinh từ các giao dịch nội bộ đều phải loại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3.7. Chi phí tài chính (Mã số 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tổng chi phí tài chính, gồm tiền lãi vay phải trả, chi phí bản quyền, chi phí hoạt động liên doanh,... phát sinh trong kỳ báo cáo của doanh nghiệp. Số liệu để ghi vào chỉ tiêu này là luỹ kế số phát sinh bên Có TK 635 “Chi phí tài chính” đối ứng với bên Nợ TK 911 “Xác định kết quả kinh doanh”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đơn vị cấp trên lập báo cáo tổng hợp với các đơn vị cấp dưới không có tư cách pháp nhân, các khoản chi phí tài chính phát sinh từ các giao dịch nội bộ đều phải loại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3.8. Chi phí lãi vay (Mã số 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chi phí lãi vay phải trả được tính vào chi phí tài chính trong kỳ báo cáo. Số liệu để ghi vào chỉ tiêu này được căn cứ vào Sổ kế toán chi tiết Tài khoản 635.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3.9. Chi phí bán hàng (Mã số 25):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tổng chi phí bán hàng hóa, thành phẩm đã bán, dịch vụ đã cung cấp phát sinh trong kỳ báo cáo. Số liệu để ghi vào chỉ tiêu này là tổng cộng số phát sinh bên Có của Tài khoản 641 “Chi phí bán hàng”, đối ứng với bên Nợ của Tài khoản 911 “Xác định kết quả kinh doanh”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3.10. Chi phí quản lý doanh nghiệp (Mã số 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tổng chi phí quản lý doanh nghiệp phát sinh trong kỳ báo cáo. Số liệu để ghi vào chỉ tiêu này là tổng cộng số phát sinh bên Có của Tài khoản 642 “Chi phí quản lý doanh nghiệp”, đối ứng với bên Nợ của Tài khoản 911 “Xác định kết quả kinh doanh”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3.11. Lợi nhuận thuần từ hoạt động kinh doanh (Mã số 30):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kết quả hoạt động kinh doanh của doanh nghiệp trong kỳ báo cáo. Chỉ tiêu này được tính toán trên cơ sở lợi nhuận gộp về bán hàng và cung cấp dịch vụ cộng (+) Doanh thu hoạt động tài chính trừ (-) Chi phí tài chính, chi phí bán hàng và chi phí quản lý doanh nghiệp phát sinh trong kỳ báo cáo. Mã số 30 = Mã số 20 + (Mã số 21 - Mã số 22) - Mã số 25 - Mã số 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lastRenderedPageBreak/>
        <w:t>3.12. Thu nhập khác (Mã số 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các khoản thu nhập khác, phát sinh trong kỳ báo cáo. Số liệu để ghi vào chỉ tiêu này được căn cứ vào tổng số phát sinh bên Nợ của Tài khoản 711 “Thu nhập khác” đối ứng với bên Có của Tài khoản 911 “Xác định kết quả kinh doanh”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Riêng đối với giao dịch thanh lý, nhượng bán TSCĐ, BĐSĐT, thì số liệu để ghi vào chỉ tiêu này là phần chênh lệch giữa khoản thu từ việc thanh lý, nhượng bán TSCĐ, BĐSĐT cao hơn giá trị còn lại của TSCĐ, BĐSĐT và chi phí thanh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đơn vị cấp trên lập báo cáo tổng hợp với các đơn vị cấp dưới không có tư cách pháp nhân, các khoản thu nhập khác phát sinh từ các giao dịch nội bộ đều phải loại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3.13. Chi phí khác (Mã số 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tổng các khoản chi phí khác phát sinh trong kỳ báo cáo. Số liệu để ghi vào chỉ tiêu này được căn cứ vào tổng số phát sinh bên Có của Tài khoản 811 “Chi phí khác” đối ứng với bên Nợ của Tài khoản 911 “Xác định kết quả kinh doanh”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Riêng đối với giao dịch thanh lý, nhượng bán TSCĐ, BĐSĐT, thì số liệu để ghi vào chỉ tiêu này là phần chênh lệch giữa khoản thu từ việc thanh lý, nhượng bán TSCĐ, BĐSĐT nhỏ hơn giá trị còn lại của TSCĐ, BĐSĐT và chi phí thanh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Khi đơn vị cấp trên lập báo cáo tổng hợp với các đơn vị cấp dưới không có tư cách pháp nhân, các khoản chi phí khác phát sinh từ các giao dịch nội bộ đều phải loại trừ.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3.14. Lợi nhuận khác (Mã số 40):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số chênh lệch giữa thu nhập khác (sau khi đã trừ thuế GTGT phải nộp tính theo phương pháp trực tiếp) với chi phí khác phát sinh trong kỳ báo cáo. Mã số 40 = Mã số 31 - Mã số 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3.15. Tổng lợi nhuận kế toán trước thuế (Mã số 50):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tổng số lợi nhuận kế toán thực hiện trong năm báo cáo của doanh nghiệp trước khi trừ chi phí thuế thu nhập doanh nghiệp từ hoạt động kinh doanh, hoạt động khác phát sinh trong kỳ báo cáo. Mã số 50 = Mã số 30 + Mã số 40.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3.16. Chi phí thuế thu nhập doanh nghiệp hiện hành (Mã số 51):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chi phí thuế thu nhập doanh nghiệp hiện hành phát sinh trong năm báo cáo. Số liệu để ghi vào chỉ tiêu này được căn cứ vào tổng số phát sinh bên Có Tài khoản 8211 “Chi phí thuế thu nhập doanh nghiệp hiện hành” đối ứng với bên Nợ TK 911 “Xác định kết quả kinh doanh” trên sổ kế toán chi tiết TK 8211, hoặc căn cứ vào số phát sinh bên Nợ TK 8211 đối ứng với bên Có TK 911 trong kỳ báo cáo, (trường hợp này số liệu được ghi vào chỉ tiêu này bằng số âm dưới hình thức ghi trong ngoặc đơn (...) trên sổ kế toán chi tiết TK 8211).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3.17. Chi phí thuế thu nhập doanh nghiệp hoãn lại (Mã số 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Chỉ tiêu này phản ánh chi phí thuế thu nhập doanh nghiệp hoãn lại hoặc thu nhập thuế thu nhập hoãn lại phát sinh trong năm báo cáo. Số liệu để ghi vào chỉ tiêu này được căn cứ vào tổng số phát sinh bên Có Tài khoản 8212 “Chi phí thuế thu nhập doanh nghiệp hoãn lại” đối ứng với bên Nợ TK 911 “Xác định kết quả kinh doanh” trên sổ kế toán chi tiết TK 8212, hoặc căn cứ vào số phát sinh bên Nợ TK 8212 đối ứng với bên Có TK 911 trong kỳ báo cáo, (trường hợp này số liệu được ghi vào chỉ tiêu này bằng số âm dưới hình thức ghi trong ngoặc đơn (...) trên sổ kế toán chi tiết TK 8212).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3.18. Lợi nhuận sau thuế thu nhập doanh nghiệp (Mã số 60):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tổng số lợi nhuận thuần (hoặc lỗ) sau thuế từ các hoạt động của doanh nghiệp (sau khi trừ chi phí thuế thu nhập doanh nghiệp) phát sinh trong năm báo cáo. Mã số 60 = Mã số 50 – (Mã số 51+ Mã số 52).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3.19. Lãi cơ bản trên cổ phiếu (Mã số 70):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lãi cơ bản trên cổ phiếu, chưa tính đến các công cụ được phát hành trong tương lai có khả năng pha loãng giá trị cổ phiếu. Chỉ tiêu này được trình bày trên Báo cáo tài chính của công ty cổ phần là doanh nghiệp độc lập. Đối với công ty mẹ là công ty cổ phần, chỉ tiêu này chỉ được trình bày trên Báo cáo tài chính hợp nhất, không trình bày trên Báo cáo tài chính riêng của công ty mẹ.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Quỹ khen thưởng, phúc lợi được trích từ lợi nhuận sau thuế, lãi cơ bản trên cổ phiếu được xác định theo công thức sau:</w:t>
      </w:r>
    </w:p>
    <w:tbl>
      <w:tblPr>
        <w:tblW w:w="0" w:type="auto"/>
        <w:tblCellMar>
          <w:left w:w="0" w:type="dxa"/>
          <w:right w:w="0" w:type="dxa"/>
        </w:tblCellMar>
        <w:tblLook w:val="04A0" w:firstRow="1" w:lastRow="0" w:firstColumn="1" w:lastColumn="0" w:noHBand="0" w:noVBand="1"/>
      </w:tblPr>
      <w:tblGrid>
        <w:gridCol w:w="1704"/>
        <w:gridCol w:w="919"/>
        <w:gridCol w:w="3420"/>
        <w:gridCol w:w="863"/>
        <w:gridCol w:w="2294"/>
      </w:tblGrid>
      <w:tr w:rsidR="00D36A72" w:rsidRPr="00D36A72" w:rsidTr="00D36A72">
        <w:tc>
          <w:tcPr>
            <w:tcW w:w="1704" w:type="dxa"/>
            <w:vMerge w:val="restart"/>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Lãi cơ bản trên cổ phiếu</w:t>
            </w:r>
          </w:p>
        </w:tc>
        <w:tc>
          <w:tcPr>
            <w:tcW w:w="564" w:type="dxa"/>
            <w:vMerge w:val="restart"/>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3420"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Lợi nhuận hoặc lỗ phân bổ cho cổ đông sở hữu cổ phiếu phổ thông</w:t>
            </w:r>
          </w:p>
        </w:tc>
        <w:tc>
          <w:tcPr>
            <w:tcW w:w="540"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2294"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Số trích quỹ khen thưởng, phúc lợi</w:t>
            </w:r>
          </w:p>
        </w:tc>
      </w:tr>
      <w:tr w:rsidR="00D36A72" w:rsidRPr="00D36A72" w:rsidTr="00D36A72">
        <w:tc>
          <w:tcPr>
            <w:tcW w:w="0" w:type="auto"/>
            <w:vMerge/>
            <w:vAlign w:val="center"/>
            <w:hideMark/>
          </w:tcPr>
          <w:p w:rsidR="00D36A72" w:rsidRPr="00D36A72" w:rsidRDefault="00D36A72" w:rsidP="00D36A72">
            <w:pPr>
              <w:spacing w:after="0" w:line="240" w:lineRule="auto"/>
              <w:rPr>
                <w:rFonts w:ascii="Arial" w:eastAsia="Times New Roman" w:hAnsi="Arial" w:cs="Arial"/>
                <w:sz w:val="20"/>
                <w:szCs w:val="20"/>
              </w:rPr>
            </w:pPr>
          </w:p>
        </w:tc>
        <w:tc>
          <w:tcPr>
            <w:tcW w:w="0" w:type="auto"/>
            <w:vMerge/>
            <w:vAlign w:val="center"/>
            <w:hideMark/>
          </w:tcPr>
          <w:p w:rsidR="00D36A72" w:rsidRPr="00D36A72" w:rsidRDefault="00D36A72" w:rsidP="00D36A72">
            <w:pPr>
              <w:spacing w:after="0" w:line="240" w:lineRule="auto"/>
              <w:rPr>
                <w:rFonts w:ascii="Arial" w:eastAsia="Times New Roman" w:hAnsi="Arial" w:cs="Arial"/>
                <w:sz w:val="20"/>
                <w:szCs w:val="20"/>
              </w:rPr>
            </w:pPr>
          </w:p>
        </w:tc>
        <w:tc>
          <w:tcPr>
            <w:tcW w:w="6254" w:type="dxa"/>
            <w:gridSpan w:val="3"/>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Số lượng bình quân gia quyền của cổ phiếu phổ thông đang lưu hành trong kỳ</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Việc xác định lợi nhuận hoặc lỗ phân bổ cho cổ đông sở hữu cổ phiếu phổ thông và số lượng bình quân gia quyền của cổ phiếu phổ thông đang lưu hành trong kỳ được thực hiện theo hướng dẫn của Thông tư số 21/2006/TT-BTC ngày 20/3/2006 của Bộ Tài chính và các văn bản sửa đổi, bổ sung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rPr>
        <w:t>3.20. Lãi suy giảm trên cổ phiếu (Mã số 71)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3.20.1. Chỉ tiêu này phản ánh lãi suy giảm trên cổ phiếu, có tính đến sự tác động của các công cụ trong tương lai có thể được chuyển đổi thành cổ phiếu và pha loãng giá trị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trình bày trên Báo cáo tài chính của công ty cổ phần là doanh nghiệp độc lập. Đối với công ty mẹ là công ty cổ phần, chỉ tiêu này chỉ được trình bày trên Báo cáo tài chính hợp nhất, không trình bày trên Báo cáo tài chính riêng của công ty mẹ.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3.20.2. Lãi suy giảm trên cổ phiếu được xác định như sau</w:t>
      </w:r>
    </w:p>
    <w:tbl>
      <w:tblPr>
        <w:tblW w:w="0" w:type="auto"/>
        <w:tblCellMar>
          <w:left w:w="0" w:type="dxa"/>
          <w:right w:w="0" w:type="dxa"/>
        </w:tblCellMar>
        <w:tblLook w:val="04A0" w:firstRow="1" w:lastRow="0" w:firstColumn="1" w:lastColumn="0" w:noHBand="0" w:noVBand="1"/>
      </w:tblPr>
      <w:tblGrid>
        <w:gridCol w:w="1704"/>
        <w:gridCol w:w="919"/>
        <w:gridCol w:w="3420"/>
        <w:gridCol w:w="919"/>
        <w:gridCol w:w="2294"/>
      </w:tblGrid>
      <w:tr w:rsidR="00D36A72" w:rsidRPr="00D36A72" w:rsidTr="00D36A72">
        <w:tc>
          <w:tcPr>
            <w:tcW w:w="1704" w:type="dxa"/>
            <w:vMerge w:val="restart"/>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Lãi suy giảm trên cổ phiếu</w:t>
            </w:r>
          </w:p>
        </w:tc>
        <w:tc>
          <w:tcPr>
            <w:tcW w:w="564" w:type="dxa"/>
            <w:vMerge w:val="restart"/>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3420"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Lợi nhuận hoặc lỗ phân bổ cho cổ đông sở hữu cổ phiếu phổ thông</w:t>
            </w:r>
          </w:p>
        </w:tc>
        <w:tc>
          <w:tcPr>
            <w:tcW w:w="540"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2294"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Số trích quỹ khen thưởng, phúc lợi</w:t>
            </w:r>
          </w:p>
        </w:tc>
      </w:tr>
      <w:tr w:rsidR="00D36A72" w:rsidRPr="00D36A72" w:rsidTr="00D36A72">
        <w:tc>
          <w:tcPr>
            <w:tcW w:w="0" w:type="auto"/>
            <w:vMerge/>
            <w:vAlign w:val="center"/>
            <w:hideMark/>
          </w:tcPr>
          <w:p w:rsidR="00D36A72" w:rsidRPr="00D36A72" w:rsidRDefault="00D36A72" w:rsidP="00D36A72">
            <w:pPr>
              <w:spacing w:after="0" w:line="240" w:lineRule="auto"/>
              <w:rPr>
                <w:rFonts w:ascii="Arial" w:eastAsia="Times New Roman" w:hAnsi="Arial" w:cs="Arial"/>
                <w:sz w:val="20"/>
                <w:szCs w:val="20"/>
              </w:rPr>
            </w:pPr>
          </w:p>
        </w:tc>
        <w:tc>
          <w:tcPr>
            <w:tcW w:w="0" w:type="auto"/>
            <w:vMerge/>
            <w:vAlign w:val="center"/>
            <w:hideMark/>
          </w:tcPr>
          <w:p w:rsidR="00D36A72" w:rsidRPr="00D36A72" w:rsidRDefault="00D36A72" w:rsidP="00D36A72">
            <w:pPr>
              <w:spacing w:after="0" w:line="240" w:lineRule="auto"/>
              <w:rPr>
                <w:rFonts w:ascii="Arial" w:eastAsia="Times New Roman" w:hAnsi="Arial" w:cs="Arial"/>
                <w:sz w:val="20"/>
                <w:szCs w:val="20"/>
              </w:rPr>
            </w:pPr>
          </w:p>
        </w:tc>
        <w:tc>
          <w:tcPr>
            <w:tcW w:w="3420"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Số bình quân gia quyền của cổ phiếu phổ thông đang lưu hành trong kỳ</w:t>
            </w:r>
          </w:p>
        </w:tc>
        <w:tc>
          <w:tcPr>
            <w:tcW w:w="540"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2294" w:type="dxa"/>
            <w:tcBorders>
              <w:top w:val="nil"/>
              <w:left w:val="nil"/>
              <w:bottom w:val="single" w:sz="8" w:space="0" w:color="auto"/>
              <w:right w:val="nil"/>
            </w:tcBorders>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Số lượng cổ phiếu phổ thông dự kiến được phát hành thêm</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3.20.3. Xác định lợi nhuận (hoặc lỗ) phân bổ cho cổ đông sở hữu cổ phiếu phổ thông để tính lãi suy giảm trên cổ phiếu</w:t>
      </w:r>
    </w:p>
    <w:tbl>
      <w:tblPr>
        <w:tblW w:w="0" w:type="auto"/>
        <w:tblCellMar>
          <w:left w:w="0" w:type="dxa"/>
          <w:right w:w="0" w:type="dxa"/>
        </w:tblCellMar>
        <w:tblLook w:val="04A0" w:firstRow="1" w:lastRow="0" w:firstColumn="1" w:lastColumn="0" w:noHBand="0" w:noVBand="1"/>
      </w:tblPr>
      <w:tblGrid>
        <w:gridCol w:w="1823"/>
        <w:gridCol w:w="919"/>
        <w:gridCol w:w="1578"/>
        <w:gridCol w:w="863"/>
        <w:gridCol w:w="1730"/>
        <w:gridCol w:w="919"/>
        <w:gridCol w:w="1528"/>
      </w:tblGrid>
      <w:tr w:rsidR="00D36A72" w:rsidRPr="00D36A72" w:rsidTr="00D36A72">
        <w:tc>
          <w:tcPr>
            <w:tcW w:w="1908"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Lợi nhuận hoặc lỗ phân bổ cho cổ phiếu phổ thông</w:t>
            </w:r>
          </w:p>
        </w:tc>
        <w:tc>
          <w:tcPr>
            <w:tcW w:w="526"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1634"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Lợi nhuận hoặc lỗ sau thuế TNDN</w:t>
            </w:r>
          </w:p>
        </w:tc>
        <w:tc>
          <w:tcPr>
            <w:tcW w:w="54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180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Các khoản điều chỉnh giảm</w:t>
            </w:r>
          </w:p>
        </w:tc>
        <w:tc>
          <w:tcPr>
            <w:tcW w:w="540"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1574"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Các khoản điều chỉnh tăng</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công ty trình bày lãi cơ bản trên cổ phiếu trên Báo cáo tài chính hợp nhất thì lợi nhuận hoặc lỗ sau thuế thu nhập doanh nghiệp trong kỳ là lợi nhuận hoặc lỗ sau thuế thu nhập doanh nghiệp được tính trên cơ sở thông tin hợp nhất. Trường hợp công ty trình bày trên Báo cáo tài chính riêng thì lợi nhuận hoặc lỗ sau thuế thu nhập doanh nghiệp trong kỳ là lợi nhuận hoặc lỗ sau thuế của riêng công ty.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Các khoản điều chỉnh giảm lợi nhuận hoặc lỗ sau thuế thu nhập doanh nghiệp để tính lợi nhuận hoặc lỗ phân bổ cho cổ phiếu phổ thông khi xác định lãi suy giảm trên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a1. Cổ tức của cổ phiếu ưu đãi: Cổ tức của cổ phiếu ưu đãi bao gồm: Cổ tức của cổ phiếu ưu đãi không lũy kế được thông báo trong kỳ báo cáo và cổ tức của cổ phiếu ưu đãi luỹ kế phát sinh trong kỳ báo cáo. Cổ tức của cổ phiếu ưu đãi được tính như sau:</w:t>
      </w:r>
    </w:p>
    <w:tbl>
      <w:tblPr>
        <w:tblW w:w="0" w:type="auto"/>
        <w:tblCellMar>
          <w:left w:w="0" w:type="dxa"/>
          <w:right w:w="0" w:type="dxa"/>
        </w:tblCellMar>
        <w:tblLook w:val="04A0" w:firstRow="1" w:lastRow="0" w:firstColumn="1" w:lastColumn="0" w:noHBand="0" w:noVBand="1"/>
      </w:tblPr>
      <w:tblGrid>
        <w:gridCol w:w="2197"/>
        <w:gridCol w:w="919"/>
        <w:gridCol w:w="2075"/>
        <w:gridCol w:w="904"/>
        <w:gridCol w:w="1951"/>
      </w:tblGrid>
      <w:tr w:rsidR="00D36A72" w:rsidRPr="00D36A72" w:rsidTr="00D36A72">
        <w:tc>
          <w:tcPr>
            <w:tcW w:w="2197"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Cổ tức của cổ phiếu ưu đãi</w:t>
            </w:r>
          </w:p>
        </w:tc>
        <w:tc>
          <w:tcPr>
            <w:tcW w:w="661"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w:t>
            </w:r>
          </w:p>
        </w:tc>
        <w:tc>
          <w:tcPr>
            <w:tcW w:w="2075"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Tỷ lệ cổ tức của cổ phiếu ưu đãi</w:t>
            </w:r>
          </w:p>
        </w:tc>
        <w:tc>
          <w:tcPr>
            <w:tcW w:w="537"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x</w:t>
            </w:r>
          </w:p>
        </w:tc>
        <w:tc>
          <w:tcPr>
            <w:tcW w:w="1951" w:type="dxa"/>
            <w:tcMar>
              <w:top w:w="0" w:type="dxa"/>
              <w:left w:w="108" w:type="dxa"/>
              <w:bottom w:w="0" w:type="dxa"/>
              <w:right w:w="108" w:type="dxa"/>
            </w:tcMar>
            <w:vAlign w:val="center"/>
            <w:hideMark/>
          </w:tcPr>
          <w:p w:rsidR="00D36A72" w:rsidRPr="00D36A72" w:rsidRDefault="00D36A72" w:rsidP="00D36A72">
            <w:pPr>
              <w:spacing w:before="120" w:after="120" w:line="320" w:lineRule="atLeast"/>
              <w:ind w:firstLine="567"/>
              <w:jc w:val="both"/>
              <w:rPr>
                <w:rFonts w:ascii="Arial" w:eastAsia="Times New Roman" w:hAnsi="Arial" w:cs="Arial"/>
                <w:sz w:val="20"/>
                <w:szCs w:val="20"/>
              </w:rPr>
            </w:pPr>
            <w:r w:rsidRPr="00D36A72">
              <w:rPr>
                <w:rFonts w:ascii="Times New Roman" w:eastAsia="Times New Roman" w:hAnsi="Times New Roman" w:cs="Times New Roman"/>
                <w:sz w:val="24"/>
                <w:szCs w:val="24"/>
                <w:lang w:val="nl-NL"/>
              </w:rPr>
              <w:t>Mệnh giá cổ phiếu ưu đãi</w:t>
            </w:r>
          </w:p>
        </w:tc>
      </w:tr>
    </w:tbl>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Khoản chênh lệch lớn hơn giữa giá trị hợp lý của khoản thanh toán cho người sở hữu với giá trị ghi sổ của cổ phiếu ưu đãi khi công ty cổ phần mua lại cổ phiếu ưu đãi của người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rPr>
        <w:t>- Khoản chênh lệch lớn hơn giữa giá trị hợp lý của cổ phiếu phổ thông hoặc các khoản thanh toán khác thực hiện theo điều kiện chuyển đổi có lợi tại thời điểm thanh toán với giá trị hợp lý của cổ phiếu phổ thông được phát hành theo điều kiện chuyển đổi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Các khoản cổ tức hoặc các khoản khác liên quan tới cổ phiếu phổ thông tiềm năng có tác động suy giảm;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lastRenderedPageBreak/>
        <w:t>- Các khoản lãi được ghi nhận trong kỳ liên quan tới cổ phiếu phổ thông tiềm năng có tác động suy giảm; và</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Các yếu tố khác làm giảm lợi nhuận sau thuế nếu chuyển đổi cổ phiếu phổ thông tiềm năng có tác động suy giảm thành cổ phiếu phổ thông.Ví dụ, các khoản chi phí để chuyển đổi trái phiếu chuyển đổi thành cổ phiếu phổ thông làm giảm lợi nhuận sau thuế thu nhập doanh nghiệp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b. Xác định các khoản điều chỉnh tăng lợi nhuận hoặc lỗ sau thuế thu nhập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Khoản chênh lệch lớn hơn giữa giá trị hợp lý của khoản thanh toán cho người sở hữu với giá trị ghi sổ của cổ phiếu ưu đãi khi công ty cổ phần mua lại cổ phiếu ưu đãi của người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 Các yếu tố làm tăng lợi nhuận sau thuế nếu chuyển đổi cổ phiếu phổ thông tiềm năng có tác động suy giảm thành cổ phiếu phổ thông.Ví dụ, khi chuyển đổi trái phiếu chuyển đổi thành cổ phiếu phổ thông thì doanh nghiệp sẽ được giảm chi phí lãi vay liên quan tới trái phiếu chuyển đổi và việc làm tăng lợi nhuận sau thuế thu nhập doanh nghiệp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3.20.4. Số lượng cổ phiếu để tính lãi suy giảm trên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Số lượng cổ phiếu để tính lãi suy giảm trên cổ phiếu được xác định là số bình quân gia quyền của cổ phiếu phổ thông lưu hành trong kỳ cộng (+) với số bình quân gia quyền của cổ phiếu phổ thông sẽ được phát hành thêm trong trường hợp tất cả các cổ phiếu phổ thông tiềm năng có tác động suy giảm đều được chuyển đổi thành cổ phiếu phổ thông.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a. Việc xác định số lượng bình quân gia quyền của cổ phiếu phổ thông đang lưu hành trong kỳ được thực hiện theo hướng dẫn của Thông tư số 21/2006/TT-BTC ngày 20/3/2006 của Bộ Tài chính và các văn bản sửa đổi, bổ sung,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b. Xác định số lượng bình quân gia quyền của cổ phiếu phổ thông sẽ được phát hành thêm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t>Cổ phiếu phổ thông sẽ được phát hành thêm trong kỳ được coi là cổ phiếu phổ thông tiềm năng có tác động làm suy giảm lãi trên cổ phiếu;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Quyền chọn mua chứng quyền và các công cụ tương đương;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Công cụ tài chính có thể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Cổ phiếu phổ thông phát hành có điều kiện;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Hợp đồng được thanh toán bằng cổ phiếu phổ thông hoặc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quyền chọn đã được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Quyền chọn bán đã phát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Việc xác định số lượng cổ phiếu phổ thông sẽ được phát hành thêm trong kỳ được thực hiện theo quy định của Chuẩn mực kế toán “Lãi trên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23" w:name="dieu_114"/>
      <w:r w:rsidRPr="00D36A72">
        <w:rPr>
          <w:rFonts w:ascii="Times New Roman" w:eastAsia="Times New Roman" w:hAnsi="Times New Roman" w:cs="Times New Roman"/>
          <w:b/>
          <w:bCs/>
          <w:color w:val="000000"/>
          <w:sz w:val="24"/>
          <w:szCs w:val="24"/>
          <w:lang w:val="nl-NL"/>
        </w:rPr>
        <w:t>Điều 114. Hướng dẫn lập và trình bày Báo cáo lưu chuyển tiền tệ (Mẫu số B03 – DN)</w:t>
      </w:r>
      <w:bookmarkEnd w:id="123"/>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lastRenderedPageBreak/>
        <w:t>1. Nguyên tắc lập và trình bày Báo cáo lưu chuyển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1.1. Việc lập và trình bày báo cáo lưu chuyển tiền tệ hàng năm và các kỳ kế toán giữa niên độ phải tuân thủ các quy định của Chuẩn mực kế toán “Báo cáo lưu chuyển tiền tệ” và Chuẩn mực kế toán “Báo cáo tài chính giữa niên độ”. Phương pháp lập Báo cáo lưu chuyển tiền tệ được hướng dẫn cho các giao dịch phổ biến nhất, doanh nghiệp căn cứ bản chất từng giao dịch để trình bày các luồng tiền một cách phù hợp nếu chưa có hướng dẫn cụ thể trong Thông tư này. Các chỉ tiêu không có số liệu thì không phải trình bày, doanh nghiệp được đánh lại số thứ tự nhưng không được thay đổi mã số của các chỉ tiêu.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1.2. Các khoản đầu tư ngắn hạn được coi là tương đương tiền trình bày trên báo cáo lưu chuyển tiền tệ chỉ bao gồm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 Ví dụ kỳ phiếu ngân hàng, tín phiếu kho bạc, chứng chỉ tiền gửi… có thời hạn thu hồi hoặc đáo hạn không quá 3 tháng kể từ ngày mua.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1.3. Doanh nghiệp phải trình bày các luồng tiền trên Báo cáo lưu chuyển tiền tệ theo ba loại hoạt động: Hoạt động kinh doanh, hoạt động đầu tư và hoạt động tài chính theo quy định của chuẩn mực "Báo cáo lưu chuyển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Luồng tiền từ hoạt động kinh doanh là luồng tiền phát sinh từ các hoạt động tạo ra doanh thu chủ yếu của doanh nghiệp và các hoạt động khác không phải là các hoạt động đầu tư hay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Luồng tiền từ hoạt động đầu tư là luồng tiền phát sinh từ các hoạt động mua sắm, xây dựng, thanh lý, nhượng bán các tài sản dài hạn và các khoản đầu tư khác không được phân loại là các khoản tương đương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Luồng tiền từ hoạt động tài chính là luồng tiền phát sinh từ các hoạt động tạo ra các thay đổi về quy mô và kết cấu của vốn chủ sở hữu và vốn vay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1.4. Doanh nghiệp được trình bày luồng tiền từ các hoạt động kinh doanh, hoạt động đầu tư và hoạt động tài chính theo cách thức phù hợp nhất với đặc điểm kinh doanh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1.5. Các luồng tiền phát sinh từ các hoạt động kinh doanh, hoạt động đầu tư và hoạt động tài chính sau đây được báo cáo trên cơ sở thuần: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tiền và chi trả tiền hộ khách hàng như tiền thuê thu hộ, chi hộ và trả lại cho chủ sở hữu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 tiền và chi tiền đối với các khoản có vòng quay nhanh, thời gian đáo hạn ngắn như: Mua, bán ngoại tệ; Mua, bán các khoản đầu tư; Các khoản đi vay hoặc cho vay ngắn hạn khác có thời hạn thanh toán không quá 3 tháng.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1.6. Các luồng tiền phát sinh từ các giao dịch bằng ngoại tệ phải được quy đổi ra đồng tiền chính thức sử dụng trong ghi sổ kế toán và lập Báo cáo tài chính theo tỷ giá hối đoái tại thời điểm phát sinh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1.7. Các giao dịch về đầu tư và tài chính không trực tiếp sử dụng tiền hay các khoản tương đương tiền không được trình bày trong Báo cáo lưu chuyển tiền tệ, Ví dụ: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Việc mua tài sản bằng cách nhận các khoản nợ liên quan trực tiếp hoặc thông qua nghiệp vụ cho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Việc mua một doanh nghiệp thông qua phát hành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Việc chuyển nợ thành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1.8. Các khoản mục tiền và tương đương tiền đầu kỳ và cuối kỳ, ảnh hưởng của thay đổi tỷ giá hối đoái quy đổi tiền và các khoản tương đương tiền bằng ngoại tệ hiện có cuối kỳ phải được trình bày thành các chỉ tiêu riêng biệt trên Báo cáo lưu chuyển tiền tệ để đối chiếu số liệu với các khoản mục tương ứng trên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1.9. Doanh nghiệp phải trình bày giá trị và lý do của các khoản tiền và tương đương tiền có số dư cuối kỳ lớn do doanh nghiệp nắm giữ nhưng không được sử dụng do có sự hạn chế của pháp luật hoặc các ràng buộc khác mà doanh nghiệp phải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1.10. Trường hợp doanh nghiệp đi vay để thanh toán thẳng cho nhà thầu, người cung cấp hàng hoá, dịch vụ (tiền vay được chuyển thẳng từ bên cho vay sang nhà thầu, người cung cấp mà không chuyển qua tài khoản của doanh nghiệp) thì doanh nghiệp vẫn phải trình bày trên báo cáo lưu chuyển tiền tệ,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đi vay được trình bày là luồng tiền vào của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tiền trả cho người cung cấp hàng hoá, dịch vụ hoặc trả cho nhà thầu được trình bày là luồng tiền ra từ hoạt động kinh doanh hoặc hoạt động đầu tư tùy thuộc vào từng giao dịch.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1.11. Trường hợp doanh nghiệp phát sinh khoản thanh toán bù trừ với cùng một đối tượng, việc trình bày báo cáo lưu chuyển tiền tệ được thực hiện theo nguyên tắc: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việc thanh toán bù trừ liên quan đến các giao dịch được phân loại trong cùng một luồng tiền thì được trình bày trên cơ sở thuần (ví dụ trong giao dịch hàng đổi hàng không tương tự…);</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Nếu việc thanh toán bù trừ liên quan đến các giao dịch được phân loại trong các luồng tiền khác nhau thì doanh nghiệp không được trình bày trên cơ sở thuần mà phải trình bày riêng rẽ giá trị của từng giao dịch (Ví dụ bù trừ tiền bán hàng phải thu với khoản đi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12. Đối với luồng tiền từ giao dịch mua, bán lại trái phiếu chính phủ và các giao dịch REPO chứng khoán: Bên bán trình bày là luồng tiền từ hoạt động tài chính; Bên mua trình bày là luồng tiền từ hoạt động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Cơ sở lập Báo cáo lưu chuyển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Việc lập Báo cáo lưu chuyển tiền tệ được căn cứ vào: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Báo cáo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Bản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Báo cáo lưu chuyển tiền tệ kỳ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tài liệu kế toán khác, như: Sổ kế toán tổng hợp, sổ kế toán chi tiết các tài khoản “Tiền mặt”, “Tiền gửi Ngân hàng”, “Tiền đang chuyển”; Sổ kế toán tổng hợp và sổ kế toán chi tiết của các tài khoản liên quan khác, bảng tính và phân bổ khấu hao TSCĐ và các tài liệu kế toán chi tiết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Yêu cầu về mở và ghi sổ kế toán phục vụ lập Báo cáo lưu chuyển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Sổ kế toán chi tiết các tài khoản phải thu, phải trả, hàng tồn kho phải được theo dõi chi tiết cho từng giao dịch để có thể trình bày luồng tiền thu hồi hoặc thanh toán theo 3 loại hoạt động: Hoạt động kinh doanh, hoạt động đầu tư và hoạt động tài chính. Ví dụ: Khoản tiền trả nợ cho nhà thầu liên quan đến hoạt động XDCB được phân loại là luồng tiền từ hoạt động đầu tư, khoản trả tiền nợ người bán cung cấp hàng hóa dịch vụ cho sản xuất, kinh doanh được phân loại là luồng tiền từ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sổ kế toán chi tiết các tài khoản phản ánh tiền phải được chi tiết để theo dõi các luồng tiền thu và chi liên quan đến 3 loại hoạt động: Hoạt động kinh doanh, hoạt động đầu tư và hoạt động tài chính làm căn cứ tổng hợp khi lập Báo cáo lưu chuyển tiền tệ. Ví dụ, đối với khoản tiền trả ngân hàng về gốc và lãi vay, kế toán phải phản ánh riêng số tiền trả lãi vay là luồng tiền từ hoạt động kinh doanh hoặc đầu tư và số tiền trả gốc vay là luồng tiền từ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Tại thời điểm cuối niên độ kế toán, khi lập Báo cáo lưu chuyển tiền tệ, doanh nghiệp phải xác định các khoản đầu tư ngắn hạn có thời hạn thu hồi hoặc đáo hạn không quá 3 tháng kể từ ngày mua thoả mãn định nghĩa được coi là tương đương tiền phù hợp với quy định của Chuẩn mực “Báo cáo lưu chuyển tiền tệ” để loại trừ ra khỏi luồng tiền từ hoạt động đầu tư. Giá trị của các khoản tương đương tiền được cộng (+) vào chỉ tiêu “Tiền và các khoản tương đương tiền cuối kỳ” trên Báo cáo lưu chuyển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4. Phương pháp lập Báo cáo lưu chuyển tiền tệ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4.1. Lập báo cáo các chỉ tiêu luồng tiền từ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Luồng tiền từ hoạt động kinh doanh phản ánh các luồng tiền vào và luồng tiền ra liên quan đến hoạt động sản xuất, kinh doanh trong kỳ, bao gồm cả luồng tiền liên quan đến chứng khoán nắm giữ vì mục đích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Luồng tiền từ hoạt động kinh doanh được lập theo một trong hai phương pháp: Phương pháp trực tiếp hoặc phương pháp gián tiếp.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lastRenderedPageBreak/>
        <w:t>4.1.1. Lập báo cáo các chỉ tiêu luồng tiền từ hoạt động kinh doanh theo phương pháp trực tiếp (Xem Mẫu số B 03-DN)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Nguyên tắc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Theo phương pháp trực tiếp, các luồng tiền vào và luồng tiền ra từ hoạt động kinh doanh được xác định và trình bày trong Báo cáo lưu chuyển tiền tệ bằng cách phân tích và tổng hợp trực tiếp các khoản tiền thu vào và chi ra theo từng nội dung thu, chi từ các sổ kế toán tổng hợp và chi tiết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Phương pháp lập các chỉ tiêu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thu từ bán hàng, cung cấp dịch vụ và doanh thu khác (Mã số 01)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thu (tổng giá thanh toán) trong kỳ do bán hàng hóa, thành phẩm, cung cấp dịch vụ, tiền bản quyền, phí, hoa hồng và các khoản doanh thu khác (như bán chứng khoán kinh doanh), kể cả các khoản tiền đã thu từ các khoản nợ phải thu liên quan đến các giao dịch bán hàng hoá, cung cấp dịch vụ và doanh thu khác phát sinh từ các kỳ trước nhưng kỳ này mới thu được tiền và số tiền ứng trước của người mua hàng hoá, dịch vụ.</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các khoản tiền thu từ thanh lý, nhượng bán TSCĐ, BĐSĐT, tiền thu hồi các khoản cho vay, góp vốn đầu tư vào đơn vị khác, cổ tức và lợi nhuận được chia và các khoản tiền thu khác được phân loại là luồng tiền từ hoạt động đầu tư; Các khoản tiền thu được do đi vay, nhận vốn góp của chủ sở hữu được phân loại là luồng tiền từ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được lấy từ sổ kế toán các TK 111, 112 (phần thu tiền), sổ kế toán các tài khoản phải thu (chi tiết tiền thu từ bán hàng, cung cấp dịch vụ chuyển trả ngay các khoản nợ phải trả), sau khi đối chiếu với sổ kế toán các TK 511, 131 (chi tiết các khoản doanh thu bán hàng, cung cấp dịch vụ thu tiền ngay, số tiền thu hồi các khoản phải thu hoặc thu tiền ứng trước trong kỳ) hoặc các TK 515, 121 (chi tiết số tiền thu từ bán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chi trả cho người cung cấp hàng hoá, dịch vụ (Mã số 02)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trả trong kỳ do mua hàng hóa, dịch vụ, thanh toán các khoản chi phí phục vụ cho sản xuất, kinh doanh, kể cả số tiền chi mua chứng khoán kinh doanh và số tiền đã thanh toán các khoản nợ phải trả hoặc ứng trước cho người bán hàng hóa, cung cấp dịch vụ liên quan đến hoạt động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các khoản tiền chi để mua sắm, xây dựng TSCĐ, BĐSĐT, XDCB (kể cả chi mua NVL để sử dụng cho XDCB), tiền chi cho vay, góp vốn đầu tư vào đơn vị khác, và các khoản tiền chi khác được phân loại là luồng tiền từ hoạt động đầu tư; Các khoản tiền chi trả nợ gốc vay, trả lại vốn góp cho chủ sở hữu, cổ tức và lợi nhuận đã trả cho chủ sở hữu được phân loại là luồng tiền từ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Số liệu để ghi vào chỉ tiêu này được lấy từ sổ kế toán các TK 111, 112 (phần chi tiền), sổ kế toán các tài khoản phải thu và đi vay (chi tiết tiền đi vay nhận được hoặc thu nợ phải thu chuyển </w:t>
      </w:r>
      <w:r w:rsidRPr="00D36A72">
        <w:rPr>
          <w:rFonts w:ascii="Times New Roman" w:eastAsia="Times New Roman" w:hAnsi="Times New Roman" w:cs="Times New Roman"/>
          <w:color w:val="000000"/>
          <w:sz w:val="24"/>
          <w:szCs w:val="24"/>
          <w:lang w:val="nl-NL"/>
        </w:rPr>
        <w:lastRenderedPageBreak/>
        <w:t>trả ngay các khoản nợ phải trả), sau khi đối chiếu với sổ kế toán các TK 331, các TK phản ánh hàng tồn kho. Chỉ tiêu này được ghi bằng số âm dưới hình thức ghi trong ngoặc đơn (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chi trả cho người lao động (Mã số 03)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trả cho người lao động trong kỳ báo cáo về tiền lương, tiền công, phụ cấp, tiền thưởng... do doanh nghiệp đã thanh toán hoặc tạm ứng.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được lấy từ sổ kế toán các TK 111, 112 (chi tiết tiền trả cho người lao động), sau khi đối chiếu với sổ kế toán TK 334 (chi tiết số đã trả bằng tiền) trong kỳ báo cáo.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lãi vay đã trả (Mã số 04)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theo quy định của Chuẩn mực kế toán “Chi phí đi vay” để xác định số lãi vay đã trả của luồng tiền từ hoạt động kinh doanh và luồng tiền hoạt động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được lấy từ sổ kế toán các TK 111, 112, 113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Thuế TNDN đã nộp (Mã số 05)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nộp thuế TNDN cho Nhà nước trong kỳ báo cáo, bao gồm số tiền thuế TNDN đã nộp của kỳ này, số thuế TNDN còn nợ từ các kỳ trước đã nộp trong kỳ này và số thuế TNDN nộp trước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được lấy từ sổ kế toán các TK 111, 112, 113 (chi tiết tiền nộp thuế TNDN), sau khi đối chiếu với sổ kế toán TK 3334. Chỉ tiêu này được ghi bằng số âm dưới hình thức ghi trong ngoặc đơn (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thu khác từ hoạt động kinh doanh (Mã số 06)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thu từ các khoản khác từ hoạt động kinh doanh, ngoài khoản tiền thu được phản ánh ở Mã số 01, như: Tiền thu từ khoản thu nhập khác (tiền thu về được bồi thường, được phạt, tiền thưởng và các khoản tiền thu khác...); Tiền đã thu do được hoàn thuế; Tiền thu được do nhận ký quỹ, ký cược; Tiền thu hồi các khoản đưa đi ký cược, ký quỹ; Tiền thu từ nguồn kinh phí sự nghiệp, dự án (nếu có); Tiền được các tổ chức, cá nhân bên ngoài thưởng, hỗ trợ; Tiền nhận được ghi tăng các quỹ do cấp trên cấp hoặc cấp dưới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Số liệu để ghi vào chỉ tiêu này lấy từ sổ kế toán các TK 111, 112 sau khi đối chiếu với sổ kế toán các TK 711, 133, 141, 244 và sổ kế toán các tài khoản khác có liên quan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chi khác cho hoạt động kinh doanh (Mã số 07)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chi cho các khoản khác, ngoài các khoản tiền chi liên quan đến hoạt động sản xuất, kinh doanh trong kỳ báo cáo được phản ánh ở Mã số 02, 03, 04, 05, như: Tiền chi bồi thường, bị phạt và các khoản chi phí khác; Tiền nộp các loại thuế (không bao gồm thuế TNDN); Tiền nộp các loại phí, lệ phí, tiền thuê đất; Tiền nộp các khoản BHXH, BHYT, BHTN, KPCĐ; Tiền chi đưa đi ký cược, ký quỹ; Tiền trả lại các khoản nhận ký cược, ký quỹ, tiền chi trực tiếp bằng nguồn dự phòng phải trả; Tiền chi trực tiếp từ quỹ khen thưởng, phúc lợi; Quỹ phát triển khoa học và công nghệ; Tiền chi trực tiếp từ các quỹ khác thuộc vốn chủ sở hữu; Tiền chi trực tiếp từ nguồn kinh phí sự nghiệp, kinh phí dự 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trong kỳ báo cáo, sau khi đối chiếu với sổ kế toán các TK 811, 161, 244, 333, 338, 344, 352, 353, 356 và các Tài khoản liên quan khác.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Lưu chuyển tiền thuần từ hoạt động kinh doanh (Mã số 20)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“Lưu chuyển tiền thuần từ hoạt động kinh doanh” phản ánh chênh lệch giữa tổng số tiền thu vào với tổng số tiền chi ra từ hoạt động kinh doanh trong kỳ báo cáo. Số liệu để ghi vào chỉ tiêu này được tính bằng tổng cộng số liệu các chỉ tiêu từ Mã số 01 đến Mã số 07. Nếu số liệu chỉ tiêu này là số âm thì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Mã số 20 = Mã số 01 + Mã số 02 + Mã số 03 + Mã số 04 + Mã số 05 + Mã số 06 + Mã số 07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4.1.2. Lập báo cáo các chỉ tiêu luồng tiền từ hoạt động kinh doanh theo phương pháp gián tiếp (Xem Mẫu số B03-DN)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Nguyên tắc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Theo phương pháp gián tiếp, các luồng tiền vào và các luồng tiền ra từ hoạt động kinh doanh được tính và xác định trước hết bằng cách điều chỉnh lợi nhuận trước thuế TNDN của hoạt động kinh doanh khỏi ảnh hưởng của các khoản mục không phải bằng tiền, các thay đổi trong kỳ của hàng tồn kho, các khoản phải thu, phải trả từ hoạt động kinh doanh và các khoản mà ảnh hưởng về tiền của chúng là luồng tiền từ hoạt động đầu tư,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chi phí không bằng tiền, như: Khấu hao TSCĐ,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lãi, lỗ không bằng tiền, như lãi, lỗ chênh lệch tỷ giá hối đoái, góp vốn bằng tài sản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lãi, lỗ được phân loại là luồng tiền từ hoạt động đầu tư, như: Lãi, lỗ về thanh lý, nhượng bán TSCĐ và bất động sản đầu tư, tiền lãi cho vay, lãi tiền gửi, cổ tức và lợi nhuận được chia...;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Chi phí lãi vay đã ghi nhận vào Báo cáo kết quả hoạt động kinh doanh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Luồng tiền từ hoạt động kinh doanh được điều chỉnh tiếp tục với sự thay đổi vốn lưu động, chi phí trả trước dài hạn và các khoản thu, chi khác từ hoạt động kinh doanh, như: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thay đổi trong kỳ báo cáo của khoản mục hàng tồn kho, các khoản phải thu, các khoản phải trả từ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thay đổi của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Lãi tiền vay đã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Thuế TNDN đã nộp;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Tiền thu khác từ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Tiền chi khác từ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Phương pháp lập các chỉ tiêu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Lợi nhuận trước thuế (Mã số 01)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lấy từ chỉ tiêu Tổng lợi nhuận kế toán trước thuế (Mã số 50) trên Báo cáo kết quả hoạt động kinh doanh trong kỳ báo cáo. Nếu số liệu này là số âm (trường hợp lỗ), thì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Khấu hao TSCĐ và BĐSĐT (Mã số 02)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doanh nghiệp bóc tách riêng được số khấu hao còn nằm trong hàng tồn kho và số khấu hao đã được tính vào báo cáo kết quả hoạt động kinh doanh trong kỳ: Chỉ tiêu “Khấu hao TSCĐ và BĐSĐT” chỉ bao gồm số khấu hao đã được tính vào báo cáo kết quả hoạt động kinh doanh trong kỳ; Chỉ tiêu “Tăng, giảm hàng tồn kho” không bao gồm số khấu hao nằm trong giá trị hàng tồn kho cuối kỳ (chưa được xác định là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doanh nghiệp không thể bóc tách riêng được số khấu hao còn nằm trong hàng tồn kho và khấu hao số đã được tính vào báo cáo kết quả hoạt động kinh doanh trong kỳ thì thực hiện theo nguyên tắc: Chỉ tiêu “Khấu hao TSCĐ và BĐSĐT” bao gồm số khấu hao đã được tính vào báo cáo kết quả hoạt động kinh doanh trong kỳ cộng với số khấu hao liên quan đến hàng tồn kho chưa tiêu thụ; Chỉ tiêu “Tăng, giảm hàng tồn kho” bao gồm cả số khấu hao TSCĐ nằm trong giá trị hàng tồn kho cuối kỳ (chưa được xác định là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Trong mọi trường hợp, doanh nghiệp đều phải loại trừ khỏi Báo cáo lưu chuyển tiền tệ số khấu hao nằm trong giá trị xây dựng cơ bản dở dang, số hao mòn đã ghi giảm nguồn kinh phí, quỹ khen thưởng phúc lợi đã hình thành TSCĐ, giảm Quỹ phát triển KH&amp;CN đã hình thành TSCĐ phát sinh trong kỳ. Số liệu chỉ tiêu này được cộng (+) vào số liệu chỉ tiêu "Lợi nhuận trước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Các khoản dự phòng (Mã số 03)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Chỉ tiêu này phản ánh ảnh hưởng của việc trích lập, hoàn nhập và sử dụng các khoản dự phòng đến các luồng tiền trong kỳ báo cáo. Chỉ tiêu này được lập căn cứ vào số chênh lệch giữa </w:t>
      </w:r>
      <w:r w:rsidRPr="00D36A72">
        <w:rPr>
          <w:rFonts w:ascii="Times New Roman" w:eastAsia="Times New Roman" w:hAnsi="Times New Roman" w:cs="Times New Roman"/>
          <w:color w:val="000000"/>
          <w:sz w:val="24"/>
          <w:szCs w:val="24"/>
          <w:lang w:val="nl-NL"/>
        </w:rPr>
        <w:lastRenderedPageBreak/>
        <w:t>số dư đầu kỳ và số dư cuối kỳ của các khoản dự phòng tổn thất tài sản (dự phòng giảm giá chứng khoán kinh doanh, dự phòng tổn thất đầu tư tài chính, dự phòng giảm giá hàng tồn kho, dự phòng nợ phải thu khó đòi) và dự phòng phải trả trên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cộng (+) vào số liệu chỉ tiêu “Lợi nhuận trước thuế” nếu tổng số dư cuối kỳ của các khoản dự phòng lớn hơn tổng số dư đầu kỳ hoặc được trừ vào số liệu chỉ tiêu “Lợi nhuận trước thuế” nếu tổng số dư cuối kỳ của các khoản dự phòng nhỏ hơn tổng số dư đầu kỳ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Lãi/lỗ chênh lệch tỷ giá hối đoái do đánh giá lại các khoản mục tiền tệ có gốc ngoại tệ (Mã số 04)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lãi (hoặc lỗ) chênh lệch tỷ giá hối đoái do đánh giá lại các khoản mục tiền tệ có gốc ngoại tệ đã được phản ánh vào lợi nhuận trước thuế trong kỳ báo cáo. Chỉ tiêu này được lập căn cứ vào chênh lệch số phát sinh Có và phát sinh Nợ TK 4131 đối chiếu sổ kế toán TK 515 (chi tiết lãi do đánh giá lại các khoản mục tiền tệ có gốc ngoại tệ) hoặc TK 635 (chi tiết lỗ do đánh giá lại các khoản mục tiền tệ có gốc ngoại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trừ (-) vào số liệu chỉ tiêu “Lợi nhuận trước thuế”, nếu có lãi chênh lệch tỷ giá hối đoái, hoặc được cộng (+) vào chỉ tiêu “Lợi nhuận trước thuế”, nếu có lỗ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Lãi/lỗ từ hoạt động đầu tư (Mã số 05)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căn cứ vào tổng số lãi, lỗ phát sinh trong kỳ đã được phản ánh vào lợi nhuận trước thuế nhưng được phân loại là luồng tiền từ hoạt động đầu tư, gồm: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Lãi, lỗ từ việc thanh lý, nhượng bán TSCĐ, BĐSĐT;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Lãi, lỗ từ việc đánh giá lại tài sản phi tiền tệ mang đi góp vốn, đầu tư vào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Lãi, lỗ từ việc bán, thu hồi các khoản đầu tư tài chính (không bao gồm lãi, lỗ mua bán chứng khoán kinh doanh), như: Các khoản đầu tư vào công ty con, liên doanh, liên kết; Các khoản đầu tư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Khoản tổn thất hoặc hoàn nhập tổn thất của các khoản đầu tư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Lãi cho vay, lãi tiền gửi, cổ tức và lợi nhuận được chia.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sổ kế toán các TK 5117, 515, 711, 632, 635, 811 và các tài khoản khác có liên quan (chi tiết phần lãi, lỗ được xác định là luồng tiền từ hoạt động đầu tư)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trừ (-) vào số liệu chỉ tiêu “Lợi nhuận trước thuế” nếu hoạt động đầu tư có lãi thuần và được ghi bằng số âm dưới hình thức ghi trong ngoặc đơn (…); hoặc được cộng (+) vào chỉ tiêu “Lợi nhuận trước thuế”, nếu hoạt động đầu tư có lỗ thuần.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Chi phí lãi vay (Mã số 06)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Chỉ tiêu này phản ánh chi phí lãi vay đã ghi nhận vào Báo cáo kết quả hoạt động kinh doanh trong kỳ báo cáo, kể cả chi phí phát hành trái phiếu của trái phiếu thường và trái phiếu chuyển đổi; Số chi phí lãi vay hàng kỳ tính theo lãi suất thực tế được ghi tăng cấu phần nợ của trái phiếu chuyển đổi. Chỉ tiêu này được lập căn cứ vào sổ kế toán TK 635 (chi tiết chi phí lãi vay kỳ báo cáo) sau khi đối chiếu với chỉ tiêu “Chi phí lãi vay” trong Báo cáo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cộng vào số liệu chỉ tiêu “Lợi nhuận trước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Các khoản điều chỉnh khác (Mã số 07)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số trích lập hoặc hoàn nhập Quỹ Bình ổn giá hoặc Quỹ phát triển khoa học và công nghệ trong kỳ. Chỉ tiêu này được lập căn cứ vào sổ kế toán các TK 356, 357.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cộng vào số liệu chỉ tiêu “Lợi nhuận trước thuế” nếu trong kỳ trích lập thêm các Quỹ hoặc được trừ khỏi chỉ tiêu “Lợi nhuận trước thuế” nếu trong kỳ hoàn nhập các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Lợi nhuận kinh doanh trước những thay đổi vốn lưu động (Mã số 08)</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luồng tiền được tạo ra từ hoạt động kinh doanh trong kỳ báo cáo sau khi đã loại trừ ảnh hưởng của các khoản mục thu nhập và chi phí không phải bằng tiền. Chỉ tiêu này được lập căn cứ vào lợi nhuận trước thuế TNDN cộng (+) các khoản điều chỉnh. Mã số 08 = Mã số 01 + Mã số 02 + Mã số 03 + Mã số 04 + Mã số 05 + Mã số 06 + Mã số 07. Nếu số liệu chỉ tiêu này là số âm thì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Tăng, giảm các khoản phải thu (Mã số 09)</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các chênh lệch giữa số dư cuối kỳ và số dư đầu kỳ của các tài khoản phải thu (chi tiết phần liên quan đến hoạt động sản xuất, kinh doanh), như: TK 131, 136, 138, 133, 141, 244, 331 (chi tiết số trả trước cho người bán)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các khoản phải thu liên quan đến hoạt động đầu tư, như: Số tiền ứng trước cho nhà thầu XDCB; Phải thu về cho vay (cả gốc và lãi); Phải thu về lãi tiền gửi, cổ tức và lợi nhuận được chia; Phải thu về thanh lý, nhượng bán TSCĐ, BĐSĐT, các khoản đầu tư tài chính; Giá trị TSCĐ mang đi cầm cố, thế chấp…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cộng (+) vào chỉ tiêu “Lợi nhuận kinh doanh trước những thay đổi vốn lưu động” nếu tổng các số dư cuối kỳ nhỏ hơn tổng các số dư đầu kỳ. Số liệu chỉ tiêu này được trừ (-) vào số liệu chỉ tiêu “Lợi nhuận kinh doanh trước những thay đổi vốn lưu động” nếu tổng các số dư cuối kỳ lớn hơn tổng các số dư đầu kỳ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Tăng, giảm hàng tồn kho (Mã số 10)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Chỉ tiêu này được lập căn cứ vào tổng các chênh lệch giữa số dư cuối kỳ và số dư đầu kỳ của các tài khoản hàng tồn kho (không bao gồm số dư của tài khoản “Dự phòng giảm giá hàng tồn kho” trên cơ sở đã loại trừ: Giá trị hàng tồn kho dùng cho hoạt động đầu tư XDCB hoặc hàng tồn kho dùng để trao đổi lấy TSCĐ, BĐSĐT; Chi phí sản xuất thử được tính vào nguyên giá TSCĐ </w:t>
      </w:r>
      <w:r w:rsidRPr="00D36A72">
        <w:rPr>
          <w:rFonts w:ascii="Times New Roman" w:eastAsia="Times New Roman" w:hAnsi="Times New Roman" w:cs="Times New Roman"/>
          <w:color w:val="000000"/>
          <w:sz w:val="24"/>
          <w:szCs w:val="24"/>
          <w:lang w:val="nl-NL"/>
        </w:rPr>
        <w:lastRenderedPageBreak/>
        <w:t>hình thành từ XDCB. Trường hợp trong kỳ mua hàng tồn kho nhưng chưa xác định được mục đích sử dụng (cho hoạt động kinh doanh hay đầu tư XDCB) thì giá trị hàng tồn kho được tính trong chỉ tiêu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doanh nghiệp bóc tách riêng được số khấu hao TSCĐ còn nằm trong hàng tồn kho và khấu hao số đã được tính vào báo cáo kết quả hoạt động kinh doanh trong kỳ (chỉ tiêu “Khấu hao TSCĐ” - mã số 02 chỉ bao gồm số khấu hao TSCĐ đã được tính vào báo cáo kết quả hoạt động kinh doanh trong kỳ) thì chỉ tiêu này không bao gồm số khấu hao TSCĐ nằm trong giá trị hàng tồn kho cuối kỳ (chưa được xác định là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doanh nghiệp không thể bóc tách riêng được số khấu hao TSCĐ còn nằm trong hàng tồn kho và khấu hao số đã được tính vào báo cáo kết quả hoạt động kinh doanh trong kỳ (chỉ tiêu “Khấu hao TSCĐ” - mã số 02 bao gồm cả số khấu hao TSCĐ liên quan đến hàng tồn kho chưa tiêu thụ) thì chỉ tiêu này bao gồm cả số khấu hao TSCĐ nằm trong giá trị hàng tồn kho cuối kỳ (chưa được xác định là tiêu thụ trong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cộng (+) vào chỉ tiêu “Lợi nhuận kinh doanh trước những thay đổi vốn lưu động” nếu tổng các số dư cuối kỳ nhỏ hơn tổng các số dư đầu kỳ. Số liệu chỉ tiêu này được trừ (-) vào chỉ tiêu “Lợi nhuận kinh doanh trước những thay đổi vốn lưu động” nếu tổng các số dư cuối kỳ lớn hơn tổng các số dư đầu kỳ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Tăng, giảm các khoản phải trả (Mã số 11)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các chênh lệch giữa số dư cuối kỳ với số dư đầu kỳ của các tài khoản nợ phải trả (chi tiết phần liên quan đến hoạt động sản xuất, kinh doanh), như: TK 331, 333, 334, 335, 336, 337, 338, 344, 131 (chi tiết người mua trả tiền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số thuế TNDN phải nộp (phát sinh Có TK 3334), lãi tiền vay phải trả (phát sinh Có TK 335, chi tiết lãi vay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các khoản phải trả liên quan đến hoạt động đầu tư, như: Số tiền người mua trả trước liên quan đến việc thanh lý, nhượng bán TSCĐ, BĐSĐT; Các khoản phải trả liên quan đến hoạt động mua sắm, xây dựng TSCĐ, BĐSĐT; Các khoản phải trả mua các công cụ vốn và công cụ nợ..; và các khoản phải trả liên quan đến hoạt động tài chính, như: Phải trả gốc vay, gốc trái phiếu, nợ thuê tài chính; Cổ tức, lợi nhuận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cộng (+) vào chỉ tiêu “Lợi nhuận kinh doanh trước những thay đổi vốn lưu động” nếu tổng các số dư cuối kỳ lớn hơn tổng số dư đầu kỳ. Số liệu chỉ tiêu này được trừ (-) vào số liệu chỉ tiêu “Lợi nhuận kinh doanh trước những thay đổi vốn lưu động” nếu tổng các số dư cuối kỳ nhỏ hơn tổng các số dư đầu kỳ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Tăng, giảm chi phí trả trước (Mã số 12)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Chỉ tiêu này được lập căn cứ vào tổng chênh lệch giữa số dư cuối kỳ và số dư đầu kỳ của TK 242 “Chi phí trả trước” trong kỳ báo cáo trên cơ sở đã loại trừ khoản chi phí trả trước liên quan đến luồng tiền từ hoạt động đầu tư, như: Tiền thuê đất đủ tiêu chuẩn ghi nhận là TSCĐ vô hình và khoản trả trước lãi vay được vốn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cộng (+) vào chỉ tiêu “Lợi nhuận kinh doanh trước những thay đổi vốn lưu động” nếu số dư cuối kỳ nhỏ hơn số dư đầu kỳ. Số liệu chỉ tiêu này được trừ (-) vào số liệu chỉ tiêu “Lợi nhuận kinh doanh trước những thay đổi vốn lưu động” nếu số dư cuối kỳ lớn hơn số dư đầu kỳ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Tăng, giảm chứng khoán kinh doanh (Mã số 13)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chênh lệch giữa số dư cuối kỳ và số dư đầu kỳ của TK 121 “Chứng khoán kinh doanh”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cộng (+) vào chỉ tiêu “Lợi nhuận kinh doanh trước những thay đổi vốn lưu động” nếu số dư cuối kỳ nhỏ hơn số dư đầu kỳ. Số liệu chỉ tiêu này được trừ (-) vào số liệu chỉ tiêu “Lợi nhuận kinh doanh trước những thay đổi vốn lưu động” nếu số dư cuối kỳ lớn hơn số dư đầu kỳ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lãi vay đã trả (Mã số 14)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theo quy định của Chuẩn mực kế toán “Chi phí đi vay” để xác định số lãi vay đã trả của luồng tiền từ hoạt động kinh doanh và luồng tiền hoạt động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được lấy từ sổ kế toán các TK 111, 112, 113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chỉ tiêu này được trừ (-) vào số liệu chỉ tiêu “Lợi nhuận kinh doanh trước những thay đổi vốn lưu động”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Thuế TNDN đã nộp (Mã số 15)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nộp thuế TNDN cho Nhà nước trong kỳ báo cáo, bao gồm số tiền thuế TNDN đã nộp của kỳ này, số thuế TNDN còn nợ từ các kỳ trước đã nộp trong kỳ này và số thuế TNDN nộp trước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Số liệu để ghi vào chỉ tiêu này được lấy từ sổ kế toán các TK 111, 112, 113 (chi tiết tiền nộp thuế TNDN), sau khi đối chiếu với sổ kế toán TK 3334. Số liệu chỉ tiêu này được trừ (-) vào số </w:t>
      </w:r>
      <w:r w:rsidRPr="00D36A72">
        <w:rPr>
          <w:rFonts w:ascii="Times New Roman" w:eastAsia="Times New Roman" w:hAnsi="Times New Roman" w:cs="Times New Roman"/>
          <w:color w:val="000000"/>
          <w:sz w:val="24"/>
          <w:szCs w:val="24"/>
          <w:lang w:val="nl-NL"/>
        </w:rPr>
        <w:lastRenderedPageBreak/>
        <w:t>liệu chỉ tiêu “Lợi nhuận kinh doanh trước những thay đổi vốn lưu động”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thu khác từ hoạt động kinh doanh (Mã số 16)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các khoản tiền thu khác phát sinh từ hoạt động kinh doanh ngoài các khoản đã nêu ở các Mã số từ 01 đến 14, như: Tiền thu từ nguồn kinh phí sự nghiệp, dự án (nếu có); Tiền được các tổ chức, cá nhân bên ngoài thưởng, hỗ trợ ghi tăng các quỹ của doanh nghiệp; Tiền nhận được ghi tăng các quỹ do cấp trên cấp hoặc cấp dưới nộp; Lãi tiền gửi của Quỹ bình ổn giá (nếu không được ghi nhận vào doanh thu hoạt động tài chính mà ghi tăng Quỹ trực tiếp); Tiền thu từ cổ phần hóa tại các doanh nghiệp được cổ phần hóa...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sổ kế toán các TK 111, 112, 113 sau khi đối chiếu với sổ kế toán các tài khoản có liên quan trong kỳ báo cáo. Số liệu chỉ tiêu này được cộng (+) vào số liệu chỉ tiêu “Lợi nhuận kinh doanh trước những thay đổi vốn lưu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chi khác cho hoạt động kinh doanh (Mã số 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các khoản tiền chi khác phát sinh từ hoạt động kinh doanh ngoài các khoản đã nêu ở các Mã số từ 01 đến 14, như: Tiền chi từ Quỹ khen thưởng, phúc lợi, Quỹ phát triển khoa học và công nghệ; Tiền chi trực tiếp bằng nguồn kinh phí sự nghiệp, dự án; Tiền chi trực tiếp từ tiền thu cổ phần hóa nộp lên cấp trên, nộp cho chủ sở hữu; Tiền chi phí cổ phần hóa, tiền hỗ trợ người lao động theo chính sách...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sổ kế toán các TK 111, 112, 113 sau khi đối chiếu với sổ kế toán các tài khoản có liên quan trong kỳ báo cáo. Số liệu chỉ tiêu này được trừ (-) vào số liệu chỉ tiêu “Lợi nhuận kinh doanh trước những thay đổi vốn lưu động”.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Lưu chuyển tiền thuần từ hoạt động kinh doanh (Mã số 20)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“Lưu chuyển tiền thuần từ hoạt động kinh doanh” phản ánh chênh lệch giữa tổng số tiền thu vào với tổng số tiền chi ra từ hoạt động kinh doanh trong kỳ báo cáo. Số liệu chỉ tiêu này được tính bằng tổng cộng số liệu các chỉ tiêu có mã số từ Mã số 08 đến Mã số 16. Nếu số liệu chỉ tiêu này là số âm thì sẽ được ghi dưới hình thức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Mã số 20 = Mã số 08 + Mã số 09 + Mã số 10 + Mã số 11 + Mã số 12 + Mã số 13 + Mã số 14 + Mã số 15 + Mã số 16 + Mã số 17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4.2. Lập báo cáo các chỉ tiêu luồng tiền từ hoạt động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Nguyên tắc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Luồng tiền từ hoạt động đầu tư được lập và trình bày trên Báo cáo lưu chuyển tiền tệ một cách riêng biệt các luồng tiền vào và các luồng tiền ra, trừ trường hợp các luồng tiền được báo cáo trên cơ sở thuần đề cập trong đoạn 18 của Chuẩn mực “Báo cáo lưu chuyển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Luồng tiền từ hoạt động đầu tư được lập theo phương pháp trực tiếp hoặc trực tiếp có điều chỉnh.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Theo phương pháp trực tiếp, các luồng tiền vào, ra trong kỳ từ hoạt động đầu tư được xác định bằng cách phân tích và tổng hợp trực tiếp các khoản tiền thu vào và chi ra theo từng nội dung thu, chi từ các ghi chép kế toán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Theo phương pháp trực tiếp có điều chỉnh, các luồng tiền vào và ra trong kỳ được xác định bằng số chênh lệch giữa số dư cuối kỳ và số dư đầu kỳ của các khoản mục trên Bảng cân đối kế toán có liên quan sau đó điều chỉnh cho ảnh hưởng của các khoản mục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Thông tư này hướng dẫn lập luồng tiền từ hoạt động đầu tư theo phương pháp trực tiếp. Trường hợp lập theo phương pháp trực tiếp có điều chỉnh, doanh nghiệp vận dụng phương pháp lập Báo cáo lưu chuyển tiền tệ hợp nhất được quy định tại Thông tư số 202/2014/TT-BTC ngày 22/12/2014 của Bộ Tài chính hướng dẫn phương pháp lập và trình bày Báo cáo tài chính hợp nhất và các văn bản sửa đổi, bổ sung,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Phương pháp lập các chỉ tiêu cụ thể theo phương pháp trực tiếp (Xem Mẫu số B03-DN)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chi mua sắm, xây dựng TSCĐ và các tài sản dài hạn khác (Mã số 21)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thực chi để mua sắm, xây dựng TSCĐ hữu hình, TSCĐ vô hình, tiền chi cho giai đoạn triển khai đã được vốn hoá thành TSCĐ vô hình, tiền chi cho hoạt động đầu tư xây dựng dở dang, đầu tư bất động sản trong kỳ báo cáo. Chi phí sản xuất thử sau khi bù trừ với số tiền thu từ bán sản phẩm sản xuất thử của TSCĐ hình thành từ hoạt động XDCB được cộng vào chỉ tiêu này (nếu chi lớn hơn thu) hoặc trừ vào chỉ tiêu này (nếu thu lớn hơn chi).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phản ánh cả số tiền đã thực trả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mua nguyên vật liệu, tài sản sử dụng chung cho cả mục đích sản xuất, kinh doanh và đầu tư XDCB nhưng cuối kỳ chưa xác định được giá trị nguyên vật liệu, tài sản sẽ sử dụng cho hoạt động đầu tư XDCB hay hoạt động sản xuất, kinh doanh thì số tiền đã trả không phản ánh vào chỉ tiêu này mà phản ánh ở luồng tiền từ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số nhận nợ thuê tài chính, giá trị tài sản phi tiền tệ khác dùng để thanh toán khi mua sắm TSCĐ, BĐSDT, XDCB hoặc giá trị TSCĐ, BĐSĐT, XDCB tăng trong kỳ nhưng chưa được trả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(chi tiết số tiền chi mua sắm, xây dựng TSCĐ và các tài sản dài hạn khác, kể cả số tiền lãi vay đã trả được vốn hóa), sổ kế toán các tài khoản phải thu (chi tiết tiền thu nợ chuyển trả ngay cho hoạt động mua sắm, XDCB), sổ kế toán TK 3411 (chi tiết số tiền vay nhận được chuyển trả ngay cho người bán), sổ kế toán TK 331 (chi tiết khoản ứng trước hoặc trả nợ cho nhà thầu XDCB, trả nợ cho người bán TSCĐ, BĐSĐT), sau khi đối chiếu với sổ kế toán các TK 211, 213, 217, 241 trong kỳ báo cáo.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lastRenderedPageBreak/>
        <w:t>- Tiền thu thanh lý, nhượng bán TSCĐ và các tài sản dài hạn khác (Mã số 22)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số tiền thuần đã thu từ việc thanh lý, nhượng bán TSCĐ hữu hình, TSCĐ vô hình và bất động sản đầu tư trong kỳ báo cáo, kể cả số tiền thu hồi các khoản nợ phải thu liên quan trực tiếp tới việc thanh lý, nhượng bán TSCĐ và tài sản dài hạn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số thu bằng tài sản phi tiền tệ hoặc số tiền phải thu nhưng chưa thu được trong kỳ báo cáo từ việc thanh lý nhượng bán TSCĐ, BĐSĐT và tài sản dài hạn khác; Không bao gồm các khoản chi phí phi tiền tệ liên quan đến hoạt động thanh lý nhượng bán TSCĐ, BĐSĐT và giá trị còn lại của TSCĐ, BĐSĐT do đem đi góp vốn liên doanh, liên kết hoặc các khoản tổn thất.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là chênh lệch giữa số tiền thu và số tiền chi cho việc thanh lý, nhượng bán TSCĐ, BĐSĐT và các tài sản dài hạn khác. Số tiền thu được lấy từ sổ kế toán các TK 111, 112, 113, sau khi đối chiếu với sổ kế toán các TK 711, 5117, 131 (chi tiết tiền thu thanh lý, nhượng bán TSCĐ, BĐS đầu tư và các tài sản dài hạn khác) trong kỳ báo cáo. Số tiền chi được lấy từ sổ kế toán các TK 111, 112, 113, sau khi đối chiếu với sổ kế toán các TK 632, 811 (Chi tiết chi về thanh lý, nhượng bán TSCĐ, BĐS đầu tư) trong kỳ báo cáo. Chỉ tiêu này được ghi bằng số âm dưới hình thức ghi trong ngoặc đơn (…) nếu số tiền thực thu nhỏ hơn số tiền thực chi.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chi cho vay và mua các công cụ nợ của đơn vị khác (Mã số 23)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gửi vào ngân hàng có kỳ hạn trên 3 tháng, tiền đã chi cho bên khác vay, tiền chi của bên mua trong giao dịch mua bán lại trái phiếu Chính phủ và REPO chứng khoán, chi mua các công cụ nợ của đơn vị khác (trái phiếu, thương phiếu, cổ phiếu ưu đãi phân loại là nợ phải trả…) vì mục đích đầu tư nắm giữ đến ngày đáo hạn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tiền chi mua các công cụ nợ được coi là các khoản tương đương tiền và mua các công cụ nợ nắm giữ vì mục đích kinh doanh (kiếm lời từ chênh lệch giá mua, bán); Các khoản cho vay, mua các công cụ nợ đã trả bằng tài sản phi tiền tệ hoặc đảo nợ.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sau khi đối chiếu với sổ kế toán TK 128, 171 trong kỳ báo cáo.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thu hồi cho vay, bán lại công cụ nợ của đơn vị khác (Mã số 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thu từ việc rút tiền gửi ngân hàng có kỳ hạn trên 3 tháng; Tiền thu của bên mua trong giao dịch mua bán lại trái phiếu Chính phủ và REPO chứng khoán; Tiền thu hồi lại gốc đã cho vay, gốc trái phiếu, cổ phiếu ưu đãi được phân loại là nợ phải trả và các công cụ nợ của đơn vị khác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tiền thu từ bán các công cụ nợ được coi là các khoản tương đương tiền và bán các công cụ nợ được phân loại là chứng khoán kinh doanh; Không bao gồm các khoản thu hồi bằng tài sản phi tiền tệ hoặc chuyển công cụ nợ thành công cụ vốn của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Số liệu để ghi vào chỉ tiêu này lấy từ sổ kế toán các TK 111, 112, 113, sau khi đối chiếu với sổ kế toán TK 128, 171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chi đầu tư góp vốn vào đơn vị khác (Mã số 25)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chi để đầu tư vào công cụ vốn của đơn vị khác trong kỳ báo cáo (kể cả tiền chi trả nợ để mua công cụ vốn từ kỳ trước), bao gồm tiền chi đầu tư vốn dưới hình thức mua cổ phiếu phổ thông có quyền biểu quyết, mua cổ phiếu ưu đãi được phân loại là vốn chủ sở hữu, góp vốn vào công ty con,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tiền chi mua cổ phiếu nắm giữ vì mục đích kinh doanh; Chi mua cổ phiếu ưu đãi được phân loại là nợ phải trả, Đầu tư vào đơn vị khác bằng tài sản phi tiền tệ; đầu tư dưới hình thức phát hành cổ phiếu hoặc trái phiếu; Chuyển công cụ nợ thành vốn góp hoặc còn nợ chưa thanh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sau khi đối chiếu với sổ kế toán các TK 221, 222, 2281, 331 trong kỳ báo cáo và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thu hồi đầu tư vốn vào đơn vị khác (Mã số 26)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thu hồi do bán lại hoặc thanh lý các khoản vốn đã đầu tư vào đơn vị khác trong kỳ báo cáo (kể cả tiền thu nợ phải thu bán công cụ vốn từ kỳ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tiền thu do bán cổ phiếu nắm giữ vì mục đích kinh doanh; Giá trị khoản đầu tư được thu hồi bằng tài sản phi tiền tệ, bằng công cụ nợ hoặc công cụ vốn của đơn vị khác; Hoặc chưa được thanh toán bằng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sau khi đối chiếu với sổ kế toán các TK 221, 222, 2281, 131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Thu lãi tiền cho vay, cổ tức và lợi nhuận được chia (Mã số 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số tiền thu về các khoản tiền lãi cho vay, lãi tiền gửi, lãi trái phiếu, cổ tức và lợi nhuận nhận được từ đầu tư vốn vào các đơn vị khác trong kỳ báo cáo. Chỉ tiêu này không bao gồm các khoản lãi, cổ tức nhận được bằng cổ phiếu hoặc bằng tài sản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sau khi đối chiếu với sổ kế toán TK 515.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Lưu chuyển tiền thuần từ hoạt động đầu tư (Mã số 30)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“Lưu chuyển tiền thuần từ hoạt động đầu tư” phản ánh chênh lệch giữa tổng số tiền thu vào với tổng số tiền chi ra từ hoạt động đầu tư trong kỳ báo cáo. Chỉ tiêu này được tính bằng tổng cộng số liệu các chỉ tiêu có mã số từ Mã số 21 đến Mã số 27. Nếu số liệu chỉ tiêu này là số âm thì được ghi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Mã số 30 = Mã số 21 + Mã số 22 + Mã số 23 + Mã số 24 + Mã số 25 + Mã số 26 + Mã số 27</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4.3. Lập báo cáo các chỉ tiêu luồng tiền từ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Nguyên tắc lập: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Luồng tiền từ hoạt động tài chính được lập và trình bày trên Báo cáo lưu chuyển tiền tệ một cách riêng biệt các luồng tiền vào và các luồng tiền ra, trừ trường hợp các luồng tiền được báo cáo trên cơ sở thuần được đề cập trong Chuẩn mực "Báo cáo lưu chuyển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Luồng tiền từ hoạt động tài chính được lập theo phương pháp trực tiếp hoặc trực tiếp có điều chỉnh.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Theo phương pháp trực tiếp, các luồng tiền vào và ra trong kỳ từ hoạt động tài chính được xác định bằng cách phân tích và tổng hợp trực tiếp các khoản tiền thu vào và chi ra theo từng nội dung thu, chi từ các ghi chép kế toán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Theo phương pháp trực tiếp có điều chỉnh, các luồng tiền vào và ra trong kỳ được xác định bằng số chênh lệch giữa số dư cuối kỳ và số dư đầu kỳ của các khoản mục trên Bảng cân đối kế toán có liên quan sau đó điều chỉnh cho ảnh hưởng của các khoản mục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Thông tư này hướng dẫn lập luồng tiền từ hoạt động tài chính theo phương pháp trực tiếp. Trường hợp lập theo phương pháp trực tiếp có điều chỉnh, doanh nghiệp vận dụng phương pháp lập Báo cáo lưu chuyển tiền tệ hợp nhất được quy định tại Thông tư số 202/2014/TT-BTC ngày 22/12/2014 của Bộ Tài chính hướng dẫn phương pháp lập và trình bày Báo cáo tài chính hợp nhất và các văn bản sửa đổi, bổ sung, thay thế.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Phương pháp lập các chỉ tiêu cụ thể theo phương pháp trực tiếp (Xem Mẫu số B03-DN)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thu từ phát hành cổ phiếu, nhận vốn góp của chủ sở hữu (Mã số 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thu do các chủ sở hữu của doanh nghiệp góp vốn trong kỳ báo cáo. Chỉ tiêu này không bao gồm các khoản vay và nợ được chuyển thành vốn, khoản lợi nhuận sau thuế chưa phân phối chuyển thành vốn góp (kể cả trả cổ tức bằng cổ phiếu) hoặc nhận vốn góp của chủ sở hữu bằng tài sản phi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Đối với công ty cổ phần, chỉ tiêu này phản ánh số tiền đã thu do phát hành cổ phiếu phổ thông theo giá thực tế phát hành, kể cả tiền thu từ phát hành cổ phiếu ưu đãi được phân loại là vốn chủ sở hữu và phần quyền chọn của trái phiếu chuyển đổi nhưng không bao gồm số tiền đã thu do phát hành cổ phiếu ưu đãi được phân loại là nợ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sau khi đối chiếu với sổ kế toán TK 411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trả lại vốn góp cho các chủ sở hữu, mua lại cổ phiếu đã phát hành (Mã số 32)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Chỉ tiêu này được lập căn cứ vào tổng số tiền đã trả do hoàn lại vốn góp cho các chủ sở hữu của doanh nghiệp dưới các hình thức hoàn trả bằng tiền hoặc mua lại cổ phiếu của doanh nghiệp đã phát hành bằng tiền để huỷ bỏ hoặc sử dụng làm cổ phiếu quỹ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các khoản trả lại cổ phiếu ưu đãi được phân loại là nợ phải trả, vốn góp của chủ sở hữu bằng tài sản phi tiền tệ hoặc sử dụng vốn góp để bù lỗ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sau khi đối chiếu với sổ kế toán các TK 411, 419 trong kỳ báo cáo.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thu từ đi vay (Mã số 33)</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nhận được trong kỳ do doanh nghiệp đi vay các tổ chức tài chính, tín dụng và các đối tượng khác trong kỳ báo cáo, kể cả vay dưới hình thức phát hành trái phiếu thông thường hoặc trái phiếu chuyển đổi hoặc phát hành cổ phiếu ưu đãi có điều khoản bắt buộc người phát hành phải mua lại tại một thời điểm nhất định trong tương lai (được phân loại là nợ phải trả). Chỉ tiêu này cũng bao gồm số tiền bên bán nhận được trong giao dịch mua bán lại trái phiếu Chính phủ và các giao dịch Repo chứng khoán khác. Chỉ tiêu này không bao gồm các khoản đi vay bằng tài sản phi tiền tệ hoặc nợ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vay dưới hình thức phát hành trái phiếu thường, chỉ tiêu này phản ánh tổng số tiền đã nhận được trong kỳ (bằng mệnh giá trái phiếu điều chỉnh với các khoản chiết khấu, phụ trội trái phiếu hoặc lãi trái phiếu trả trước - nếu có);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vay dưới hình thức phát hành trái phiếu chuyển đổi, chỉ tiêu này phản ánh số tiền tương ứng với phần nợ gốc của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vay dưới hình thức phát hành cổ phiếu ưu đãi, chỉ tiêu này phản ánh tổng số tiền đã nhận được trong kỳ do doanh nghiệp phát hành cổ phiếu ưu đãi được phân loại là nợ phải trả do kèm theo điều kiện người phát hành phải mua lại cổ phiếu tại một thời điểm nhất định trong tương lai. Trường hợp điều khoản quy định người phát hành chỉ có nghĩa vụ mua lại cổ phiếu từ người nắm giữ theo mệnh giá, chỉ tiêu này chỉ phản ánh số tiền thu được theo mệnh giá cổ phiếu ưu đãi (số tiền thu được cao hơn mệnh giá đã được kế toán là thặng dư vốn cổ phần được trình bày ở chỉ tiêu “Tiền thu từ phát hành cổ phiếu, nhận vốn góp của chủ sở hữu” (Mã số 31));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Trường hợp vay dưới trong giao dịch mua bán lại trái phiếu Chính phủ, chỉ tiêu này phản ánh tổng số tiền đã nhận được trong kỳ tại bên bán trong giao dịch mua, bán lại trái phiếu Chính phủ và REPO chứng khoán.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các tài khoản phải trả (chi tiết tiền vay nhận được chuyển trả ngay các khoản nợ phải trả) sau khi đối chiếu với sổ kế toán các TK 171, 3411, 3431, 3432, 41112 và các tài khoản khác có liên quan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trả nợ gốc vay (Mã số 34)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Chỉ tiêu này được lập căn cứ vào tổng số tiền đã trả về khoản nợ gốc vay, kể cả tiền trả nợ gốc trái phiếu thông thường, trái phiếu chuyển đổi hoặc cổ phiếu ưu đãi có điều khoản bắt buộc người phát hành phải mua lại tại một thời điểm nhất định trong tương lai (được phân loại là nợ phải trả) trong kỳ báo cáo. Chỉ tiêu này cũng bao gồm số tiền bên bán đã trả lại cho bên mua trong giao dịch mua bán lại trái phiếu Chính phủ và các giao dịch Repo chứng khoán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các khoản trả gốc vay bằng tài sản phi tiền tệ hoặc chuyển nợ vay thành vốn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sổ kế toán các tài khoản phải thu (phần tiền trả nợ vay từ tiền thu các khoản phải thu), sau khi đối chiếu với sổ kế toán TK 171, 3411, 3431, 3432, 41112 trong kỳ báo cáo.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sau khi đối chiếu với sổ kế toán TK 171 trong kỳ báo cáo.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trả nợ gốc thuê tài chính (Mã số 35)</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đã trả về khoản nợ thuê tài chính trong kỳ báo cáo. Chỉ tiêu không bao gồm khoản trả nợ thuê tài chính bằng tài sản phi tiền tệ hoặc chuyển nợ thuê tài chính thành vốn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sổ kế toán các tài khoản phải thu (chi tiết tiền trả nợ thuê tài chính từ tiền thu các khoản phải thu), sau khi đối chiếu với sổ kế toán TK 3412 trong kỳ báo cáo.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Cổ tức, lợi nhuận đã trả cho chủ sở hữu (Mã số 36)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tiền cổ tức và lợi nhuận đã trả cho các chủ sở hữu của doanh nghiệp (kể cả số thuế thu nhập cá nhân đã nộp thay cho chủ sở hữu) trong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không bao gồm khoản lợi nhuận được chuyển thành vốn góp của chủ sở hữu, trả cổ tức bằng cổ phiếu hoặc trả bằng tài sản phi tiền tệ và các khoản lợi nhuận đã dùng để trích lập các quỹ.</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lấy từ sổ kế toán các TK 111, 112, 113, sau khi đối chiếu với sổ kế toán các TK 421, 338 (chi tiết số tiền đã trả về cổ tức và lợi nhuận) trong kỳ báo cáo. Chỉ tiêu này được ghi bằng số âm dưới hình thức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Lưu chuyển tiền thuần từ hoạt động tài chính (Mã số 40)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Chỉ tiêu lưu chuyển tiền thuần từ hoạt động tài chính phản ánh chênh lệch giữa tổng số tiền thu vào với tổng số tiền chi ra từ hoạt động tài chính trong kỳ báo cáo. Chỉ tiêu này được tính bằng tổng cộng số liệu các chỉ tiêu có mã số từ Mã số 31 đến Mã số 36. Nếu số liệu chỉ tiêu này là số </w:t>
      </w:r>
      <w:r w:rsidRPr="00D36A72">
        <w:rPr>
          <w:rFonts w:ascii="Times New Roman" w:eastAsia="Times New Roman" w:hAnsi="Times New Roman" w:cs="Times New Roman"/>
          <w:color w:val="000000"/>
          <w:sz w:val="24"/>
          <w:szCs w:val="24"/>
          <w:lang w:val="nl-NL"/>
        </w:rPr>
        <w:lastRenderedPageBreak/>
        <w:t>âm thì ghi trong ngoặc đơn (...). Mã số 40 = Mã số 31 + Mã số 32 + Mã số 33 + Mã số 34 + Mã số 35 + Mã số 36.</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4.4. Tổng hợp các luồng tiền trong kỳ (Xem Mẫu số B03-DN)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Lưu chuyển tiền thuần trong kỳ (Mã số 50)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“Lưu chuyển tiền thuần trong kỳ” phản ánh chênh lệch giữa tổng số tiền thu vào với tổng số tiền chi ra từ ba loại hoạt động: Hoạt động kinh doanh, hoạt động đầu tư và hoạt động tài chính của doanh nghiệp trong kỳ báo cáo. Mã số 50 = Mã số 20 + Mã số 30 + Mã số 40. Nếu số liệu chỉ tiêu này là số âm thì ghi trong ngoặc đơn (...).</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và tương đương tiền đầu kỳ (Mã số 60)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số liệu chỉ tiêu “Tiền và tương đương tiền” đầu kỳ báo cáo (Mã số 110, cột “Số đầu kỳ” trên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Ảnh hưởng của thay đổi tỷ giá hối đoái quy đổi ngoại tệ (Mã số 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tổng số chênh lệch tỷ giá hối đoái do đánh giá lại số dư cuối kỳ của tiền và các khoản tương đương tiền bằng ngoại tệ (Mã số 110 của Bảng cân đối kế toán) tại thời điểm cuối kỳ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Số liệu để ghi vào chỉ tiêu này được lấy từ sổ kế toán các TK 111, 112, 113, 128 và các tài khoản liên quan (chi tiết các khoản thoả mãn định nghĩa là tương đương tiền), sau khi đối chiếu với sổ kế toán chi tiết TK 4131 trong kỳ báo cáo. Chỉ tiêu này được ghi bằng số dương nếu có lãi tỷ giá và được ghi bằng số âm dưới hình thức ghi trong ngoặc đơn (…) nếu phát sinh lỗ tỷ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 Tiền và tương đương tiền cuối kỳ (Mã số 70)</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được lập căn cứ vào số liệu chỉ tiêu “Tiền và tương đương tiền” cuối kỳ báo cáo (Mã số 110, cột “Số cuối kỳ” trên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Chỉ tiêu này bằng số “Tổng cộng” của các chỉ tiêu Mã số 50, 60 và 61 và bằng chỉ tiêu Mã số 110 trên Bảng cân đối kế toán kỳ đó. Mã số 70 = Mã số 50 + Mã số 60 + Mã số 61.</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24" w:name="dieu_115"/>
      <w:r w:rsidRPr="00D36A72">
        <w:rPr>
          <w:rFonts w:ascii="Times New Roman" w:eastAsia="Times New Roman" w:hAnsi="Times New Roman" w:cs="Times New Roman"/>
          <w:b/>
          <w:bCs/>
          <w:color w:val="000000"/>
          <w:sz w:val="24"/>
          <w:szCs w:val="24"/>
          <w:lang w:val="nl-NL"/>
        </w:rPr>
        <w:t>Điều 115. Phương pháp lập và trình bày Thuyết minh BCTC (Mẫu số B09 - DN)</w:t>
      </w:r>
      <w:bookmarkEnd w:id="12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1. Mục đích của Bản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Bản thuyết minh Báo cáo tài chính là một bộ phận hợp thành không thể tách rời của Báo cáo tài chính doanh nghiệp dùng để mô tả mang tính tường thuật hoặc phân tích chi tiết các thông tin số liệu đã được trình bày trong Bảng Cân đối kế toán, Báo cáo kết quả hoạt động kinh doanh, Báo cáo lưu chuyển tiền tệ cũng như các thông tin cần thiết khác theo yêu cầu của các chuẩn mực kế toán cụ thể.</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Bản thuyết minh Báo cáo tài chính cũng có thể trình bày những thông tin khác nếu doanh nghiệp xét thấy cần thiết cho việc trình bày trung thực, hợp lý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2. Nguyên tắc lập và trình bày Bản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a) Khi lập Báo cáo tài chính năm, doanh nghiệp phải lập Bản thuyết minh Báo cáo tài chính theo đúng quy định của Chuẩn mực kế toán “Trình bày Báo cáo tài chính” và hướng dẫn tại Chế độ Báo cáo tài chính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Khi lập Báo cáo tài chính giữa niên độ (kể cả dạng đầy đủ và dạng tóm lược) doanh nghiệp phải lập Bản thuyết minh Báo cáo tài chính chọn lọc theo quy định của Chuẩn mực kế toán “Báo cáo tài chính giữa niên độ” và Thông tư hướng dẫn chuẩn mực.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Bản thuyết minh Báo cáo tài chính của doanh nghiệp phải trình bày những nội dung dưới đây: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thông tin về cơ sở lập và trình bày Báo cáo tài chính và các chính sách kế toán cụ thể được chọn và áp dụng đối với các giao dịch và các sự kiện quan trọng;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Trình bày các thông tin theo quy định của các chuẩn mực kế toán chưa được trình bày trong các Báo cáo tài chính khác (Các thông tin trọng yếu);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Cung cấp thông tin bổ sung chưa được trình bày trong các Báo cáo tài chính khác, nhưng lại cần thiết cho việc trình bày trung thực và hợp lý tình hình tài chính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Bản thuyết minh Báo cáo tài chính phải được trình bày một cách có hệ thống. Doanh nghiệp được chủ động sắp xếp số thứ tự trong thuyết minh Báo cáo tài chính theo cách thức phù hợp nhất với đặc thù của mình theo nguyên tắc mỗi khoản mục trong Bảng cân đối kế toán, Báo cáo kết quả hoạt động kinh doanh và Báo cáo lưu chuyển tiền tệ cần được đánh dấu dẫn tới các thông tin liên quan trong Bản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3. Cơ sở lập Bản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Bảng cân đối kế toán, Báo cáo kết quả hoạt động kinh doanh, Báo cáo lưu chuyển tiền tệ năm báo cáo;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sổ kế toán tổng hợp; Sổ, thẻ kế toán chi tiết hoặc bảng tổng hợp chi tiết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Bản thuyết minh Báo cáo tài chính năm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vào tình hình thực tế của doanh nghiệp và các tài liệu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color w:val="000000"/>
          <w:sz w:val="24"/>
          <w:szCs w:val="24"/>
          <w:lang w:val="nl-NL"/>
        </w:rPr>
        <w:t>4. Nội dung và phương pháp lập các chỉ tiêu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4.1. Đặc điểm hoạt động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Trong phần này doanh nghiệp nêu rõ:</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Hình thức sở hữu vốn: Là công ty Nhà nước, công ty cổ phần, công ty trách nhiệm hữu hạn, công ty hợp danh hay doanh nghiệp tư nhân. Đối với doanh nghiệp có vốn đầu tư nước ngoài phải thuyết minh rõ: Tên quốc gia và vùng lãnh thổ của từng nhà đầu tư trong doanh nghiệp (bao gồm chủ đầu tư có quốc tịch VN và quốc tịch nước ngoài) và biến động về cơ cấu vốn chủ sở hữu giữa các nhà đầu tư (tỷ lệ % góp vốn) tại thời điểm kết thúc năm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b) Lĩnh vực kinh doanh: Nêu rõ là sản xuất công nghiệp, kinh doanh thương mại, dịch vụ, xây lắp hoặc tổng hợp nhiều lĩnh vực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Ngành nghề kinh doanh: Nêu rõ hoạt động kinh doanh chính (Nội dung thuyết minh về hoạt động kinh doanh chính dẫn chiếu theo quy định về hệ thống ngành kinh tế của Việt Nam) và đặc điểm sản phẩm sản xuất hoặc dịch vụ cung cấp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Chu kỳ sản xuất, kinh doanh thông thường: Trường hợp chu kỳ kéo dài hơn 12 tháng thì thuyết minh thêm chu kỳ sản xuất kinh doanh bình quân của ngành, lĩnh vực.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Đặc điểm hoạt động của doanh nghiệp trong năm tài chính có ảnh hưởng đến Báo cáo tài chính: Nêu rõ những sự kiện về môi trường pháp lý, diễn biến thị trường, đặc điểm hoạt động kinh doanh, quản lý, tài chính, các sự kiện sáp nhập, chia, tách, thay đổi quy mô... có ảnh hưởng đến Báo cáo tài chính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Cấu trúc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Danh sách các công ty con: Trình bày chi tiết tên, địa chỉ, tỷ lệ quyền biểu quyết, tỷ lệ vốn góp, tỷ lệ lợi ích của công ty mẹ tại từng công ty con;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Danh sách các công ty liên doanh, liên kết: Trình bày chi tiết tên, địa chỉ, tỷ lệ quyền biểu quyết, tỷ lệ vốn góp, tỷ lệ lợi ích của doanh nghiệp tại từng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Danh sách các đơn vị trực thuộc hạch toán phụ thuộc: Trình bày chi tiết tên, địa chỉ từng đơn vị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4.2. Kỳ kế toán, đơn vị tiền tệ sử dụng trong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Đơn vị tiền tệ sử dụng trong kế toán: ghi rõ là Đồng Việt Nam, hoặc một đơn vị tiền tệ khác được lựa chọn theo quy định của Luật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4.3. Chuẩn mực và Chế độ kế toán áp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Chế độ kế toán áp dụng: Nêu rõ doanh nghiệp áp dụng chế độ kế toán nào: Chế độ kế toán doanh nghiệp, Chế độ kế toán doanh nghiệp đặc thù được Bộ Tài chính chấp thuận bằng văn bản, Chế độ kế toán doanh nghiệp xây lắp hoặc Chế độ kế toán doanh nghiệp vừa và nhỏ.</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Tuyên bố về việc tuân thủ Chuẩn mực kế toán và Chế độ kế toán: Nêu rõ Báo cáo tài chính có được lập và trình bày phù hợp với các Chuẩn mực và Chế độ kế toán Việt Nam hay không? Báo cáo tài chính được coi là lập và trình bày phù hợp với Chuẩn mực và Chế độ kế toán Việt Nam nếu Báo cáo tài chính tuân thủ mọi quy định của từng chuẩn mực, thông tư hướng dẫn thực hiện Chuẩn mực kế toán và Chế độ kế toán hiện hành mà doanh nghiệp đang áp dụng. Trường hợp không áp dụng chuẩn mực kế toán nào thì phải ghi rõ.</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lastRenderedPageBreak/>
        <w:t>4.4. Các chính sách kế toán áp dụng trong trường hợp doanh nghiệp đáp ứng giả định hoạt động liên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Nguyên tắc chuyển đổi Báo cáo tài chính lập bằng ngoại tệ sang Đồng Việt Nam: Việc áp dụng tỷ giá khi chuyển đổi Báo cáo tài chính có tuân thủ theo đúng hướng dẫn của Chế độ kế toán doanh nghiệp không (tài sản và nợ phải trả theo tỷ giá cuối kỳ, vốn đầu tư của chủ sở hữu theo tỷ giá tại ngày góp vốn, Báo cáo kết quả hoạt động kinh doanh và Báo cáo lưu chuyển tiền tệ theo tỷ giá thực tế hay tỷ giá bình quân).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Các loại tỷ giá hối đoái áp dụng trong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Ngân hàng lựa chọn tỷ giá để áp dụng trong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áp dụng khi ghi nhận và đánh giá lại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giá áp dụng khi ghi nhận và đánh giá lại nợ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loại tỷ giá áp dụng trong giao dịch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Nguyên tắc xác định lãi suất thực tế (hay còn gọi là lãi suất hiệu lực) dùng để chiết khấu dòng tiền đối với các khoản mục được ghi nhận theo giá trị hiện tại, giá trị phân bổ, giá trị thu hồi... (Mục thuyết minh này chỉ cần thực hiện khi doanh nghiệp đã áp dụng các loại lãi suất để chiết khấu dòng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xác định lãi suất thực tế (là lãi suất thị trường hay lãi suất ngân hàng thương mại hay lãi suất áp dụng đối với các khoản doanh nghiệp đi vay hoặc căn cứ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Lý do lựa chọn lãi suất thực tế.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 Nguyên tắc ghi nhận các khoản tiền và các khoản tương đương tiền: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Nêu rõ tiền gửi ngân hàng là có kỳ hạn hay không kỳ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Nêu rõ vàng tiền tệ gồm những loại nào, có sử dụng như hàng tồn kho hay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Nêu rõ các khoản tương đương tiền được xác định trên cở sở nào? Có phù hợp với quy định của Chuẩn mực kế toán “Báo cáo lưu chuyển tiền tệ” hay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(5) Nguyên tắc kế toán các khoản đầu tư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Đối với chứng khoán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Thời điểm ghi nhận (đối với chứng khoán niêm yết thuyết minh rõ là T+0 hay thời điểm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ghi sổ được xác định là giá trị hợp lý hay giá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trích lập dự phòng giảm giá.</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Đối với các khoản đầu tư nắm giữ đến ngày đáo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ghi sổ được xác định là giá trị hợp lý hay giá gốc;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Căn cứ xác định khoản tổn thất không thu hồi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đánh giá lại các khoản thỏa mãn định nghĩa các khoản mục tiền tệ có gốc ngoại tệ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Đối với các khoản cho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ghi sổ được xác định là giá gốc hay giá trị phân bổ;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đánh giá lại các khoản thỏa mãn định nghĩa các khoản mục tiền tệ có gốc ngoại tệ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lập dự phòng phải thu khó đòi đối với các khoản cho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d) Đối với các khoản đầu tư vào công ty con,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công ty con, công ty liên doanh, liên kết được mua trong kỳ, thời điểm ghi nhận ban đầu là thời điểm nào? Có tuân thủ CMKT Hợp nhất kinh doanh đối với công ty con được mua trong kỳ không? Có tuân thủ CMKT Đầu tư vào công ty liên doanh, liên kết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Nguyên tắc xác định công ty con, công ty liên doanh, liên kết (dựa theo tỷ lệ quyền biểu quyết, tỷ lệ vốn góp hay tỷ lệ lợi ích);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ghi sổ của khoản đầu tư vào công ty con được xác định theo giá gốc, giá trị hợp lý hay giá trị khác? Giá trị ghi sổ của khoản đầu tư vào công ty liên doanh, liên kết được xác định theo giá gốc, phương pháp vốn chủ sở hữu hay phương pháp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lập dự phòng tổn thất đầu tư vào công ty con, công ty liên doanh, liên kết; Báo cáo tài chính để xác định tổn thất (Báo cáo tài chính hợp nhất hay Báo cáo tài chính riêng của công ty con,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đ) Đối với các khoản đầu tư vào công cụ vốn của đơn vị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ghi sổ của khoản đầu tư vào đơn vị khác được xác định theo giá gốc hay phương pháp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lập dự phòng tổn thất đầu tư vào đơn vị khác; Báo cáo tài chính để xác định tổn thất (Báo cáo tài chính hợp nhất hay Báo cáo tài chính riêng của đơn vị được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e) Các phương pháp kế toán đối với các giao dịch khác liên quan đến đầu tư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Giao dịch hoán đổi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Giao dịch đầu tư dưới hình thức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Giao dịch dưới hình thức mua lại phần vốn góp;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kế toán đối với khoản cổ tức được chia bằng cổ phiếu;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(6) Nguyên tắc kế toán nợ phải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Tiêu chí phân loại các khoản nợ phải thu (phải thu khách hàng, phải thu khác, phải thu nội bộ)</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Có được theo dõi chi tiết theo kỳ hạn gốc, kỳ hạn còn lại tại thời điểm báo cáo, theo nguyên tệ và theo từng đối tượng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đánh giá lại các khoản thỏa mãn định nghĩa của các khoản mục tiền tệ có gốc ngoại tệ không? Tỷ giá dùng để đánh giá lại là gì?</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ghi nhận nợ phải thu không vượt quá giá trị có thể thu hồi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lập dự phòng phải thu khó đòi.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(7) Nguyên tắc ghi nhận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Nguyên tắc ghi nhận hàng tồn kho: Nêu rõ hàng tồn kho được ghi nhận theo giá gốc hoặc theo giá trị thuần có thể thực hiện được.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tính giá trị hàng tồn kho: Nêu rõ doanh nghiệp áp dụng phương pháp nào (Bình quân gia quyền; nhập trước, xuất trước; hay tính theo giá đích danh, phương pháp giá bán lẻ).</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hạch toán hàng tồn kho: Nêu rõ doanh nghiệp áp dụng phương pháp kê khai thường xuyên hay phương pháp kiểm kê định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lập dự phòng giảm giá hàng tồn kho: Nêu rõ doanh nghiệp lập dự phòng giảm giá hàng tồn kho trên cơ sở chênh lệch lớn hơn của giá gốc và giá trị thuần có thể thực hiện được của hàng tồn kho. Giá trị thuần có thể thực hiện được của hàng tồn kho có được xác định theo đúng quy định của Chuẩn mực kế toán “Hàng tồn kho” hay không? Phương pháp lập dự phòng giảm giá hàng tồn kho là lập theo số chênh lệch giữa số dự phòng phải lập năm nay với số dự phòng đã lập năm trước chưa sử dụng hết dẫn đến năm nay phải lập thêm hay hoàn nhập.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(8) Nguyên tắc kế toán và khấu hao TSCĐ, TSCĐ thuê tài chính,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Nguyên tắc kế toán TSCĐ hữu hình, TSCĐ vô hình: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Nêu rõ giá trị ghi sổ của TSCĐ là theo nguyên giá hay giá đánh giá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Nguyên tắc kế toán các khoản chi phí phát sinh sau ghi nhận ban đầu (chi phí nâng cấp, cải tạo, duy tu, sửa chữa) được ghi nhận vào giá trị ghi sổ hay chi phí sản xuất,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Nêu rõ các phương pháp khấu hao TSCĐ; Số phải khấu hao tính theo nguyên giá hay bằng nguyên giá trừ giá trị có thể thu hồi ước tính từ việc thanh lý, nhượng bán TSCĐ;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quy định khác về quản lý, sử dụng, khấu hao TSCĐ có được tuân thủ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Nguyên tắc kế toán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Nêu rõ giá trị ghi sổ được xác định như thế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Nêu rõ các phương pháp khấu hao TSCĐ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 Nguyên tắc kế toán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ghi sổ BĐS đầu tư được ghi nhận theo phương pháp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Nêu rõ các phương pháp khấu hao BĐS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(9) Nguyên tắc kế toán các hợp đồng hợp tác kinh doanh (BCC)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Đối với bên góp vốn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vốn (bằng tiền hoặc tài sản phi tiền tệ) góp vào BCC được ghi nhận như thế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Ghi nhận doanh thu, chi phí liên quan đến hợp đồng được ghi nhận như thế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Đối với bên nhận vốn góp (bên thực hiện việc điều hành, phát sinh chi phí chung)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Nguyên tắc ghi nhận vốn góp của các bên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Nguyên tắc phân chia doanh thu, chi phí, sản phẩm của hợp đồng.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(10) Nguyên tắc kế toán thuế TNDN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Nguyên tắc kế toán tài sản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ghi nhận tài sản thuế thu nhập hoãn lại (chênh lệch tạm thời được khấu trừ, lỗ tính thuế hay ưu đãi thuế chưa sử dụng);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Thuế suất (%) được sử dụng để xác định giá trị tài sản thuế thu nhập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bù trừ với thuế thu nhập hoãn lại phải trả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xác định khả năng có thu nhập chịu thuế trong tương lai khi ghi nhận tài sản thuế thu nhập hoãn lại không? Có đánh giá lại tài sản thuế thu nhập hoãn lại chưa được ghi nhận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Nguyên tắc kế toán thuế TNDN hoãn lại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Căn cứ ghi nhận thuế thu nhập hoãn lại phải trả (chênh lệch tạm thời chịu thuế);</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Thuế suất (%) được sử dụng để xác định giá trị thuế thu nhập hoãn lại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bù trừ với tài sản thuế thu nhập hoãn lại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(11) Nguyên tắc kế toán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Nêu rõ chi phí trả trước được phân bổ dần vào chi phí sản xuất, kinh doanh bao gồm những khoản chi phí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và thời gian phân bổ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và thời gian phân bổ lợi thế thương mại, lợi thế kinh doanh phát sinh khi cổ phần hóa;</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theo dõi chi tiết chi phí trả trước theo kỳ hạn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(12) Nguyên tắc kế toán nợ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Phân loại nợ phải trả như thế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 Có theo dõi nợ phải trả theo từng đối tượng, kỳ hạn gốc, kỳ hạn còn lại tại thời điểm báo cáo, theo nguyên tệ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đánh giá lại nợ phải trả thỏa mãn định nghĩa các khoản mục tiền tệ có gốc ngoại tệ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ghi nhận nợ phải trả không thấp hơn nghĩa vụ phải thanh toán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lập dự phòng nợ phải trả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(13) Nguyên tắc ghi nhận vay và nợ phải trả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khoản vay và nợ thuê tài chính được ghi nhận như thế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theo dõi theo từng đối tượng, kỳ hạn, nguyên tệ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đánh giá lại các khoản vay và nợ thuê tài chính bằng ngoại tệ không? (14) Nguyên tắc ghi nhận và vốn hoá các khoản chi phí đi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Nguyên tắc ghi nhận chi phí đi vay: Nêu rõ chi phí đi vay được ghi nhận vào chi phí sản xuất, kinh doanh trong kỳ khi phát sinh, trừ khi được vốn hoá theo quy định của Chuẩn mực kế toán “Chi phí đi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Tỷ lệ vốn hoá được sử dụng để xác định chi phí đi vay được vốn hoá trong kỳ: Nêu rõ tỷ lệ vốn hoá này là bao nhiêu (Tỷ lệ vốn hoá này được xác định theo công thức tính quy định trong Thông tư hướng dẫn kế toán Chuẩn mực số “Chi phí đi vay”.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(15) Nguyên tắc ghi nhận chi phí phải trả: Nêu rõ các khoản chi phí chưa chi nhưng được ước tính để ghi nhận vào chi phí sản xuất, kinh doanh trong kỳ là những khoản chi phí nào? Cơ sở xác định giá trị của những khoản chi phí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(16) Nguyên tắc và phương pháp ghi nhận các khoản dự phòng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Nguyên tắc ghi nhận dự phòng phải trả: Nêu rõ các khoản dự phòng phải trả đã ghi nhận có thoả mãn các điều kiện quy định trong Chuẩn mực kế toán “Các khoản dự phòng, tài sản và nợ tiềm tàng”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ghi nhận dự phòng phải trả: Nêu rõ các khoản dự phòng phải trả được lập thêm (hoặc hoàn nhập) theo số chênh lệch lớn hơn (hoặc nhỏ hơn) giữa số dự phòng phải trả phải lập năm nay so với số dự phòng phải trả đã lập năm trước chưa sử dụng đang ghi trên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(17) Nguyên tắc ghi nhận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thu chưa thực hiện được ghi nhận trên cơ sở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Phương pháp phân bổ doanh thu chưa thực hiện.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(18) Nguyên tắc ghi nhận trái phiếu chuyển đổi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được ghi nhận riêng cấu phần nợ và cấu phần vốn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Lãi suất sử dụng để chiết khấu dòng tiền có tin cậy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(19) Nguyên tắc ghi nhận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Vốn góp của chủ sở hữu có được ghi nhận theo số vốn thực góp không; Thặng dư vốn cổ phần được ghi nhận như thế nào? Khoản quyền chọn trái phiếu chuyển đổi được xác định như thế nào?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Lý do ghi nhận khoản chênh lệch đánh giá lại tài sản và chênh lệch tỷ giá hối đoái?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Lợi nhuận chưa phân phối được xác định như thế nào? Nguyên tắc phân phối lợi nhuận, cổ tức.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(20) Nguyên tắc và phương pháp ghi nhận doanh thu,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thu bán hàng và cung cấp dịch vụ: Có tuân thủ đầy đủ các điều kiện ghi nhận doanh thu quy định tại Chuẩn mực kế toán “Doanh thu và thu nhập khác” hay không? Các phương pháp nào được sử dụng để ghi nhận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thu hợp đồng xây dựng: Có tuân thủ Chuẩn mực kế toán “Hợp đồng xây dựng” không? Các phương pháp nào được sử dụng để ghi nhận doanh thu hợp đồng xây dựng).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phương pháp ghi nhận doanh thu hoạt động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nguyên tắc ghi nhận thu nhập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(21) Nguyên tắc kế toán các khoản giảm trừ doanh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giảm trừ doanh thu gồm những gì?</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tuân thủ Chuẩn mực kế toán “Các sự kiện phát sinh sau ngày kết thúc kỳ kế toán năm” để điều chỉnh doanh thu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(22) Nguyên tắc kế toán giá vốn hàng bán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đảm bảo nguyên tắc phù hợp với doanh thu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đảm bảo nguyên tắc thận trọng, ghi nhận ngay các chi phí vượt trên mức bình thường của hàng tồn kho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ghi giảm giá vốn hàng bán là gì?</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(23) Nguyên tắc và phương pháp ghi nhận chi phí tài chính: Có ghi nhận đầy đủ chi phí lãi vay (kể cả số trích trước), lỗ chênh lệch tỷ giá của kỳ báo cáo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(24) Chi phí bán hàng và chi phí quản lý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Có ghi nhận đầy đủ chi phí bán hàng và chi phí quản lý doanh nghiệp phát sinh trong kỳ không?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điều chỉnh giảm chi phí bán hàng và chi phí quản lý doanh nghiệp là gì?</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(25) Nguyên tắc và phương pháp ghi nhận chi phí thuế thu nhập doanh nghiệp hiện hành, chi phí thuế thu nhập doanh nghiệp hoãn lại: Chi phí thuế thu nhập doanh nghiệp hiện hành được xác định trên cơ sở thu nhập chịu thuế và thuế suất thuế TNDN trong năm hiện hành. Chi phí thuế </w:t>
      </w:r>
      <w:r w:rsidRPr="00D36A72">
        <w:rPr>
          <w:rFonts w:ascii="Times New Roman" w:eastAsia="Times New Roman" w:hAnsi="Times New Roman" w:cs="Times New Roman"/>
          <w:color w:val="000000"/>
          <w:sz w:val="24"/>
          <w:szCs w:val="24"/>
          <w:lang w:val="nl-NL"/>
        </w:rPr>
        <w:lastRenderedPageBreak/>
        <w:t>thu nhập doanh nghiệp hoãn lại được xác định trên cơ sở số chênh lệch tạm thời được khấu trừ, số chênh lệch tạm thời chịu thuế và thuế suất thuế TNDN. Không bù trừ chi phí thuế TNDN hiện hành với chi phí thuế TNDN hoãn lại.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(26) Các nguyên tắc và phương pháp kế toán khác: Nêu rõ các nguyên tắc và phương pháp kế toán khác với mục đích giúp cho người sử dụng hiểu được là Báo cáo tài chính của doanh nghiệp đã được trình bày trên cơ sở tuân thủ hệ thống chuẩn mực kế toán Việt Nam do Bộ Tài chính ban hành.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4.5. Các chính sách kế toán áp dụng trong trường hợp doanh nghiệp không đáp ứng giả định hoạt động liên tục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a) Chính sách tái phân loại tài sản và nợ phải trả dài hạn thành ngắn hạn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b) Nguyên tắc xác định giá trị</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đầu tư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khản phải thu;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khoản phải trả;</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Hàng tồn kho;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TSCĐ, Bất động sản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Các tài sản và nợ phải trả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4.6. Thông tin bổ sung cho các khoản mục trình bày trong Bảng Cân đối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Trong phần này, doanh nghiệp phải trình bày và phân tích chi tiết các số liệu đã được trình bày trong Bảng Cân đối kế toán để giúp người sử dụng Báo cáo tài chính hiểu rõ hơn nội dung các khoản mục tài sản, nợ phải trả và vốn chủ sở hữu.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Đơn vị tính giá trị trình bày trong phần “Thông tin bổ sung cho các khoản mục trình bày trong Bảng Cân đối kế toán” là đơn vị tính được sử dụng trong Bảng Cân đối kế toán. Số liệu ghi vào cột “Đầu năm” được lấy từ cột “Cuối năm” trong Bản thuyết minh Báo cáo tài chính năm trước. Số liệu ghi vào cột “Cuối năm” được lập trên cơ sở số liệu lấy từ: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Bảng Cân đối kế toán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Sổ kế toán tổng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Sổ và thẻ kế toán chi tiết hoặc Bảng tổng hợp chi tiết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nghiệp được chủ động đánh số thứ tự của thông tin chi tiết được trình bày trong phần này theo nguyên tắc phù hợp với số dẫn từ Bảng Cân đối kế toán và đảm bảo dễ đối chiếu và có thể so sánh giữa các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 Trường hợp doanh nghiệp có áp dụng hồi tố thay đổi chính sách kế toán hoặc điều chỉnh hồi tố sai sót trọng yếu của các năm trước thì phải điều chỉnh số liệu so sánh (số liệu ở cột “Đầu </w:t>
      </w:r>
      <w:r w:rsidRPr="00D36A72">
        <w:rPr>
          <w:rFonts w:ascii="Times New Roman" w:eastAsia="Times New Roman" w:hAnsi="Times New Roman" w:cs="Times New Roman"/>
          <w:color w:val="000000"/>
          <w:sz w:val="24"/>
          <w:szCs w:val="24"/>
          <w:lang w:val="nl-NL"/>
        </w:rPr>
        <w:lastRenderedPageBreak/>
        <w:t>năm”) để đảm bảo nguyên tắc có thể so sánh và giải trình rõ điều này. Trường hợp vì lý do nào đó dẫn đến số liệu ở cột “Đầu năm” không có khả năng so sánh được với số liệu ở cột “Cuối năm” thì điều này phải được nêu rõ trong Bản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các khoản mục yêu cầu thuyết minh theo giá trị hợp lý, trường hợp không xác định được giá trị hợp lý thì phải ghi rõ lý do.</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4.7. Thông tin bổ sung cho các khoản mục trình bày trong Báo cáo kết quả hoạt động kinh doanh.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 từ: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Báo cáo kết quả hoạt động kinh doanh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Sổ kế toán tổng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Sổ và thẻ kế toán chi tiết hoặc Bảng tổng hợp chi tiết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vì lý do nào đó dẫn đến số liệu ở cột “Đầu năm” không có khả năng so sánh được với số liệu ở cột “Cuối năm” thì điều này phải được nêu rõ trong Bản thuyết minh Báo cáo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4.8. Thông tin bổ sung cho Báo cáo lưu chuyển tiền tệ</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Trong phần này, doanh nghiệp phải trình bày và phân tích các số liệu đã được thể hiện trong Báo cáo lưu chuyển tiền tệ để giúp người sử dụng hiểu rõ hơn về các yếu tố ảnh hưởng đến lưu chuyển tiền trong kỳ của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Trường hợp trong kỳ doanh nghiệp có mua hoặc thanh lý các khoản đầu tư vào công ty con hoặc đơn vị kinh doanh khác thì những luồng tiền này phải được trình bày thành những chỉ tiêu riêng biệt trên Báo cáo lưu chuyển tiền tệ. Trong phần này phải cung cấp những thông tin chi tiết liên quan đến việc mua hoặc thanh lý các khoản đầu tư vào công ty con hoặc đơn vị kinh doanh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 Đơn vị tính giá trị trình bày trong phần “Thông tin bổ sung cho các khoản mục trình bày trong Báo cáo lưu chuyển tiền tệ” là đơn vị tính được sử dụng trong Báo cáo lưu chuyển tiền tệ. </w:t>
      </w:r>
      <w:r w:rsidRPr="00D36A72">
        <w:rPr>
          <w:rFonts w:ascii="Times New Roman" w:eastAsia="Times New Roman" w:hAnsi="Times New Roman" w:cs="Times New Roman"/>
          <w:color w:val="000000"/>
          <w:sz w:val="24"/>
          <w:szCs w:val="24"/>
          <w:lang w:val="nl-NL"/>
        </w:rPr>
        <w:lastRenderedPageBreak/>
        <w:t>Số liệu ghi vào cột “Năm trước” được lấy từ Bản thuyết minh Báo cáo tài chính năm trước; Số liệu ghi vào cột “Năm nay” được lập trên cơ sở số liệu lấy từ: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Báo cáo lưu chuyển tiền tệ năm nay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Sổ kế toán tổng hợp;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Sổ và thẻ kế toán chi tiết hoặc Bảng tổng hợp chi tiết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b/>
          <w:bCs/>
          <w:i/>
          <w:iCs/>
          <w:color w:val="000000"/>
          <w:sz w:val="24"/>
          <w:szCs w:val="24"/>
          <w:lang w:val="nl-NL"/>
        </w:rPr>
        <w:t>4.9. Những thông tin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Trong phần này, doanh nghiệp phải trình bày những thông tin quan trọng khác (Nếu có) ngoài những thông tin đã trình bày trong các phần trên nhằm cung cấp thông tin mô tả bằng lời hoặc số liệu theo quy định của các chuẩn mực kế toán cụ thể nhằm giúp cho người sử dụng hiểu Báo cáo tài chính của doanh nghiệp đã được trình bày trung thực, hợp lý.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Khi trình bày thông tin thuyết minh ở phần này, tuỳ theo yêu cầu và đặc điểm thông tin theo quy định từ điểm 1 đến điểm 7 của phần này, doanh nghiệp có thể đưa ra biểu mẫu chi tiết, cụ thể một cách phù hợp và những thông tin so sánh cần thiết.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Ngoài những thông tin phải trình bày theo quy định từ phần 4.1 đến phần 4.8, doanh nghiệp được trình bày thêm các thông tin khác nếu xét thấy cần thiết cho người sử dụng Báo cáo tài chính của doanh nghiệp.</w:t>
      </w:r>
    </w:p>
    <w:p w:rsidR="00D36A72" w:rsidRPr="00D36A72" w:rsidRDefault="00D36A72" w:rsidP="00D36A72">
      <w:pPr>
        <w:spacing w:after="0" w:line="240" w:lineRule="auto"/>
        <w:jc w:val="center"/>
        <w:rPr>
          <w:rFonts w:ascii="Arial" w:eastAsia="Times New Roman" w:hAnsi="Arial" w:cs="Arial"/>
          <w:color w:val="000000"/>
          <w:sz w:val="20"/>
          <w:szCs w:val="20"/>
        </w:rPr>
      </w:pPr>
      <w:bookmarkStart w:id="125" w:name="chuong_4"/>
      <w:r w:rsidRPr="00D36A72">
        <w:rPr>
          <w:rFonts w:ascii="Times New Roman" w:eastAsia="Times New Roman" w:hAnsi="Times New Roman" w:cs="Times New Roman"/>
          <w:b/>
          <w:bCs/>
          <w:color w:val="000000"/>
          <w:sz w:val="24"/>
          <w:szCs w:val="24"/>
          <w:lang w:val="nl-NL"/>
        </w:rPr>
        <w:t>Chương IV</w:t>
      </w:r>
      <w:bookmarkEnd w:id="125"/>
    </w:p>
    <w:p w:rsidR="00D36A72" w:rsidRPr="00D36A72" w:rsidRDefault="00D36A72" w:rsidP="00D36A72">
      <w:pPr>
        <w:spacing w:after="0" w:line="240" w:lineRule="auto"/>
        <w:jc w:val="center"/>
        <w:rPr>
          <w:rFonts w:ascii="Arial" w:eastAsia="Times New Roman" w:hAnsi="Arial" w:cs="Arial"/>
          <w:color w:val="000000"/>
          <w:sz w:val="20"/>
          <w:szCs w:val="20"/>
        </w:rPr>
      </w:pPr>
      <w:bookmarkStart w:id="126" w:name="chuong_4_name"/>
      <w:r w:rsidRPr="00D36A72">
        <w:rPr>
          <w:rFonts w:ascii="Times New Roman" w:eastAsia="Times New Roman" w:hAnsi="Times New Roman" w:cs="Times New Roman"/>
          <w:b/>
          <w:bCs/>
          <w:color w:val="000000"/>
          <w:sz w:val="24"/>
          <w:szCs w:val="24"/>
          <w:lang w:val="nl-NL"/>
        </w:rPr>
        <w:t>CHỨNG TỪ KẾ TOÁN</w:t>
      </w:r>
      <w:bookmarkEnd w:id="12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27" w:name="dieu_116"/>
      <w:r w:rsidRPr="00D36A72">
        <w:rPr>
          <w:rFonts w:ascii="Times New Roman" w:eastAsia="Times New Roman" w:hAnsi="Times New Roman" w:cs="Times New Roman"/>
          <w:b/>
          <w:bCs/>
          <w:color w:val="000000"/>
          <w:sz w:val="24"/>
          <w:szCs w:val="24"/>
          <w:lang w:val="nl-NL"/>
        </w:rPr>
        <w:t>Điều 116. Quy định chung về chứng từ kế toán</w:t>
      </w:r>
      <w:bookmarkEnd w:id="12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Chứng từ kế toán áp dụng cho các doanh nghiệp phải thực hiện theo đúng quy định của Luật Kế toán, Nghị định số 129/2004/NĐ-CP ngày 31/5/2004 của Chính phủ và các văn bản sửa đổi, bổ sung.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28" w:name="dieu_117"/>
      <w:r w:rsidRPr="00D36A72">
        <w:rPr>
          <w:rFonts w:ascii="Times New Roman" w:eastAsia="Times New Roman" w:hAnsi="Times New Roman" w:cs="Times New Roman"/>
          <w:b/>
          <w:bCs/>
          <w:color w:val="000000"/>
          <w:sz w:val="24"/>
          <w:szCs w:val="24"/>
          <w:lang w:val="nl-NL"/>
        </w:rPr>
        <w:t>Điều 117. Hệ thống biểu mẫu chứng từ kế toán</w:t>
      </w:r>
      <w:bookmarkEnd w:id="12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Các loại chứng từ kế toán tại phụ lục 3 Thông tư này đều thuộc loại hướng dẫn. Doanh nghiệp được chủ động xây dựng, thiết kế biểu mẫu chứng từ kế toán phù hợp với đặc điểm hoạt động và yêu cầu quản lý của mình nhưng phải đáp ứng được các yêu cầu của Luật kế toán và đảm bảo nguyên tắc rõ ràng, minh bạch, kịp thời, dễ kiểm tra, kiểm soát và đối chiếu.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Trường hợp không tự xây dựng và thiết kế biểu mẫu chứng từ cho riêng mình, doanh nghiệp có thể áp dụng hệ thống biểu mẫu và hướng dẫn nội dung ghi chép chứng từ kế toán theo hướng dẫn Phụ lục 3 Thông tư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Các doanh nghiệp có các nghiệp vụ kinh tế, tài chính đặc thù thuộc đối tượng điều chỉnh của các văn bản pháp luật khác thì áp dụng theo quy định về chứng từ tại các văn bản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29" w:name="dieu_118"/>
      <w:r w:rsidRPr="00D36A72">
        <w:rPr>
          <w:rFonts w:ascii="Times New Roman" w:eastAsia="Times New Roman" w:hAnsi="Times New Roman" w:cs="Times New Roman"/>
          <w:b/>
          <w:bCs/>
          <w:color w:val="000000"/>
          <w:sz w:val="24"/>
          <w:szCs w:val="24"/>
          <w:lang w:val="nl-NL"/>
        </w:rPr>
        <w:t>Điều 118. Lập và ký chứng từ kế toán</w:t>
      </w:r>
      <w:bookmarkEnd w:id="129"/>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1. Mọi nghiệp vụ kinh tế, tài chính phát sinh liên quan đến hoạt động của doanh nghiệp đều phải lập chứng từ kế toán. Chứng từ kế toán chỉ lập 1 lần cho một nghiệp vụ kinh tế, tài chính phát sinh. Nội dung chứng từ kế toán phải đầy đủ các chỉ tiêu, phải rõ ràng, trung thực với nội dung nghiệp vụ kinh tế, tài chính phát sinh. Chữ viết trên chứng từ phải rõ ràng, không tẩy xoá, không viết tắt. Số tiền viết bằng chữ phải khớp, đúng với số tiền viết bằng số.</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Chứng từ kế toán phải được lập đủ số liên theo quy định cho mỗi chứng từ. Đối với chứng từ lập nhiều liên phải được lập một lần cho tất cả các liên theo cùng một nội dung. Trường hợp đặc biệt phải lập nhiều liên nhưng không thể viết một lần tất cả các liên chứng từ thì có thể viết hai lần nhưng phải đảm bảo thống nhất nội dung và tính pháp lý của tất cả các liên chứng từ.</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Mọi chứng từ kế toán phải có đủ chữ ký theo chức danh quy định trên chứng từ mới có giá trị thực hiện. Riêng chứng từ điện tử phải có chữ ký điện tử theo quy định của pháp luật. Tất cả các chữ ký trên chứng từ kế toán đều phải ký bằng bút bi hoặc bút mực, không được ký bằng mực đỏ, bằng bút chì, chữ ký trên chứng từ kế toán dùng để chi tiền phải ký theo từng liên. Chữ ký trên chứng từ kế toán của một người phải thống nhất và phải giống với chữ ký đã đăng ký theo quy định, trường hợp không đăng ký chữ ký thì chữ ký lần sau phải khớp với chữ ký các lần trước đó.</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 Các doanh nghiệp chưa có chức danh kế toán trưởng thì phải cử người phụ trách kế toán để giao dịch với khách hàng, ngân hàng, chữ ký kế toán trưởng được thay bằng chữ ký của người phụ trách kế toán của đơn vị đó. Người phụ trách kế toán phải thực hiện đúng nhiệm vụ, trách nhiệm và quyền quy định cho kế toán trưởng.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5. Chữ ký của người đứng đầu doanh nghiệp (Tổng Giám đốc, Giám đốc hoặc người được uỷ quyền), của kế toán trưởng (hoặc người được uỷ quyền) và dấu đóng trên chứng từ phải phù hợp với mẫu dấu và chữ ký còn giá trị đã đăng ký tại ngân hàng. Chữ ký của kế toán viên trên chứng từ phải giống chữ ký đã đăng ký với kế toán trưởng.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6. Kế toán trưởng (hoặc người được uỷ quyền) không được ký “thừa uỷ quyền” của người đứng đầu doanh nghiệp. Người được uỷ quyền không được uỷ quyền lại cho người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7. Các doanh nghiệp phải mở sổ đăng ký mẫu chữ ký của thủ quỹ, thủ kho, các nhân viên kế toán, kế toán trưởng (và người được uỷ quyền), Tổng Giám đốc (và người được uỷ quyền). Sổ đăng ký mẫu chữ ký phải đánh số trang, đóng dấu giáp lai do Thủ trưởng đơn vị (hoặc người được uỷ quyền) quản lý để tiện kiểm tra khi cần. Mỗi người phải ký ba chữ ký mẫu trong sổ đăng ký.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8. Những cá nhân có quyền hoặc được uỷ quyền ký chứng từ, không được ký chứng từ kế toán khi chưa ghi hoặc chưa ghi đủ nội dung chứng từ theo trách nhiệm của người ký.</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9. Việc phân cấp ký trên chứng từ kế toán do Tổng Giám đốc (Giám đốc) doanh nghiệp quy định phù hợp với luật pháp, yêu cầu quản lý, đảm bảo kiểm soát chặt chẽ, an toàn tài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30" w:name="dieu_119"/>
      <w:r w:rsidRPr="00D36A72">
        <w:rPr>
          <w:rFonts w:ascii="Times New Roman" w:eastAsia="Times New Roman" w:hAnsi="Times New Roman" w:cs="Times New Roman"/>
          <w:b/>
          <w:bCs/>
          <w:color w:val="000000"/>
          <w:sz w:val="24"/>
          <w:szCs w:val="24"/>
          <w:lang w:val="nl-NL"/>
        </w:rPr>
        <w:t>Điều 119. Trình tự luân chuyển và kiểm tra chứng từ kế toán</w:t>
      </w:r>
      <w:bookmarkEnd w:id="13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1. Tất cả các chứng từ kế toán do doanh nghiệp lập hoặc từ bên ngoài chuyển đến đều phải tập trung vào bộ phận kế toán doanh nghiệp. Bộ phận kế toán kiểm tra những chứng từ kế toán đó và chỉ sau khi kiểm tra và xác minh tính pháp lý của chứng từ thì mới dùng những chứng từ đó để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Trình tự luân chuyển chứng từ kế toán bao gồm các bước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Lập, tiếp nhận, xử lý chứng từ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Kế toán viên, kế toán trưởng kiểm tra và ký chứng từ kế toán hoặc trình Giám đốc doanh nghiệp ký duyệt;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Phân loại, sắp xếp chứng từ kế toán, định khoản và ghi sổ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Lưu trữ, bảo quản chứng từ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Trình tự kiểm tra chứng từ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Kiểm tra tính rõ ràng, trung thực, đầy đủ của các chỉ tiêu, các yếu tố ghi chép trên chứng từ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Kiểm tra tính hợp pháp của nghiệp vụ kinh tế, tài chính phát sinh đã ghi trên chứng từ kế toán, đối chiếu chứng từ kế toán với các tài liệu khác có liên quan;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Kiểm tra tính chính xác của số liệu, thông tin trên chứng từ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 Khi kiểm tra chứng từ kế toán nếu phát hiện hành vi vi phạm chính sách, chế độ, các quy định về quản lý kinh tế, tài chính của Nhà nước, phải từ chối thực hiện (Không xuất quỹ, thanh toán, xuất kho,…) đồng thời báo ngay cho Giám đốc doanh nghiệp biết để xử lý kịp thời theo pháp luật hiện hành. Đối với những chứng từ kế toán lập không đúng thủ tục, nội dung và chữ số không rõ ràng thì người chịu trách nhiệm kiểm tra hoặc ghi sổ phải trả lại, yêu cầu làm thêm thủ tục và điều chỉnh sau đó mới làm căn cứ ghi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31" w:name="dieu_120"/>
      <w:r w:rsidRPr="00D36A72">
        <w:rPr>
          <w:rFonts w:ascii="Times New Roman" w:eastAsia="Times New Roman" w:hAnsi="Times New Roman" w:cs="Times New Roman"/>
          <w:b/>
          <w:bCs/>
          <w:color w:val="000000"/>
          <w:sz w:val="24"/>
          <w:szCs w:val="24"/>
          <w:lang w:val="nl-NL"/>
        </w:rPr>
        <w:t>Điều 120. Dịch chứng từ kế toán ra tiếng Việt</w:t>
      </w:r>
      <w:bookmarkEnd w:id="13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Các chứng từ kế toán ghi bằng tiếng nước ngoài, khi sử dụng để ghi sổ kế toán ở Việt Nam phải được dịch ra tiếng Việt. Những chứng từ ít phát sinh hoặc nhiều lần phát sinh nhưng có nội dung không giống nhau thì phải dịch toàn bộ nội dung chứng từ kế toán. Những chứng từ phát sinh nhiều lần, có nội dung giống nhau thì bản đầu phải dịch toàn bộ, từ bản thứ hai trở đi chỉ dịch những nội dung chủ yếu như: Tên chứng từ, tên đơn vị và cá nhân lập, tên đơn vị và cá nhân nhận, nội dung kinh tế của chứng từ, chức danh của người ký trên chứng từ... Người dịch phải ký, ghi rõ họ tên và chịu trách nhiệm về nội dung dịch ra tiếng Việt. Bản chứng từ dịch ra tiếng Việt phải đính kèm với bản chính bằng tiếng nước ngoài.</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32" w:name="dieu_121"/>
      <w:r w:rsidRPr="00D36A72">
        <w:rPr>
          <w:rFonts w:ascii="Times New Roman" w:eastAsia="Times New Roman" w:hAnsi="Times New Roman" w:cs="Times New Roman"/>
          <w:b/>
          <w:bCs/>
          <w:color w:val="000000"/>
          <w:sz w:val="24"/>
          <w:szCs w:val="24"/>
          <w:lang w:val="nl-NL"/>
        </w:rPr>
        <w:t>Điều 121. Sử dụng, quản lý, in và phát hành biểu mẫu chứng từ kế toán</w:t>
      </w:r>
      <w:bookmarkEnd w:id="13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Các doanh nghiệp có thể mua sẵn hoặc tự thiết kế mẫu, tự in, nhưng phải đảm bảo các nội dung chủ yếu của chứng từ quy định tại Điều 17 Luật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2. Chứng từ phải được bảo quản cẩn thận, không được để hư hỏng, mục nát. Séc và giấy tờ có giá phải được quản lý như tiền. Các doanh nghiệp có sử dụng chứng từ điện tử cho hoạt động kinh tế, tài chính và ghi sổ kế toán thì phải tuân thủ theo quy định của các văn bản pháp luật về chứng từ điện tử.</w:t>
      </w:r>
    </w:p>
    <w:p w:rsidR="00D36A72" w:rsidRPr="00D36A72" w:rsidRDefault="00D36A72" w:rsidP="00D36A72">
      <w:pPr>
        <w:spacing w:after="0" w:line="240" w:lineRule="auto"/>
        <w:jc w:val="center"/>
        <w:rPr>
          <w:rFonts w:ascii="Arial" w:eastAsia="Times New Roman" w:hAnsi="Arial" w:cs="Arial"/>
          <w:color w:val="000000"/>
          <w:sz w:val="20"/>
          <w:szCs w:val="20"/>
        </w:rPr>
      </w:pPr>
      <w:bookmarkStart w:id="133" w:name="chuong_5"/>
      <w:r w:rsidRPr="00D36A72">
        <w:rPr>
          <w:rFonts w:ascii="Times New Roman" w:eastAsia="Times New Roman" w:hAnsi="Times New Roman" w:cs="Times New Roman"/>
          <w:b/>
          <w:bCs/>
          <w:color w:val="000000"/>
          <w:sz w:val="24"/>
          <w:szCs w:val="24"/>
          <w:lang w:val="nl-NL"/>
        </w:rPr>
        <w:t>Chương V</w:t>
      </w:r>
      <w:bookmarkEnd w:id="133"/>
    </w:p>
    <w:p w:rsidR="00D36A72" w:rsidRPr="00D36A72" w:rsidRDefault="00D36A72" w:rsidP="00D36A72">
      <w:pPr>
        <w:spacing w:after="0" w:line="240" w:lineRule="auto"/>
        <w:jc w:val="center"/>
        <w:rPr>
          <w:rFonts w:ascii="Arial" w:eastAsia="Times New Roman" w:hAnsi="Arial" w:cs="Arial"/>
          <w:color w:val="000000"/>
          <w:sz w:val="20"/>
          <w:szCs w:val="20"/>
        </w:rPr>
      </w:pPr>
      <w:bookmarkStart w:id="134" w:name="chuong_5_name"/>
      <w:r w:rsidRPr="00D36A72">
        <w:rPr>
          <w:rFonts w:ascii="Times New Roman" w:eastAsia="Times New Roman" w:hAnsi="Times New Roman" w:cs="Times New Roman"/>
          <w:b/>
          <w:bCs/>
          <w:color w:val="000000"/>
          <w:sz w:val="24"/>
          <w:szCs w:val="24"/>
          <w:lang w:val="nl-NL"/>
        </w:rPr>
        <w:t>SỔ KẾ TOÁN VÀ HÌNH THỨC KẾ TOÁN</w:t>
      </w:r>
      <w:bookmarkEnd w:id="13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35" w:name="dieu_122"/>
      <w:r w:rsidRPr="00D36A72">
        <w:rPr>
          <w:rFonts w:ascii="Times New Roman" w:eastAsia="Times New Roman" w:hAnsi="Times New Roman" w:cs="Times New Roman"/>
          <w:b/>
          <w:bCs/>
          <w:color w:val="000000"/>
          <w:sz w:val="24"/>
          <w:szCs w:val="24"/>
          <w:lang w:val="nl-NL"/>
        </w:rPr>
        <w:t>Điều 122. Sổ kế toán</w:t>
      </w:r>
      <w:bookmarkEnd w:id="135"/>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Sổ kế toán dùng để ghi chép, hệ thống và lưu giữ toàn bộ các nghiệp vụ kinh tế, tài chính đã phát sinh theo nội dung kinh tế và theo trình tự thời gian có liên quan đến doanh nghiệp. Mỗi doanh nghiệp chỉ có một hệ thống sổ kế toán cho một kỳ kế toán. Doanh nghiệp phải thực hiện các quy định về sổ kế toán trong Luật Kế toán, Nghị định số 129/2004/NĐ-CP ngày 31/5/2005 của Chính phủ quy định chi tiết và hướng dẫn thi hành một số điều của Luật Kế toán trong lĩnh vực kinh doanh, các văn bản hướng dẫn thi hành Luật Kế toán và các văn bản hướng dẫn sửa đổi, bổ sung Luật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Doanh nghiệp được tự xây dựng biểu mẫu sổ kế toán cho riêng mình nhưng phải đảm bảo cung cấp thông tin về giao dịch kinh tế một cách minh bạch, đầy đủ, dễ kiểm tra, dễ kiểm soát và dễ đối chiếu. Trường hợp không tự xây dựng biểu mẫu sổ kế toán, doanh nghiệp có thể áp dụng biểu mẫu sổ kế toán theo hướng dẫn tại phụ lục số 4 Thông tư này nếu phù hợp với đặc điểm quản lý và hoạt động kinh doanh của mình.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Tùy theo đặc điểm hoạt động và yêu cầu quản lý, doanh nghiệp được tự xây dựng hình thức ghi sổ kế toán cho riêng mình trên cơ sở đảm bảo thông tin về các giao dịch phải được phản ánh đầy đủ, kịp thời, dễ kiểm tra, kiểm soát và đối chiếu. Trường hợp không tự xây dựng hình thức ghi sổ kế toán cho riêng mình, doanh nghiệp có thể áp dụng các hình thức sổ kế toán được hướng dẫn trong phụ lục số 4 Thông tư này để lập Báo cáo tài chính nếu phù hợp với đặc điểm quản lý và hoạt động kinh doanh của mình.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36" w:name="dieu_123"/>
      <w:r w:rsidRPr="00D36A72">
        <w:rPr>
          <w:rFonts w:ascii="Times New Roman" w:eastAsia="Times New Roman" w:hAnsi="Times New Roman" w:cs="Times New Roman"/>
          <w:b/>
          <w:bCs/>
          <w:color w:val="000000"/>
          <w:sz w:val="24"/>
          <w:szCs w:val="24"/>
          <w:lang w:val="nl-NL"/>
        </w:rPr>
        <w:t>Điều 123. Trách nhiệm của người giữ và ghi sổ kế toán</w:t>
      </w:r>
      <w:bookmarkEnd w:id="13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Sổ kế toán phải được quản lý chặt chẽ, phân công rõ ràng trách nhiệm cá nhân giữ và ghi sổ. Sổ kế toán giao cho nhân viên nào thì nhân viên đó phải chịu trách nhiệm về những điều ghi trong sổ và việc giữ sổ trong suốt thời gian dùng sổ. Khi có sự thay đổi nhân viên giữ và ghi sổ, kế toán trưởng phải tổ chức việc bàn giao trách nhiệm quản lý và ghi sổ kế toán giữa nhân viên cũ và nhân viên mới. Biên bản bàn giao phải được kế toán trưởng ký xác nhận.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37" w:name="dieu_124"/>
      <w:r w:rsidRPr="00D36A72">
        <w:rPr>
          <w:rFonts w:ascii="Times New Roman" w:eastAsia="Times New Roman" w:hAnsi="Times New Roman" w:cs="Times New Roman"/>
          <w:b/>
          <w:bCs/>
          <w:color w:val="000000"/>
          <w:sz w:val="24"/>
          <w:szCs w:val="24"/>
          <w:lang w:val="nl-NL"/>
        </w:rPr>
        <w:t>Điều 124. Mở, ghi sổ kế toán và chữ ký</w:t>
      </w:r>
      <w:bookmarkEnd w:id="137"/>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Mở sổ</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Sổ kế toán phải mở vào đầu kỳ kế toán năm. Đối với doanh nghiệp mới thành lập, sổ kế toán phải mở từ ngày thành lập. Người đại diện theo pháp luật và kế toán trưởng của doanh nghiệp có trách nhiệm ký duyệt các sổ kế toán. Sổ kế toán có thể đóng thành quyển hoặc để tờ rời. Các tờ sổ </w:t>
      </w:r>
      <w:r w:rsidRPr="00D36A72">
        <w:rPr>
          <w:rFonts w:ascii="Times New Roman" w:eastAsia="Times New Roman" w:hAnsi="Times New Roman" w:cs="Times New Roman"/>
          <w:color w:val="000000"/>
          <w:sz w:val="24"/>
          <w:szCs w:val="24"/>
          <w:lang w:val="nl-NL"/>
        </w:rPr>
        <w:lastRenderedPageBreak/>
        <w:t>khi dùng xong phải đóng thành quyển để lưu trữ. Trước khi dùng sổ kế toán phải hoàn thiện các thủ tục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sổ kế toán dạng quyển: Trang đầu sổ phải ghi tõ tên doanh nghiệp, tên sổ, ngày mở sổ, niên độ kế toán và kỳ ghi sổ, họ tên, chữ ký của người giữ và ghi sổ, của kế toán trưởng và người đại diện theo pháp luật, ngày kết thúc ghi sổ hoặc ngày chuyển giao cho người khác. Sổ kế toán phải đánh số trang từ trang đầu đến trang cuối, giữa hai trang sổ phải đóng dấu giáp lai của đơn vị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Đối với sổ tờ rời: Đầu mỗi sổ tờ rời phải ghi rõ tên doanh nghiệp, số thứ tự của từng tờ sổ, tên sổ, tháng sử dụng, họ tên người giữ và ghi sổ. Các tờ rời trước khi dùng phải được giám đốc doanh nghiệp hoặc người được uỷ quyền ký xác nhận, đóng dấu và ghi vào sổ đăng ký sử dụng sổ tờ rời. Các sổ tờ rời phải được sắp xếp theo thứ tự các tài khoản kế toán và phải đảm bảo sự an toàn, dễ tìm.</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Ghi sổ: Việc ghi sổ kế toán phải căn cứ vào chứng từ kế toán đã được kiểm tra bảo đảm các quy định về chứng từ kế toán. Mọi số liệu ghi trên sổ kế toán bắt buộc phải có chứng từ kế toán hợp pháp, hợp lý chứng minh.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Khoá sổ: Cuối kỳ kế toán phải khoá sổ kế toán trước khi lập Báo cáo tài chính. Ngoài ra phải khoá sổ kế toán trong các trường hợp kiểm kê hoặc các trường hợp khác theo quy định của pháp luật.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4. Đối với người ghi sổ thuộc các đơn vị dịch vụ kế toán phải ký và ghi rõ Số chứng chỉ hành nghề, tên và địa chỉ Đơn vị cung cấp dịch vụ kế toán. Người ghi sổ kế toán là cá nhân hành nghề ghi rõ Số chứng chỉ hành nghề.</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38" w:name="dieu_125"/>
      <w:r w:rsidRPr="00D36A72">
        <w:rPr>
          <w:rFonts w:ascii="Times New Roman" w:eastAsia="Times New Roman" w:hAnsi="Times New Roman" w:cs="Times New Roman"/>
          <w:b/>
          <w:bCs/>
          <w:color w:val="000000"/>
          <w:sz w:val="24"/>
          <w:szCs w:val="24"/>
          <w:lang w:val="nl-NL"/>
        </w:rPr>
        <w:t>Điều 125. Sửa chữa sổ kế toán</w:t>
      </w:r>
      <w:bookmarkEnd w:id="138"/>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Khi phát hiện sổ kế toán của kỳ báo cáo có sai sót thì phải sửa chữa bằng phương pháp phù hợp với quy định của Luật kế toán.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Trường hợp phát hiện sai sót trong các kỳ trước, doanh nghiệp phải điều chỉnh hồi tố theo quy định của chuẩn mực kế toán “Thay đổi chính sách kế toán, ước tính kế toán và các sai sót”.</w:t>
      </w:r>
    </w:p>
    <w:p w:rsidR="00D36A72" w:rsidRPr="00D36A72" w:rsidRDefault="00D36A72" w:rsidP="00D36A72">
      <w:pPr>
        <w:spacing w:after="0" w:line="240" w:lineRule="auto"/>
        <w:jc w:val="center"/>
        <w:rPr>
          <w:rFonts w:ascii="Arial" w:eastAsia="Times New Roman" w:hAnsi="Arial" w:cs="Arial"/>
          <w:color w:val="000000"/>
          <w:sz w:val="20"/>
          <w:szCs w:val="20"/>
        </w:rPr>
      </w:pPr>
      <w:bookmarkStart w:id="139" w:name="chuong_6"/>
      <w:r w:rsidRPr="00D36A72">
        <w:rPr>
          <w:rFonts w:ascii="Times New Roman" w:eastAsia="Times New Roman" w:hAnsi="Times New Roman" w:cs="Times New Roman"/>
          <w:b/>
          <w:bCs/>
          <w:color w:val="000000"/>
          <w:sz w:val="24"/>
          <w:szCs w:val="24"/>
          <w:lang w:val="nl-NL"/>
        </w:rPr>
        <w:t>Chương VI</w:t>
      </w:r>
      <w:bookmarkEnd w:id="139"/>
    </w:p>
    <w:p w:rsidR="00D36A72" w:rsidRPr="00D36A72" w:rsidRDefault="00D36A72" w:rsidP="00D36A72">
      <w:pPr>
        <w:spacing w:after="0" w:line="240" w:lineRule="auto"/>
        <w:jc w:val="center"/>
        <w:rPr>
          <w:rFonts w:ascii="Arial" w:eastAsia="Times New Roman" w:hAnsi="Arial" w:cs="Arial"/>
          <w:color w:val="000000"/>
          <w:sz w:val="20"/>
          <w:szCs w:val="20"/>
        </w:rPr>
      </w:pPr>
      <w:bookmarkStart w:id="140" w:name="chuong_6_name"/>
      <w:r w:rsidRPr="00D36A72">
        <w:rPr>
          <w:rFonts w:ascii="Times New Roman" w:eastAsia="Times New Roman" w:hAnsi="Times New Roman" w:cs="Times New Roman"/>
          <w:b/>
          <w:bCs/>
          <w:color w:val="000000"/>
          <w:sz w:val="24"/>
          <w:szCs w:val="24"/>
          <w:lang w:val="nl-NL"/>
        </w:rPr>
        <w:t>TỔ CHỨC THỰC HIỆN</w:t>
      </w:r>
      <w:bookmarkEnd w:id="140"/>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41" w:name="dieu_126"/>
      <w:r w:rsidRPr="00D36A72">
        <w:rPr>
          <w:rFonts w:ascii="Times New Roman" w:eastAsia="Times New Roman" w:hAnsi="Times New Roman" w:cs="Times New Roman"/>
          <w:b/>
          <w:bCs/>
          <w:color w:val="000000"/>
          <w:sz w:val="24"/>
          <w:szCs w:val="24"/>
          <w:lang w:val="nl-NL"/>
        </w:rPr>
        <w:t>Điều 126. Chuyển đổi số dư trên sổ kế toán</w:t>
      </w:r>
      <w:bookmarkEnd w:id="141"/>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1. Doanh nghiệp thực hiện chuyển đổi số dư các tài khoản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dư chi tiết về vàng, bạc, kim khí quý, đá quý đang phản ánh trên TK 1113 và 1123 được chuyển đổi như sau:</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xml:space="preserve">+ Giá trị vàng (loại không được coi là vàng tiền tệ), bạc, kim khí quý, đá quý được sử dụng là hàng tồn kho được chuyển sang phản ánh trên các tài khoản có liên quan về hàng tồn kho, như: </w:t>
      </w:r>
      <w:r w:rsidRPr="00D36A72">
        <w:rPr>
          <w:rFonts w:ascii="Times New Roman" w:eastAsia="Times New Roman" w:hAnsi="Times New Roman" w:cs="Times New Roman"/>
          <w:color w:val="000000"/>
          <w:sz w:val="24"/>
          <w:szCs w:val="24"/>
          <w:lang w:val="nl-NL"/>
        </w:rPr>
        <w:lastRenderedPageBreak/>
        <w:t>TK 152 - Nguyên liệu, vật liệu hoặc TK 156 - Hàng hóa theo nguyên tắc phù hợp với mục đích sử dụng và phân loại tại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vàng (loại không được coi là vàng tiền tệ), bạc, kim khí quý, đá quý không được sử dụng là hàng tồn kho được chuyển sang phản ánh trên TK 2288 - Đầu tư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dư các khoản trái phiếu, tín phiếu, kỳ phiếu nắm giữ đến ngày đáo hạn, không nắm giữ vì mục đích kinh doanh (mua vào để bán ra với mục đích kiếm lời qua chênh lệch giá mua, bán) đang phản ánh trên TK 1212 đầu tư chứng khoán ngắn hạn được chuyển sang TK 128 - Đầu tư nắm giữ đến ngày đáo hạn (chi tiết cho từng TK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dư các khoản cho vay, tiền gửi có kỳ hạn dài hạn đang phản ánh trên TK 228 – Đầu tư dài hạn khác được chuyển sang TK 128 - Đầu tư nắm giữ đến ngày đáo hạn (chi tiết cho từng TK cấp 2);</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của hàng hóa bất động sản do doanh nghiệp xây dựng, sản xuất, đang theo dõi trên TK 1567 - Hàng hóa bất động sản được chuyển sang theo dõi trên tài khoản 1557 - Thành phẩm bất động sản. TK 1567 chỉ phản ánh những bất động sản do doanh nghiệp mua vào để bán ra như những loại hàng hóa khác.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dư TK 142 - Chi phí trả trước ngắn hạn được chuyển sang TK 242 – Chi phí trả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dư TK 144 Cầm cố, ký quỹ, ký cược ngắn hạn được chuyển sang TK 244 – Cầm cố, thế chấp, ký quỹ, ký cược;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dư các khoản dự phòng đang phản ánh trên các TK 129, 139, 159 được chuyển sang TK 229 - Dự phòng tổn thất tài sản (chi tiết cho từng TK cấp 2 phù hợp với nội dung dự phòng);</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Giá trị bất động sản do doanh nghiệp đầu tư, xây dựng (không phải mua vào để bán ra như hàng hóa) đang phản ánh là hàng hóa bất động sản trên TK 1567 được chuyển sang Tài khoản 1557 - Thành phẩm bất động sản;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dư các khoản đầu tư vào công ty liên kết đang phản ánh trên TK 223 được chuyển sang TK 222 - Đầu tư vào công ty liên doanh, liên kết;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dư TK 311 - Nợ ngắn hạn, TK 315 - Nợ dài hạn đến hạn trả, TK 342 - Nợ dài hạn chuyển sang TK 341 - Vay và nợ thuê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Khoản trích trước chi phí sửa chữa, duy trì cho TSCĐ hoạt động bình thường (đối với những TSCĐ theo yêu cầu kỹ thuật phải sửa chữa định kỳ), chi phí hoàn nguyên môi trường, hoàn trả mặt bằng và các khoản có tính chất tương tự đang phản ánh trên TK 335 – Chi phí phải trả được chuyển sang TK 352 – Dự phòng phải trả (chi tiết TK 3524);</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 Số dư TK 415 - Quỹ dự phòng tài chính chuyển sang TK 414 - Quỹ đầu tư phát triển;</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pacing w:val="-2"/>
          <w:sz w:val="24"/>
          <w:szCs w:val="24"/>
          <w:lang w:val="nl-NL"/>
        </w:rPr>
        <w:t>2. Các nội dung khác đang phản ánh chi tiết trên các tài khoản có liên quan nếu trái so với Thông tư này thì phải điều chỉnh lại theo quy định của Thông tư này.</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42" w:name="dieu_127"/>
      <w:r w:rsidRPr="00D36A72">
        <w:rPr>
          <w:rFonts w:ascii="Times New Roman" w:eastAsia="Times New Roman" w:hAnsi="Times New Roman" w:cs="Times New Roman"/>
          <w:b/>
          <w:bCs/>
          <w:color w:val="000000"/>
          <w:sz w:val="24"/>
          <w:szCs w:val="24"/>
          <w:lang w:val="nl-NL"/>
        </w:rPr>
        <w:t>Điều 127. Điều khoản hồi tố</w:t>
      </w:r>
      <w:bookmarkEnd w:id="142"/>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lastRenderedPageBreak/>
        <w:t>1. Các doanh nghiệp là chủ đầu tư bất động sản (kể cả trường hợp tự thi công bất động sản) đã ghi nhận doanh thu đối với số tiền thu trước của khách hàng theo tiến độ, nếu công trình chưa hoàn thành trước thời điểm Thông tư này có hiệu lực thì phải sửa chữa sai sót do đã ghi nhận doanh thu và hồi tố Báo cáo tài chính theo quy định của Chuẩn mực kế toán Việt Nam “Thay đổi chính sách kế toán, ước tính kế toán và các sai sót”.</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2. Các doanh nghiệp đã ghi nhận doanh thu đối với khoản </w:t>
      </w:r>
      <w:r w:rsidRPr="00D36A72">
        <w:rPr>
          <w:rFonts w:ascii="Times New Roman" w:eastAsia="Times New Roman" w:hAnsi="Times New Roman" w:cs="Times New Roman"/>
          <w:color w:val="000000"/>
          <w:sz w:val="24"/>
          <w:szCs w:val="24"/>
          <w:lang w:val="vi-VN"/>
        </w:rPr>
        <w:t>cổ tức, lợi nhuận được chia đã sử dụng để đánh giá lại giá trị khoản đầu tư khi xác định giá trị doanh nghiệp để cổ phần hoá</w:t>
      </w:r>
      <w:r w:rsidRPr="00D36A72">
        <w:rPr>
          <w:rFonts w:ascii="Times New Roman" w:eastAsia="Times New Roman" w:hAnsi="Times New Roman" w:cs="Times New Roman"/>
          <w:color w:val="000000"/>
          <w:sz w:val="24"/>
          <w:szCs w:val="24"/>
          <w:lang w:val="nl-NL"/>
        </w:rPr>
        <w:t> phải điều chỉnh hồi tố Báo cáo tài chính để phản ánh khoản cổ tức, lợi nhuận được chia đó ghi giảm giá trị khoản đầu tư.</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nl-NL"/>
        </w:rPr>
        <w:t>3. Doanh nghiệp không tiếp tục trích khấu hao đối với Bất động sản đầu tư nắm giữ chờ tăng giá và không phải hồi tố toàn bộ chi phí khấu hao lũy kế đã trích từ các kỳ trước.</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4. Doanh nghiệp báo cáo lại thông tin so sánh trên Báo cáo tài chính đối với các chỉ tiêu có sự thay đổi giữa Thông tư này và Chế độ kế toán doanh nghiệp ban hành theo quyết định số 15/2006/QĐ-BTC ngày 20/3/2006 của Bộ trưởng Bộ Tài chính và thuyết minh lí do là có sự thay đổi trong Chế độ kế toán doanh nghiệp.</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43" w:name="dieu_128"/>
      <w:r w:rsidRPr="00D36A72">
        <w:rPr>
          <w:rFonts w:ascii="Times New Roman" w:eastAsia="Times New Roman" w:hAnsi="Times New Roman" w:cs="Times New Roman"/>
          <w:b/>
          <w:bCs/>
          <w:color w:val="000000"/>
          <w:sz w:val="24"/>
          <w:szCs w:val="24"/>
          <w:lang w:val="vi-VN"/>
        </w:rPr>
        <w:t>Điều 128</w:t>
      </w:r>
      <w:bookmarkEnd w:id="143"/>
      <w:r w:rsidRPr="00D36A72">
        <w:rPr>
          <w:rFonts w:ascii="Times New Roman" w:eastAsia="Times New Roman" w:hAnsi="Times New Roman" w:cs="Times New Roman"/>
          <w:b/>
          <w:bCs/>
          <w:color w:val="000000"/>
          <w:sz w:val="24"/>
          <w:szCs w:val="24"/>
          <w:lang w:val="vi-VN"/>
        </w:rPr>
        <w:t>.</w:t>
      </w:r>
      <w:r w:rsidRPr="00D36A72">
        <w:rPr>
          <w:rFonts w:ascii="Times New Roman" w:eastAsia="Times New Roman" w:hAnsi="Times New Roman" w:cs="Times New Roman"/>
          <w:color w:val="000000"/>
          <w:sz w:val="24"/>
          <w:szCs w:val="24"/>
          <w:lang w:val="vi-VN"/>
        </w:rPr>
        <w:t> </w:t>
      </w:r>
      <w:bookmarkStart w:id="144" w:name="dieu_128_name"/>
      <w:r w:rsidRPr="00D36A72">
        <w:rPr>
          <w:rFonts w:ascii="Times New Roman" w:eastAsia="Times New Roman" w:hAnsi="Times New Roman" w:cs="Times New Roman"/>
          <w:color w:val="000000"/>
          <w:sz w:val="24"/>
          <w:szCs w:val="24"/>
          <w:lang w:val="vi-VN"/>
        </w:rPr>
        <w:t>Thông tư này có hiệu lực áp dụng sau 45 ngày kể từ ngày ký và áp dụng cho năm tài chính bắt đầu hoặc sau ngày 1/1/2015. Những quy định trái với Thông tư này đều bãi bỏ. Thông tư này thay thế cho Chế độ kế toán doanh nghiệp ban hành theo Quyết định số 15/2006/QĐ-BTC ngày 20/3/2006 của Bộ trưởng Bộ Tài chính và Thông tư số 244/2009/TT-BTC ngày 31/12/2009 của Bộ Tài chính. Những nội dung tại các Thông tư hướng dẫn Chuẩn mực kế toán Việt Nam không trái với Thông tư này vẫn còn hiệu lực.</w:t>
      </w:r>
      <w:bookmarkEnd w:id="144"/>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Trước khi Chuẩn mực kế toán về công cụ tài chính và các văn bản hướng dẫn thực hiện Chuẩn mực kế toán công cụ tài chính được ban hành, khuyến khích (nhưng không bắt buộc) đơn vị trình bày và thuyết minh về công cụ tài chính theo quy định của Thông tư số 210/2009/TT-BTC ngày 6/11/2009 của Bộ Tài chính Hướng dẫn áp dụng Chuẩn mực kế toán quốc tế về trình bày Báo cáo tài chính và thuyết minh thông tin đối với công cụ tài chính.</w:t>
      </w:r>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45" w:name="dieu_129"/>
      <w:r w:rsidRPr="00D36A72">
        <w:rPr>
          <w:rFonts w:ascii="Times New Roman" w:eastAsia="Times New Roman" w:hAnsi="Times New Roman" w:cs="Times New Roman"/>
          <w:b/>
          <w:bCs/>
          <w:color w:val="000000"/>
          <w:sz w:val="24"/>
          <w:szCs w:val="24"/>
          <w:lang w:val="vi-VN"/>
        </w:rPr>
        <w:t>Điều 129</w:t>
      </w:r>
      <w:bookmarkEnd w:id="145"/>
      <w:r w:rsidRPr="00D36A72">
        <w:rPr>
          <w:rFonts w:ascii="Times New Roman" w:eastAsia="Times New Roman" w:hAnsi="Times New Roman" w:cs="Times New Roman"/>
          <w:b/>
          <w:bCs/>
          <w:color w:val="000000"/>
          <w:sz w:val="24"/>
          <w:szCs w:val="24"/>
          <w:lang w:val="vi-VN"/>
        </w:rPr>
        <w:t>.</w:t>
      </w:r>
      <w:r w:rsidRPr="00D36A72">
        <w:rPr>
          <w:rFonts w:ascii="Times New Roman" w:eastAsia="Times New Roman" w:hAnsi="Times New Roman" w:cs="Times New Roman"/>
          <w:color w:val="000000"/>
          <w:sz w:val="24"/>
          <w:szCs w:val="24"/>
          <w:lang w:val="vi-VN"/>
        </w:rPr>
        <w:t> </w:t>
      </w:r>
      <w:bookmarkStart w:id="146" w:name="dieu_129_name"/>
      <w:r w:rsidRPr="00D36A72">
        <w:rPr>
          <w:rFonts w:ascii="Times New Roman" w:eastAsia="Times New Roman" w:hAnsi="Times New Roman" w:cs="Times New Roman"/>
          <w:color w:val="000000"/>
          <w:sz w:val="24"/>
          <w:szCs w:val="24"/>
          <w:lang w:val="vi-VN"/>
        </w:rPr>
        <w:t>Các Tổng công ty, Công ty có chế độ kế toán đặc thù đã được Bộ Tài chính ban hành Thông tư riêng hoặc chấp thuận phải căn cứ vào Thông tư này để hướng dẫn, bổ sung phù hợp.</w:t>
      </w:r>
      <w:bookmarkEnd w:id="146"/>
    </w:p>
    <w:p w:rsidR="00D36A72" w:rsidRPr="00D36A72" w:rsidRDefault="00D36A72" w:rsidP="00D36A72">
      <w:pPr>
        <w:spacing w:before="120" w:after="120" w:line="320" w:lineRule="atLeast"/>
        <w:ind w:firstLine="567"/>
        <w:jc w:val="both"/>
        <w:rPr>
          <w:rFonts w:ascii="Arial" w:eastAsia="Times New Roman" w:hAnsi="Arial" w:cs="Arial"/>
          <w:color w:val="000000"/>
          <w:sz w:val="20"/>
          <w:szCs w:val="20"/>
        </w:rPr>
      </w:pPr>
      <w:bookmarkStart w:id="147" w:name="dieu_130"/>
      <w:r w:rsidRPr="00D36A72">
        <w:rPr>
          <w:rFonts w:ascii="Times New Roman" w:eastAsia="Times New Roman" w:hAnsi="Times New Roman" w:cs="Times New Roman"/>
          <w:b/>
          <w:bCs/>
          <w:color w:val="000000"/>
          <w:sz w:val="24"/>
          <w:szCs w:val="24"/>
          <w:lang w:val="vi-VN"/>
        </w:rPr>
        <w:t>Điều 130</w:t>
      </w:r>
      <w:bookmarkEnd w:id="147"/>
      <w:r w:rsidRPr="00D36A72">
        <w:rPr>
          <w:rFonts w:ascii="Times New Roman" w:eastAsia="Times New Roman" w:hAnsi="Times New Roman" w:cs="Times New Roman"/>
          <w:b/>
          <w:bCs/>
          <w:color w:val="000000"/>
          <w:sz w:val="24"/>
          <w:szCs w:val="24"/>
          <w:lang w:val="vi-VN"/>
        </w:rPr>
        <w:t>.</w:t>
      </w:r>
      <w:r w:rsidRPr="00D36A72">
        <w:rPr>
          <w:rFonts w:ascii="Times New Roman" w:eastAsia="Times New Roman" w:hAnsi="Times New Roman" w:cs="Times New Roman"/>
          <w:color w:val="000000"/>
          <w:sz w:val="24"/>
          <w:szCs w:val="24"/>
          <w:lang w:val="vi-VN"/>
        </w:rPr>
        <w:t> </w:t>
      </w:r>
      <w:bookmarkStart w:id="148" w:name="dieu_130_name"/>
      <w:r w:rsidRPr="00D36A72">
        <w:rPr>
          <w:rFonts w:ascii="Times New Roman" w:eastAsia="Times New Roman" w:hAnsi="Times New Roman" w:cs="Times New Roman"/>
          <w:color w:val="000000"/>
          <w:sz w:val="24"/>
          <w:szCs w:val="24"/>
          <w:lang w:val="vi-VN"/>
        </w:rPr>
        <w:t>Các Bộ, ngành, Uỷ ban Nhân dân, Sở Tài chính, Cục Thuế các Tỉnh, Thành phố trực thuộc Trung ương có trách nhiệm triển khai hướng dẫn các doanh nghiệp thực hiện Thông tư này. Trong quá trình thực hiện nếu có vướng mắc đề nghị phản ánh về Bộ Tài chính để nghiên cứu giải quyết./.</w:t>
      </w:r>
      <w:bookmarkEnd w:id="148"/>
    </w:p>
    <w:p w:rsidR="00D36A72" w:rsidRPr="00D36A72" w:rsidRDefault="00D36A72" w:rsidP="00D36A72">
      <w:pPr>
        <w:spacing w:before="120" w:after="0" w:line="240" w:lineRule="auto"/>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lang w:val="vi-VN"/>
        </w:rPr>
        <w:t> </w:t>
      </w:r>
    </w:p>
    <w:tbl>
      <w:tblPr>
        <w:tblW w:w="9408" w:type="dxa"/>
        <w:tblCellMar>
          <w:left w:w="0" w:type="dxa"/>
          <w:right w:w="0" w:type="dxa"/>
        </w:tblCellMar>
        <w:tblLook w:val="04A0" w:firstRow="1" w:lastRow="0" w:firstColumn="1" w:lastColumn="0" w:noHBand="0" w:noVBand="1"/>
      </w:tblPr>
      <w:tblGrid>
        <w:gridCol w:w="4788"/>
        <w:gridCol w:w="4620"/>
      </w:tblGrid>
      <w:tr w:rsidR="00D36A72" w:rsidRPr="00D36A72" w:rsidTr="00D36A72">
        <w:tc>
          <w:tcPr>
            <w:tcW w:w="4788" w:type="dxa"/>
            <w:tcMar>
              <w:top w:w="0" w:type="dxa"/>
              <w:left w:w="108" w:type="dxa"/>
              <w:bottom w:w="0" w:type="dxa"/>
              <w:right w:w="108" w:type="dxa"/>
            </w:tcMar>
            <w:hideMark/>
          </w:tcPr>
          <w:p w:rsidR="00D36A72" w:rsidRPr="00D36A72" w:rsidRDefault="00D36A72" w:rsidP="00D36A72">
            <w:pPr>
              <w:spacing w:before="120" w:after="0" w:line="240" w:lineRule="auto"/>
              <w:rPr>
                <w:rFonts w:ascii="Arial" w:eastAsia="Times New Roman" w:hAnsi="Arial" w:cs="Arial"/>
                <w:sz w:val="20"/>
                <w:szCs w:val="20"/>
              </w:rPr>
            </w:pPr>
            <w:r w:rsidRPr="00D36A72">
              <w:rPr>
                <w:rFonts w:ascii="Times New Roman" w:eastAsia="Times New Roman" w:hAnsi="Times New Roman" w:cs="Times New Roman"/>
                <w:b/>
                <w:bCs/>
                <w:i/>
                <w:iCs/>
                <w:sz w:val="24"/>
                <w:szCs w:val="24"/>
                <w:lang w:val="vi-VN"/>
              </w:rPr>
              <w:t> </w:t>
            </w:r>
          </w:p>
          <w:p w:rsidR="00D36A72" w:rsidRPr="00D36A72" w:rsidRDefault="00D36A72" w:rsidP="00D36A72">
            <w:pPr>
              <w:spacing w:before="120" w:after="0" w:line="240" w:lineRule="auto"/>
              <w:rPr>
                <w:rFonts w:ascii="Arial" w:eastAsia="Times New Roman" w:hAnsi="Arial" w:cs="Arial"/>
                <w:sz w:val="20"/>
                <w:szCs w:val="20"/>
              </w:rPr>
            </w:pPr>
            <w:r w:rsidRPr="00D36A72">
              <w:rPr>
                <w:rFonts w:ascii="Times New Roman" w:eastAsia="Times New Roman" w:hAnsi="Times New Roman" w:cs="Times New Roman"/>
                <w:b/>
                <w:bCs/>
                <w:i/>
                <w:iCs/>
                <w:sz w:val="18"/>
                <w:szCs w:val="18"/>
                <w:lang w:val="vi-VN"/>
              </w:rPr>
              <w:t>Nơi nhận:</w:t>
            </w:r>
            <w:r w:rsidRPr="00D36A72">
              <w:rPr>
                <w:rFonts w:ascii="Times New Roman" w:eastAsia="Times New Roman" w:hAnsi="Times New Roman" w:cs="Times New Roman"/>
                <w:b/>
                <w:bCs/>
                <w:i/>
                <w:iCs/>
                <w:sz w:val="18"/>
                <w:szCs w:val="18"/>
              </w:rPr>
              <w:br/>
            </w:r>
            <w:r w:rsidRPr="00D36A72">
              <w:rPr>
                <w:rFonts w:ascii="Times New Roman" w:eastAsia="Times New Roman" w:hAnsi="Times New Roman" w:cs="Times New Roman"/>
                <w:sz w:val="18"/>
                <w:szCs w:val="18"/>
                <w:lang w:val="vi-VN"/>
              </w:rPr>
              <w:t>- Thủ tướng, các Phó Thủ tướng Chính phủ;</w:t>
            </w:r>
            <w:r w:rsidRPr="00D36A72">
              <w:rPr>
                <w:rFonts w:ascii="Times New Roman" w:eastAsia="Times New Roman" w:hAnsi="Times New Roman" w:cs="Times New Roman"/>
                <w:sz w:val="18"/>
                <w:szCs w:val="18"/>
                <w:lang w:val="vi-VN"/>
              </w:rPr>
              <w:br/>
              <w:t>- Văn phòng TW Đảng;</w:t>
            </w:r>
            <w:r w:rsidRPr="00D36A72">
              <w:rPr>
                <w:rFonts w:ascii="Times New Roman" w:eastAsia="Times New Roman" w:hAnsi="Times New Roman" w:cs="Times New Roman"/>
                <w:sz w:val="18"/>
                <w:szCs w:val="18"/>
                <w:lang w:val="vi-VN"/>
              </w:rPr>
              <w:br/>
            </w:r>
            <w:r w:rsidRPr="00D36A72">
              <w:rPr>
                <w:rFonts w:ascii="Times New Roman" w:eastAsia="Times New Roman" w:hAnsi="Times New Roman" w:cs="Times New Roman"/>
                <w:sz w:val="18"/>
                <w:szCs w:val="18"/>
                <w:lang w:val="vi-VN"/>
              </w:rPr>
              <w:lastRenderedPageBreak/>
              <w:t>- Văn phòng Quốc hội;</w:t>
            </w:r>
            <w:r w:rsidRPr="00D36A72">
              <w:rPr>
                <w:rFonts w:ascii="Times New Roman" w:eastAsia="Times New Roman" w:hAnsi="Times New Roman" w:cs="Times New Roman"/>
                <w:sz w:val="18"/>
                <w:szCs w:val="18"/>
                <w:lang w:val="vi-VN"/>
              </w:rPr>
              <w:br/>
              <w:t>- Văn phòng Chủ tịch nước;</w:t>
            </w:r>
            <w:r w:rsidRPr="00D36A72">
              <w:rPr>
                <w:rFonts w:ascii="Times New Roman" w:eastAsia="Times New Roman" w:hAnsi="Times New Roman" w:cs="Times New Roman"/>
                <w:sz w:val="18"/>
                <w:szCs w:val="18"/>
                <w:lang w:val="vi-VN"/>
              </w:rPr>
              <w:br/>
              <w:t>- Văn phòng Chính phủ;</w:t>
            </w:r>
            <w:r w:rsidRPr="00D36A72">
              <w:rPr>
                <w:rFonts w:ascii="Times New Roman" w:eastAsia="Times New Roman" w:hAnsi="Times New Roman" w:cs="Times New Roman"/>
                <w:sz w:val="18"/>
                <w:szCs w:val="18"/>
                <w:lang w:val="vi-VN"/>
              </w:rPr>
              <w:br/>
              <w:t>- Các Bộ, cơ quan ngang Bộ;</w:t>
            </w:r>
            <w:r w:rsidRPr="00D36A72">
              <w:rPr>
                <w:rFonts w:ascii="Times New Roman" w:eastAsia="Times New Roman" w:hAnsi="Times New Roman" w:cs="Times New Roman"/>
                <w:sz w:val="18"/>
                <w:szCs w:val="18"/>
                <w:lang w:val="vi-VN"/>
              </w:rPr>
              <w:br/>
              <w:t>- Toà án NDTC;</w:t>
            </w:r>
            <w:r w:rsidRPr="00D36A72">
              <w:rPr>
                <w:rFonts w:ascii="Times New Roman" w:eastAsia="Times New Roman" w:hAnsi="Times New Roman" w:cs="Times New Roman"/>
                <w:sz w:val="18"/>
                <w:szCs w:val="18"/>
                <w:lang w:val="vi-VN"/>
              </w:rPr>
              <w:br/>
              <w:t>- Viện Kiểm sát NDTC;</w:t>
            </w:r>
            <w:r w:rsidRPr="00D36A72">
              <w:rPr>
                <w:rFonts w:ascii="Times New Roman" w:eastAsia="Times New Roman" w:hAnsi="Times New Roman" w:cs="Times New Roman"/>
                <w:sz w:val="18"/>
                <w:szCs w:val="18"/>
                <w:lang w:val="vi-VN"/>
              </w:rPr>
              <w:br/>
              <w:t>- Kiểm toán Nhà nước;</w:t>
            </w:r>
            <w:r w:rsidRPr="00D36A72">
              <w:rPr>
                <w:rFonts w:ascii="Times New Roman" w:eastAsia="Times New Roman" w:hAnsi="Times New Roman" w:cs="Times New Roman"/>
                <w:sz w:val="18"/>
                <w:szCs w:val="18"/>
                <w:lang w:val="vi-VN"/>
              </w:rPr>
              <w:br/>
              <w:t>- UBND tỉnh, thành phố trực thuộc TW;</w:t>
            </w:r>
            <w:r w:rsidRPr="00D36A72">
              <w:rPr>
                <w:rFonts w:ascii="Times New Roman" w:eastAsia="Times New Roman" w:hAnsi="Times New Roman" w:cs="Times New Roman"/>
                <w:sz w:val="18"/>
                <w:szCs w:val="18"/>
                <w:lang w:val="vi-VN"/>
              </w:rPr>
              <w:br/>
              <w:t>- Cơ quan TW của các đoàn thể;</w:t>
            </w:r>
            <w:r w:rsidRPr="00D36A72">
              <w:rPr>
                <w:rFonts w:ascii="Times New Roman" w:eastAsia="Times New Roman" w:hAnsi="Times New Roman" w:cs="Times New Roman"/>
                <w:sz w:val="18"/>
                <w:szCs w:val="18"/>
                <w:lang w:val="vi-VN"/>
              </w:rPr>
              <w:br/>
              <w:t>- Cục Kiểm tra văn bản - Bộ Tư pháp</w:t>
            </w:r>
            <w:r w:rsidRPr="00D36A72">
              <w:rPr>
                <w:rFonts w:ascii="Times New Roman" w:eastAsia="Times New Roman" w:hAnsi="Times New Roman" w:cs="Times New Roman"/>
                <w:sz w:val="18"/>
                <w:szCs w:val="18"/>
                <w:lang w:val="vi-VN"/>
              </w:rPr>
              <w:br/>
              <w:t>- Sở Tài chính, Cục Thuế các tỉnh, thành phố trực thuộc TW;</w:t>
            </w:r>
            <w:r w:rsidRPr="00D36A72">
              <w:rPr>
                <w:rFonts w:ascii="Times New Roman" w:eastAsia="Times New Roman" w:hAnsi="Times New Roman" w:cs="Times New Roman"/>
                <w:sz w:val="18"/>
                <w:szCs w:val="18"/>
                <w:lang w:val="vi-VN"/>
              </w:rPr>
              <w:br/>
              <w:t>- Các TCT, tập đoàn kinh tế;</w:t>
            </w:r>
            <w:r w:rsidRPr="00D36A72">
              <w:rPr>
                <w:rFonts w:ascii="Times New Roman" w:eastAsia="Times New Roman" w:hAnsi="Times New Roman" w:cs="Times New Roman"/>
                <w:sz w:val="18"/>
                <w:szCs w:val="18"/>
                <w:lang w:val="vi-VN"/>
              </w:rPr>
              <w:br/>
              <w:t>- Công báo;</w:t>
            </w:r>
            <w:r w:rsidRPr="00D36A72">
              <w:rPr>
                <w:rFonts w:ascii="Times New Roman" w:eastAsia="Times New Roman" w:hAnsi="Times New Roman" w:cs="Times New Roman"/>
                <w:sz w:val="18"/>
                <w:szCs w:val="18"/>
                <w:lang w:val="vi-VN"/>
              </w:rPr>
              <w:br/>
              <w:t>- Vụ Pháp chế - Bộ Tài chính;</w:t>
            </w:r>
            <w:r w:rsidRPr="00D36A72">
              <w:rPr>
                <w:rFonts w:ascii="Times New Roman" w:eastAsia="Times New Roman" w:hAnsi="Times New Roman" w:cs="Times New Roman"/>
                <w:sz w:val="18"/>
                <w:szCs w:val="18"/>
                <w:lang w:val="vi-VN"/>
              </w:rPr>
              <w:br/>
              <w:t>- Các đơn vị thuộc Bộ Tài chính;</w:t>
            </w:r>
            <w:r w:rsidRPr="00D36A72">
              <w:rPr>
                <w:rFonts w:ascii="Times New Roman" w:eastAsia="Times New Roman" w:hAnsi="Times New Roman" w:cs="Times New Roman"/>
                <w:sz w:val="18"/>
                <w:szCs w:val="18"/>
                <w:lang w:val="vi-VN"/>
              </w:rPr>
              <w:br/>
              <w:t>- Văn phòng Ban chỉ đạo TW về phòng, chống tham nhũng;</w:t>
            </w:r>
            <w:r w:rsidRPr="00D36A72">
              <w:rPr>
                <w:rFonts w:ascii="Times New Roman" w:eastAsia="Times New Roman" w:hAnsi="Times New Roman" w:cs="Times New Roman"/>
                <w:sz w:val="18"/>
                <w:szCs w:val="18"/>
                <w:lang w:val="vi-VN"/>
              </w:rPr>
              <w:br/>
              <w:t>- Website Chính phủ; Website Bộ Tài chính;</w:t>
            </w:r>
            <w:r w:rsidRPr="00D36A72">
              <w:rPr>
                <w:rFonts w:ascii="Times New Roman" w:eastAsia="Times New Roman" w:hAnsi="Times New Roman" w:cs="Times New Roman"/>
                <w:sz w:val="18"/>
                <w:szCs w:val="18"/>
                <w:lang w:val="vi-VN"/>
              </w:rPr>
              <w:br/>
              <w:t>- Lưu: VT, Vụ CĐKT.</w:t>
            </w:r>
          </w:p>
        </w:tc>
        <w:tc>
          <w:tcPr>
            <w:tcW w:w="4620" w:type="dxa"/>
            <w:tcMar>
              <w:top w:w="0" w:type="dxa"/>
              <w:left w:w="108" w:type="dxa"/>
              <w:bottom w:w="0" w:type="dxa"/>
              <w:right w:w="108" w:type="dxa"/>
            </w:tcMar>
            <w:hideMark/>
          </w:tcPr>
          <w:p w:rsidR="00D36A72" w:rsidRPr="00D36A72" w:rsidRDefault="00D36A72" w:rsidP="00D36A72">
            <w:pPr>
              <w:spacing w:before="120" w:after="0" w:line="240" w:lineRule="auto"/>
              <w:jc w:val="center"/>
              <w:rPr>
                <w:rFonts w:ascii="Arial" w:eastAsia="Times New Roman" w:hAnsi="Arial" w:cs="Arial"/>
                <w:sz w:val="20"/>
                <w:szCs w:val="20"/>
              </w:rPr>
            </w:pPr>
            <w:r w:rsidRPr="00D36A72">
              <w:rPr>
                <w:rFonts w:ascii="Times New Roman" w:eastAsia="Times New Roman" w:hAnsi="Times New Roman" w:cs="Times New Roman"/>
                <w:b/>
                <w:bCs/>
                <w:sz w:val="24"/>
                <w:szCs w:val="24"/>
              </w:rPr>
              <w:lastRenderedPageBreak/>
              <w:t>KT. BỘ TRƯỞNG</w:t>
            </w:r>
            <w:r w:rsidRPr="00D36A72">
              <w:rPr>
                <w:rFonts w:ascii="Times New Roman" w:eastAsia="Times New Roman" w:hAnsi="Times New Roman" w:cs="Times New Roman"/>
                <w:b/>
                <w:bCs/>
                <w:sz w:val="24"/>
                <w:szCs w:val="24"/>
              </w:rPr>
              <w:br/>
              <w:t>THỨ TRƯỞNG</w:t>
            </w:r>
            <w:r w:rsidRPr="00D36A72">
              <w:rPr>
                <w:rFonts w:ascii="Times New Roman" w:eastAsia="Times New Roman" w:hAnsi="Times New Roman" w:cs="Times New Roman"/>
                <w:b/>
                <w:bCs/>
                <w:sz w:val="24"/>
                <w:szCs w:val="24"/>
              </w:rPr>
              <w:br/>
            </w:r>
            <w:r w:rsidRPr="00D36A72">
              <w:rPr>
                <w:rFonts w:ascii="Times New Roman" w:eastAsia="Times New Roman" w:hAnsi="Times New Roman" w:cs="Times New Roman"/>
                <w:b/>
                <w:bCs/>
                <w:sz w:val="24"/>
                <w:szCs w:val="24"/>
              </w:rPr>
              <w:br/>
            </w:r>
            <w:r w:rsidRPr="00D36A72">
              <w:rPr>
                <w:rFonts w:ascii="Times New Roman" w:eastAsia="Times New Roman" w:hAnsi="Times New Roman" w:cs="Times New Roman"/>
                <w:b/>
                <w:bCs/>
                <w:sz w:val="24"/>
                <w:szCs w:val="24"/>
              </w:rPr>
              <w:lastRenderedPageBreak/>
              <w:t>(Đã ký)</w:t>
            </w:r>
            <w:r w:rsidRPr="00D36A72">
              <w:rPr>
                <w:rFonts w:ascii="Times New Roman" w:eastAsia="Times New Roman" w:hAnsi="Times New Roman" w:cs="Times New Roman"/>
                <w:b/>
                <w:bCs/>
                <w:sz w:val="24"/>
                <w:szCs w:val="24"/>
              </w:rPr>
              <w:br/>
            </w:r>
            <w:r w:rsidRPr="00D36A72">
              <w:rPr>
                <w:rFonts w:ascii="Times New Roman" w:eastAsia="Times New Roman" w:hAnsi="Times New Roman" w:cs="Times New Roman"/>
                <w:b/>
                <w:bCs/>
                <w:sz w:val="24"/>
                <w:szCs w:val="24"/>
              </w:rPr>
              <w:br/>
            </w:r>
            <w:r w:rsidRPr="00D36A72">
              <w:rPr>
                <w:rFonts w:ascii="Times New Roman" w:eastAsia="Times New Roman" w:hAnsi="Times New Roman" w:cs="Times New Roman"/>
                <w:b/>
                <w:bCs/>
                <w:sz w:val="24"/>
                <w:szCs w:val="24"/>
              </w:rPr>
              <w:br/>
            </w:r>
            <w:bookmarkStart w:id="149" w:name="_GoBack"/>
            <w:bookmarkEnd w:id="149"/>
            <w:r w:rsidRPr="00D36A72">
              <w:rPr>
                <w:rFonts w:ascii="Times New Roman" w:eastAsia="Times New Roman" w:hAnsi="Times New Roman" w:cs="Times New Roman"/>
                <w:b/>
                <w:bCs/>
                <w:sz w:val="24"/>
                <w:szCs w:val="24"/>
              </w:rPr>
              <w:t>Trần Xuân Hà</w:t>
            </w:r>
          </w:p>
        </w:tc>
      </w:tr>
    </w:tbl>
    <w:p w:rsidR="00D36A72" w:rsidRPr="00D36A72" w:rsidRDefault="00D36A72" w:rsidP="00D36A72">
      <w:pPr>
        <w:spacing w:before="120" w:after="0" w:line="240" w:lineRule="auto"/>
        <w:ind w:right="43"/>
        <w:rPr>
          <w:rFonts w:ascii="Arial" w:eastAsia="Times New Roman" w:hAnsi="Arial" w:cs="Arial"/>
          <w:color w:val="000000"/>
          <w:sz w:val="20"/>
          <w:szCs w:val="20"/>
        </w:rPr>
      </w:pPr>
      <w:r w:rsidRPr="00D36A72">
        <w:rPr>
          <w:rFonts w:ascii="Times New Roman" w:eastAsia="Times New Roman" w:hAnsi="Times New Roman" w:cs="Times New Roman"/>
          <w:color w:val="000000"/>
          <w:sz w:val="24"/>
          <w:szCs w:val="24"/>
        </w:rPr>
        <w:lastRenderedPageBreak/>
        <w:t> </w:t>
      </w:r>
    </w:p>
    <w:p w:rsidR="00C37C7A" w:rsidRDefault="00D36A72"/>
    <w:sectPr w:rsidR="00C3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2E"/>
    <w:rsid w:val="004906AF"/>
    <w:rsid w:val="00D36A72"/>
    <w:rsid w:val="00EC3F2E"/>
    <w:rsid w:val="00F7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F0040-E3E6-42D1-AB5D-2FF334FA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504</Pages>
  <Words>157483</Words>
  <Characters>897657</Characters>
  <Application>Microsoft Office Word</Application>
  <DocSecurity>0</DocSecurity>
  <Lines>7480</Lines>
  <Paragraphs>2106</Paragraphs>
  <ScaleCrop>false</ScaleCrop>
  <Company/>
  <LinksUpToDate>false</LinksUpToDate>
  <CharactersWithSpaces>1053034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2020-01-13T15:53:00Z</dcterms:created>
  <dcterms:modified xsi:type="dcterms:W3CDTF">2020-01-13T15:54:00Z</dcterms:modified>
</cp:coreProperties>
</file>